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0578FE" w:rsidRDefault="00305D3E" w:rsidP="00DD66A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0578FE">
        <w:rPr>
          <w:rFonts w:ascii="Times New Roman" w:eastAsia="PMingLiU" w:hAnsi="Times New Roman" w:cs="Times New Roman"/>
          <w:b/>
          <w:sz w:val="24"/>
          <w:szCs w:val="24"/>
          <w:lang w:eastAsia="zh-TW"/>
        </w:rPr>
        <w:lastRenderedPageBreak/>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sidR="000578FE">
        <w:rPr>
          <w:rFonts w:ascii="Times New Roman" w:hAnsi="Times New Roman" w:cs="Times New Roman"/>
          <w:b/>
          <w:sz w:val="24"/>
          <w:szCs w:val="24"/>
        </w:rPr>
        <w:t>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July 1, </w:t>
      </w:r>
      <w:r w:rsidR="000578FE">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  </w:t>
      </w:r>
      <w:r w:rsidRPr="00117192">
        <w:rPr>
          <w:rFonts w:ascii="Times New Roman" w:hAnsi="Times New Roman" w:cs="Times New Roman"/>
          <w:sz w:val="24"/>
          <w:szCs w:val="24"/>
        </w:rPr>
        <w:tab/>
        <w:t xml:space="preserve">later, and ending June 30, </w:t>
      </w:r>
      <w:r w:rsidR="000578FE">
        <w:rPr>
          <w:rFonts w:ascii="Times New Roman" w:hAnsi="Times New Roman" w:cs="Times New Roman"/>
          <w:sz w:val="24"/>
          <w:szCs w:val="24"/>
        </w:rPr>
        <w:t>2026</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sidR="000578FE">
        <w:rPr>
          <w:rFonts w:ascii="Times New Roman" w:hAnsi="Times New Roman" w:cs="Times New Roman"/>
          <w:b/>
          <w:sz w:val="24"/>
          <w:szCs w:val="24"/>
        </w:rPr>
        <w:t>4</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sidR="000578FE">
        <w:rPr>
          <w:rFonts w:ascii="Times New Roman" w:hAnsi="Times New Roman" w:cs="Times New Roman"/>
          <w:b/>
          <w:sz w:val="24"/>
          <w:szCs w:val="24"/>
        </w:rPr>
        <w:t>5</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0578FE" w:rsidRPr="000578FE" w:rsidRDefault="00305D3E" w:rsidP="000578FE">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sidR="000578FE">
        <w:rPr>
          <w:rFonts w:ascii="Times New Roman" w:hAnsi="Times New Roman" w:cs="Times New Roman"/>
          <w:b/>
          <w:bCs/>
          <w:sz w:val="24"/>
          <w:szCs w:val="24"/>
        </w:rPr>
        <w:t>6</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000578FE" w:rsidRPr="000578FE">
        <w:rPr>
          <w:rFonts w:ascii="Times New Roman" w:hAnsi="Times New Roman" w:cs="Times New Roman"/>
          <w:b/>
          <w:sz w:val="24"/>
          <w:szCs w:val="24"/>
        </w:rPr>
        <w:t>New FY Delivery:</w:t>
      </w:r>
    </w:p>
    <w:p w:rsidR="00305D3E" w:rsidRDefault="000578FE" w:rsidP="000578FE">
      <w:pPr>
        <w:spacing w:after="0" w:line="240" w:lineRule="auto"/>
        <w:ind w:left="720"/>
        <w:contextualSpacing/>
        <w:jc w:val="both"/>
        <w:rPr>
          <w:rFonts w:ascii="Times New Roman" w:hAnsi="Times New Roman" w:cs="Times New Roman"/>
          <w:sz w:val="24"/>
          <w:szCs w:val="24"/>
        </w:rPr>
      </w:pPr>
      <w:r w:rsidRPr="000578FE">
        <w:rPr>
          <w:rFonts w:ascii="Times New Roman" w:hAnsi="Times New Roman" w:cs="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305D3E" w:rsidRDefault="00305D3E" w:rsidP="008C6243">
      <w:pPr>
        <w:spacing w:after="0" w:line="240" w:lineRule="auto"/>
        <w:ind w:left="720"/>
        <w:contextualSpacing/>
        <w:jc w:val="both"/>
        <w:rPr>
          <w:rFonts w:ascii="Times New Roman" w:hAnsi="Times New Roman" w:cs="Times New Roman"/>
          <w:sz w:val="24"/>
          <w:szCs w:val="24"/>
        </w:rPr>
      </w:pPr>
    </w:p>
    <w:p w:rsidR="00305D3E" w:rsidRPr="0035113D" w:rsidRDefault="00305D3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0578FE">
        <w:rPr>
          <w:rFonts w:ascii="Times New Roman" w:eastAsia="Times New Roman" w:hAnsi="Times New Roman" w:cs="Times New Roman"/>
          <w:b/>
          <w:bCs/>
          <w:sz w:val="24"/>
          <w:szCs w:val="24"/>
        </w:rPr>
        <w:t>7</w:t>
      </w:r>
      <w:bookmarkStart w:id="0" w:name="_GoBack"/>
      <w:bookmarkEnd w:id="0"/>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5F71DC" w:rsidRPr="00C8037E" w:rsidRDefault="000578FE" w:rsidP="00C8037E">
      <w:pPr>
        <w:widowControl/>
        <w:spacing w:after="0" w:line="240" w:lineRule="auto"/>
        <w:ind w:left="720"/>
        <w:contextualSpacing/>
        <w:jc w:val="both"/>
        <w:rPr>
          <w:rFonts w:ascii="Times New Roman" w:eastAsia="Times New Roman" w:hAnsi="Times New Roman" w:cs="Times New Roman"/>
          <w:sz w:val="24"/>
          <w:szCs w:val="24"/>
        </w:rPr>
      </w:pPr>
      <w:r w:rsidRPr="000578FE">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00305D3E" w:rsidRPr="0035113D">
        <w:rPr>
          <w:rFonts w:ascii="Times New Roman" w:eastAsia="Times New Roman" w:hAnsi="Times New Roman" w:cs="Times New Roman"/>
          <w:sz w:val="24"/>
          <w:szCs w:val="24"/>
        </w:rPr>
        <w:t xml:space="preserve"> </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0578FE">
        <w:rPr>
          <w:rFonts w:ascii="Times New Roman" w:hAnsi="Times New Roman" w:cs="Times New Roman"/>
          <w:sz w:val="24"/>
          <w:szCs w:val="24"/>
        </w:rPr>
        <w:t>LaKeisha Bryant</w:t>
      </w:r>
      <w:r>
        <w:rPr>
          <w:rFonts w:ascii="Times New Roman" w:hAnsi="Times New Roman" w:cs="Times New Roman"/>
          <w:sz w:val="24"/>
          <w:szCs w:val="24"/>
        </w:rPr>
        <w:t>, phone: 225-342-</w:t>
      </w:r>
      <w:r w:rsidR="000578FE">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0578FE" w:rsidRPr="00996225">
          <w:rPr>
            <w:rStyle w:val="Hyperlink"/>
            <w:rFonts w:ascii="Times New Roman" w:hAnsi="Times New Roman" w:cs="Times New Roman"/>
            <w:sz w:val="24"/>
            <w:szCs w:val="24"/>
          </w:rPr>
          <w:t>LaKeisha.Bryant2@la.gov</w:t>
        </w:r>
      </w:hyperlink>
      <w:r w:rsidR="000578FE">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299" w:rsidRDefault="00826299">
      <w:pPr>
        <w:spacing w:after="0" w:line="240" w:lineRule="auto"/>
      </w:pPr>
      <w:r>
        <w:separator/>
      </w:r>
    </w:p>
  </w:endnote>
  <w:endnote w:type="continuationSeparator" w:id="0">
    <w:p w:rsidR="00826299" w:rsidRDefault="0082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578FE">
      <w:rPr>
        <w:rFonts w:ascii="Times New Roman" w:hAnsi="Times New Roman" w:cs="Times New Roman"/>
        <w:noProof/>
      </w:rPr>
      <w:t>3</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578FE">
      <w:rPr>
        <w:rFonts w:ascii="Times New Roman" w:hAnsi="Times New Roman" w:cs="Times New Roman"/>
        <w:noProof/>
      </w:rPr>
      <w:t>4</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299" w:rsidRDefault="00826299">
      <w:pPr>
        <w:spacing w:after="0" w:line="240" w:lineRule="auto"/>
      </w:pPr>
      <w:r>
        <w:separator/>
      </w:r>
    </w:p>
  </w:footnote>
  <w:footnote w:type="continuationSeparator" w:id="0">
    <w:p w:rsidR="00826299" w:rsidRDefault="00826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674173">
    <w:pPr>
      <w:pStyle w:val="Header"/>
      <w:ind w:left="99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674173">
      <w:rPr>
        <w:rFonts w:ascii="Times New Roman" w:hAnsi="Times New Roman" w:cs="Times New Roman"/>
        <w:sz w:val="24"/>
        <w:szCs w:val="24"/>
      </w:rPr>
      <w:t xml:space="preserve"> 30000</w:t>
    </w:r>
    <w:r w:rsidR="00E75222">
      <w:rPr>
        <w:rFonts w:ascii="Times New Roman" w:hAnsi="Times New Roman" w:cs="Times New Roman"/>
        <w:sz w:val="24"/>
        <w:szCs w:val="24"/>
      </w:rPr>
      <w:t>24201</w:t>
    </w:r>
    <w:r w:rsidRPr="001856F5">
      <w:rPr>
        <w:rFonts w:ascii="Times New Roman" w:hAnsi="Times New Roman" w:cs="Times New Roman"/>
        <w:sz w:val="24"/>
        <w:szCs w:val="24"/>
      </w:rPr>
      <w:tab/>
    </w:r>
    <w:r w:rsidR="00674173">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674173">
      <w:rPr>
        <w:rFonts w:ascii="Times New Roman" w:hAnsi="Times New Roman" w:cs="Times New Roman"/>
        <w:sz w:val="24"/>
        <w:szCs w:val="24"/>
      </w:rPr>
      <w:t xml:space="preserve"> </w:t>
    </w:r>
    <w:proofErr w:type="spellStart"/>
    <w:r w:rsidR="00674173">
      <w:rPr>
        <w:rFonts w:ascii="Times New Roman" w:hAnsi="Times New Roman" w:cs="Times New Roman"/>
        <w:sz w:val="24"/>
        <w:szCs w:val="24"/>
      </w:rPr>
      <w:t>Cyanotoxin</w:t>
    </w:r>
    <w:proofErr w:type="spellEnd"/>
    <w:r w:rsidR="00674173">
      <w:rPr>
        <w:rFonts w:ascii="Times New Roman" w:hAnsi="Times New Roman" w:cs="Times New Roman"/>
        <w:sz w:val="24"/>
        <w:szCs w:val="24"/>
      </w:rPr>
      <w:t xml:space="preserve"> Analysis – LDH-OPH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99"/>
    <w:rsid w:val="00023A76"/>
    <w:rsid w:val="00031063"/>
    <w:rsid w:val="000337DE"/>
    <w:rsid w:val="00040151"/>
    <w:rsid w:val="000453BD"/>
    <w:rsid w:val="00054308"/>
    <w:rsid w:val="000569EF"/>
    <w:rsid w:val="000578FE"/>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4173"/>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26299"/>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2CE"/>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5222"/>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371272"/>
  <w15:chartTrackingRefBased/>
  <w15:docId w15:val="{F8DD68FF-35ED-456C-8B99-33247FAB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166B7-5C0D-401D-91B8-F88BAF99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18</TotalTime>
  <Pages>4</Pages>
  <Words>1466</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4</cp:revision>
  <cp:lastPrinted>2025-01-08T14:15:00Z</cp:lastPrinted>
  <dcterms:created xsi:type="dcterms:W3CDTF">2025-01-08T14:11:00Z</dcterms:created>
  <dcterms:modified xsi:type="dcterms:W3CDTF">2025-01-16T16:09:00Z</dcterms:modified>
</cp:coreProperties>
</file>