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205C4"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bookmarkStart w:id="0" w:name="_GoBack"/>
      <w:bookmarkEnd w:id="0"/>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0160C26F" w:rsidR="006160BB" w:rsidRPr="004B4A29"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4B4A29" w:rsidRPr="004B4A29">
        <w:rPr>
          <w:rFonts w:ascii="Times New Roman" w:hAnsi="Times New Roman" w:cs="Times New Roman"/>
          <w:sz w:val="24"/>
          <w:szCs w:val="24"/>
          <w:u w:val="single"/>
        </w:rPr>
        <w:t>1</w:t>
      </w:r>
      <w:r w:rsidR="00244FEF" w:rsidRPr="004B4A29">
        <w:rPr>
          <w:rFonts w:ascii="Times New Roman" w:hAnsi="Times New Roman" w:cs="Times New Roman"/>
          <w:sz w:val="24"/>
          <w:szCs w:val="24"/>
          <w:u w:val="single"/>
        </w:rPr>
        <w:t>/</w:t>
      </w:r>
      <w:r w:rsidR="002F2089">
        <w:rPr>
          <w:rFonts w:ascii="Times New Roman" w:hAnsi="Times New Roman" w:cs="Times New Roman"/>
          <w:sz w:val="24"/>
          <w:szCs w:val="24"/>
          <w:u w:val="single"/>
        </w:rPr>
        <w:t>02</w:t>
      </w:r>
      <w:r w:rsidR="000205C4">
        <w:rPr>
          <w:rFonts w:ascii="Times New Roman" w:hAnsi="Times New Roman" w:cs="Times New Roman"/>
          <w:sz w:val="24"/>
          <w:szCs w:val="24"/>
          <w:u w:val="single"/>
        </w:rPr>
        <w:t>/2025</w:t>
      </w:r>
    </w:p>
    <w:p w14:paraId="70A98FF2" w14:textId="77777777" w:rsidR="006160BB" w:rsidRPr="004B4A29" w:rsidRDefault="006160BB" w:rsidP="006160BB">
      <w:pPr>
        <w:keepNext/>
        <w:keepLines/>
        <w:jc w:val="both"/>
        <w:rPr>
          <w:rFonts w:ascii="Times New Roman" w:hAnsi="Times New Roman" w:cs="Times New Roman"/>
          <w:sz w:val="24"/>
          <w:szCs w:val="24"/>
        </w:rPr>
      </w:pPr>
    </w:p>
    <w:p w14:paraId="34042356" w14:textId="099B7A97" w:rsidR="006160BB" w:rsidRPr="004B4A29" w:rsidRDefault="006160BB" w:rsidP="006160BB">
      <w:pPr>
        <w:keepNext/>
        <w:keepLines/>
        <w:ind w:left="720"/>
        <w:jc w:val="both"/>
        <w:rPr>
          <w:rFonts w:ascii="Times New Roman" w:hAnsi="Times New Roman" w:cs="Times New Roman"/>
          <w:sz w:val="24"/>
          <w:szCs w:val="24"/>
        </w:rPr>
      </w:pPr>
      <w:r w:rsidRPr="004B4A29">
        <w:rPr>
          <w:rFonts w:ascii="Times New Roman" w:hAnsi="Times New Roman" w:cs="Times New Roman"/>
          <w:sz w:val="24"/>
          <w:szCs w:val="24"/>
        </w:rPr>
        <w:t xml:space="preserve">Deadline to answer written inquiries:  </w:t>
      </w:r>
      <w:r w:rsidR="002F2089">
        <w:rPr>
          <w:rFonts w:ascii="Times New Roman" w:hAnsi="Times New Roman" w:cs="Times New Roman"/>
          <w:sz w:val="24"/>
          <w:szCs w:val="24"/>
          <w:u w:val="single"/>
        </w:rPr>
        <w:t>1/09</w:t>
      </w:r>
      <w:r w:rsidR="000205C4">
        <w:rPr>
          <w:rFonts w:ascii="Times New Roman" w:hAnsi="Times New Roman" w:cs="Times New Roman"/>
          <w:sz w:val="24"/>
          <w:szCs w:val="24"/>
          <w:u w:val="single"/>
        </w:rPr>
        <w:t>/2025</w:t>
      </w:r>
    </w:p>
    <w:p w14:paraId="1DCC6DCA" w14:textId="77777777" w:rsidR="006160BB" w:rsidRPr="004B4A29" w:rsidRDefault="006160BB" w:rsidP="006160BB">
      <w:pPr>
        <w:keepNext/>
        <w:keepLines/>
        <w:jc w:val="both"/>
        <w:rPr>
          <w:rFonts w:ascii="Times New Roman" w:hAnsi="Times New Roman" w:cs="Times New Roman"/>
          <w:sz w:val="24"/>
          <w:szCs w:val="24"/>
        </w:rPr>
      </w:pPr>
    </w:p>
    <w:p w14:paraId="469CA62A" w14:textId="7B0414DB" w:rsidR="006160BB" w:rsidRPr="00722F4D" w:rsidRDefault="00722F4D" w:rsidP="006160BB">
      <w:pPr>
        <w:keepNext/>
        <w:keepLines/>
        <w:ind w:left="720"/>
        <w:jc w:val="both"/>
        <w:rPr>
          <w:rFonts w:ascii="Times New Roman" w:hAnsi="Times New Roman" w:cs="Times New Roman"/>
          <w:sz w:val="24"/>
          <w:szCs w:val="24"/>
          <w:u w:val="single"/>
        </w:rPr>
      </w:pPr>
      <w:r w:rsidRPr="004B4A29">
        <w:rPr>
          <w:rFonts w:ascii="Times New Roman" w:hAnsi="Times New Roman" w:cs="Times New Roman"/>
          <w:sz w:val="24"/>
          <w:szCs w:val="24"/>
        </w:rPr>
        <w:t>Bid Opening Date and Time:</w:t>
      </w:r>
      <w:r w:rsidRPr="004B4A29">
        <w:rPr>
          <w:rFonts w:ascii="Times New Roman" w:hAnsi="Times New Roman" w:cs="Times New Roman"/>
          <w:sz w:val="24"/>
          <w:szCs w:val="24"/>
          <w:u w:val="single"/>
        </w:rPr>
        <w:t xml:space="preserve">  </w:t>
      </w:r>
      <w:r w:rsidR="008033B2" w:rsidRPr="004B4A29">
        <w:rPr>
          <w:rFonts w:ascii="Times New Roman" w:hAnsi="Times New Roman" w:cs="Times New Roman"/>
          <w:sz w:val="24"/>
          <w:szCs w:val="24"/>
          <w:u w:val="single"/>
        </w:rPr>
        <w:t>1</w:t>
      </w:r>
      <w:r w:rsidR="00835886" w:rsidRPr="004B4A29">
        <w:rPr>
          <w:rFonts w:ascii="Times New Roman" w:hAnsi="Times New Roman" w:cs="Times New Roman"/>
          <w:sz w:val="24"/>
          <w:szCs w:val="24"/>
          <w:u w:val="single"/>
        </w:rPr>
        <w:t>/</w:t>
      </w:r>
      <w:r w:rsidR="002F2089">
        <w:rPr>
          <w:rFonts w:ascii="Times New Roman" w:hAnsi="Times New Roman" w:cs="Times New Roman"/>
          <w:sz w:val="24"/>
          <w:szCs w:val="24"/>
          <w:u w:val="single"/>
        </w:rPr>
        <w:t>16</w:t>
      </w:r>
      <w:r w:rsidR="000205C4">
        <w:rPr>
          <w:rFonts w:ascii="Times New Roman" w:hAnsi="Times New Roman" w:cs="Times New Roman"/>
          <w:sz w:val="24"/>
          <w:szCs w:val="24"/>
          <w:u w:val="single"/>
        </w:rPr>
        <w:t>/2025</w:t>
      </w:r>
      <w:r w:rsidRPr="004B4A29">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205C4"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205C4"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66977D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Electrical</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and/or Telecommunications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49034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705A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942DBC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98179C">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A3FF469" w14:textId="7AC93491"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3F29D9B" w14:textId="465F4D6F"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512A8306" w14:textId="47FEB66F"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11A989AF" w14:textId="77777777"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2E168CD3" w14:textId="77777777" w:rsidR="00E6683D"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470ECE40" w14:textId="77777777" w:rsidR="0098179C"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729D4019" w14:textId="77777777" w:rsidR="0098179C"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63B9090F" w14:textId="205B88D6" w:rsidR="0098179C" w:rsidRPr="00841BB4"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lastRenderedPageBreak/>
              <w:t>Renovations:</w:t>
            </w:r>
          </w:p>
        </w:tc>
        <w:tc>
          <w:tcPr>
            <w:tcW w:w="6318" w:type="dxa"/>
            <w:gridSpan w:val="3"/>
            <w:vAlign w:val="bottom"/>
          </w:tcPr>
          <w:p w14:paraId="5411EE06" w14:textId="74719FE0"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BC50BA" w:rsidRPr="00BC50BA">
              <w:rPr>
                <w:rFonts w:ascii="Times New Roman" w:hAnsi="Times New Roman" w:cs="Times New Roman"/>
                <w:sz w:val="24"/>
                <w:szCs w:val="24"/>
              </w:rPr>
              <w:t>91,749</w:t>
            </w:r>
            <w:r w:rsidR="00BC50BA">
              <w:rPr>
                <w:rFonts w:ascii="Times New Roman" w:hAnsi="Times New Roman" w:cs="Times New Roman"/>
                <w:sz w:val="24"/>
                <w:szCs w:val="24"/>
              </w:rPr>
              <w:t>.00**</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919334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77777777"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7BD3E192" w:rsidR="00737876" w:rsidRPr="0098179C" w:rsidRDefault="00E6683D" w:rsidP="0098179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w:t>
      </w:r>
      <w:r w:rsidRPr="00585A88">
        <w:rPr>
          <w:rFonts w:ascii="Times New Roman" w:hAnsi="Times New Roman" w:cs="Times New Roman"/>
          <w:sz w:val="24"/>
          <w:szCs w:val="24"/>
        </w:rPr>
        <w:lastRenderedPageBreak/>
        <w:t xml:space="preserve">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w:t>
      </w:r>
      <w:r w:rsidRPr="00585A88">
        <w:rPr>
          <w:rFonts w:ascii="Times New Roman" w:hAnsi="Times New Roman" w:cs="Times New Roman"/>
          <w:sz w:val="24"/>
          <w:szCs w:val="24"/>
        </w:rPr>
        <w:lastRenderedPageBreak/>
        <w:t>volunteers.</w:t>
      </w:r>
    </w:p>
    <w:p w14:paraId="6F066416" w14:textId="1FD77A1F"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874B707" w14:textId="626D48E1" w:rsidR="00737876"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591D6A7" w14:textId="0A3260AF" w:rsidR="00737876"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B3DBBC" w14:textId="77777777" w:rsidR="00737876" w:rsidRPr="00585A88"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56BA9244" w14:textId="3471CAB0" w:rsidR="00E6683D" w:rsidRPr="00BC50BA" w:rsidRDefault="00BC50B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Department Of Public Safety</w:t>
      </w:r>
    </w:p>
    <w:p w14:paraId="3C07CFBA"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290 E AIRPORT, STE 101 BUILDING C</w:t>
      </w:r>
    </w:p>
    <w:p w14:paraId="12B8E406"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w:t>
      </w:r>
      <w:r w:rsidRPr="00C12D28">
        <w:rPr>
          <w:rFonts w:ascii="Times New Roman" w:hAnsi="Times New Roman" w:cs="Times New Roman"/>
          <w:sz w:val="24"/>
          <w:szCs w:val="24"/>
        </w:rPr>
        <w:lastRenderedPageBreak/>
        <w:t>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AE27DF4" w14:textId="74EFFC8E" w:rsidR="00737876"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Email address and phone number of authorized individual</w:t>
      </w:r>
    </w:p>
    <w:p w14:paraId="5B6D3C9A" w14:textId="503DAC67"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4318B723"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05C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5C4">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B20CC7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033B2" w:rsidRPr="004B4A29">
      <w:rPr>
        <w:rFonts w:ascii="Times New Roman" w:hAnsi="Times New Roman" w:cs="Times New Roman"/>
        <w:b/>
        <w:sz w:val="24"/>
      </w:rPr>
      <w:t>1</w:t>
    </w:r>
    <w:r w:rsidR="00835886" w:rsidRPr="004B4A29">
      <w:rPr>
        <w:rFonts w:ascii="Times New Roman" w:hAnsi="Times New Roman" w:cs="Times New Roman"/>
        <w:b/>
        <w:sz w:val="24"/>
      </w:rPr>
      <w:t>/</w:t>
    </w:r>
    <w:r w:rsidR="002F2089">
      <w:rPr>
        <w:rFonts w:ascii="Times New Roman" w:hAnsi="Times New Roman" w:cs="Times New Roman"/>
        <w:b/>
        <w:sz w:val="24"/>
      </w:rPr>
      <w:t>16</w:t>
    </w:r>
    <w:r w:rsidR="000205C4">
      <w:rPr>
        <w:rFonts w:ascii="Times New Roman" w:hAnsi="Times New Roman" w:cs="Times New Roman"/>
        <w:b/>
        <w:sz w:val="24"/>
      </w:rPr>
      <w:t>/2025</w:t>
    </w:r>
  </w:p>
  <w:p w14:paraId="437E0DC0" w14:textId="77777777" w:rsidR="002F2089"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425C4" w:rsidRPr="00737876">
      <w:rPr>
        <w:rFonts w:ascii="Times New Roman" w:hAnsi="Times New Roman" w:cs="Times New Roman"/>
        <w:b/>
        <w:sz w:val="24"/>
      </w:rPr>
      <w:t>24002</w:t>
    </w:r>
    <w:r w:rsidR="002F2089">
      <w:rPr>
        <w:rFonts w:ascii="Times New Roman" w:hAnsi="Times New Roman" w:cs="Times New Roman"/>
        <w:b/>
        <w:sz w:val="24"/>
      </w:rPr>
      <w:tab/>
    </w:r>
  </w:p>
  <w:p w14:paraId="2590CE85" w14:textId="770FFE61" w:rsidR="005A7339" w:rsidRPr="00A5136E" w:rsidRDefault="002F2089" w:rsidP="00DF2BCB">
    <w:pPr>
      <w:pStyle w:val="Head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i/>
        <w:iCs/>
        <w:color w:val="000000"/>
        <w:sz w:val="23"/>
        <w:szCs w:val="23"/>
      </w:rPr>
      <w:t>Revised Per Addendum No.1 (12/11</w:t>
    </w:r>
    <w:r w:rsidRPr="00CD1140">
      <w:rPr>
        <w:rFonts w:ascii="Times New Roman" w:hAnsi="Times New Roman" w:cs="Times New Roman"/>
        <w:i/>
        <w:iCs/>
        <w:color w:val="000000"/>
        <w:sz w:val="23"/>
        <w:szCs w:val="23"/>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5C4"/>
    <w:rsid w:val="00020C6C"/>
    <w:rsid w:val="00047551"/>
    <w:rsid w:val="00047675"/>
    <w:rsid w:val="000575B3"/>
    <w:rsid w:val="00071929"/>
    <w:rsid w:val="00075AA0"/>
    <w:rsid w:val="000850BE"/>
    <w:rsid w:val="000C557D"/>
    <w:rsid w:val="000C7B0D"/>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2089"/>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8179C"/>
    <w:rsid w:val="00993DCD"/>
    <w:rsid w:val="00994AEE"/>
    <w:rsid w:val="009A6BBC"/>
    <w:rsid w:val="009B34AD"/>
    <w:rsid w:val="009E0C8E"/>
    <w:rsid w:val="009E2C69"/>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FBA0-28EB-45BD-B994-3C7F7DE7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cp:lastPrinted>2024-12-02T21:39:00Z</cp:lastPrinted>
  <dcterms:created xsi:type="dcterms:W3CDTF">2024-12-11T14:37:00Z</dcterms:created>
  <dcterms:modified xsi:type="dcterms:W3CDTF">2024-12-11T15:46:00Z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