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173F" w14:textId="2F8EE8A6" w:rsidR="00D450F4" w:rsidRPr="00D450F4" w:rsidRDefault="00D450F4" w:rsidP="00D450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50F4">
        <w:rPr>
          <w:rFonts w:ascii="Times New Roman" w:hAnsi="Times New Roman" w:cs="Times New Roman"/>
          <w:b/>
          <w:sz w:val="24"/>
          <w:szCs w:val="24"/>
        </w:rPr>
        <w:t>Scope of Work:</w:t>
      </w:r>
    </w:p>
    <w:p w14:paraId="5169C917" w14:textId="6DAEA892" w:rsidR="00D450F4" w:rsidRPr="00D450F4" w:rsidRDefault="00FA0C0A" w:rsidP="00D450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450F4" w:rsidRPr="00D450F4">
        <w:rPr>
          <w:rFonts w:ascii="Times New Roman" w:hAnsi="Times New Roman" w:cs="Times New Roman"/>
          <w:sz w:val="24"/>
          <w:szCs w:val="24"/>
        </w:rPr>
        <w:t xml:space="preserve">Contractor shall provide all labor and materials in order to </w:t>
      </w:r>
      <w:r w:rsidR="00F56F8B">
        <w:rPr>
          <w:rFonts w:ascii="Times New Roman" w:hAnsi="Times New Roman" w:cs="Times New Roman"/>
          <w:sz w:val="24"/>
          <w:szCs w:val="24"/>
        </w:rPr>
        <w:t>remove, refill and recharge one halon fire suppressant cylinder</w:t>
      </w:r>
      <w:r w:rsidR="00B760A7">
        <w:rPr>
          <w:rFonts w:ascii="Times New Roman" w:hAnsi="Times New Roman" w:cs="Times New Roman"/>
          <w:sz w:val="24"/>
          <w:szCs w:val="24"/>
        </w:rPr>
        <w:t xml:space="preserve"> for the</w:t>
      </w:r>
      <w:r w:rsidR="00D450F4" w:rsidRPr="00D450F4">
        <w:rPr>
          <w:rFonts w:ascii="Times New Roman" w:hAnsi="Times New Roman" w:cs="Times New Roman"/>
          <w:sz w:val="24"/>
          <w:szCs w:val="24"/>
        </w:rPr>
        <w:t xml:space="preserve"> </w:t>
      </w:r>
      <w:r w:rsidR="00D450F4">
        <w:rPr>
          <w:rFonts w:ascii="Times New Roman" w:hAnsi="Times New Roman" w:cs="Times New Roman"/>
          <w:sz w:val="24"/>
          <w:szCs w:val="24"/>
        </w:rPr>
        <w:t xml:space="preserve">Louisiana </w:t>
      </w:r>
      <w:r w:rsidR="00D450F4" w:rsidRPr="00D450F4">
        <w:rPr>
          <w:rFonts w:ascii="Times New Roman" w:hAnsi="Times New Roman" w:cs="Times New Roman"/>
          <w:sz w:val="24"/>
          <w:szCs w:val="24"/>
        </w:rPr>
        <w:t>Secretary of State</w:t>
      </w:r>
      <w:r w:rsidR="00F56F8B">
        <w:rPr>
          <w:rFonts w:ascii="Times New Roman" w:hAnsi="Times New Roman" w:cs="Times New Roman"/>
          <w:sz w:val="24"/>
          <w:szCs w:val="24"/>
        </w:rPr>
        <w:t xml:space="preserve"> (SOS)</w:t>
      </w:r>
      <w:r w:rsidR="00B760A7">
        <w:rPr>
          <w:rFonts w:ascii="Times New Roman" w:hAnsi="Times New Roman" w:cs="Times New Roman"/>
          <w:sz w:val="24"/>
          <w:szCs w:val="24"/>
        </w:rPr>
        <w:t xml:space="preserve"> Archives Building.</w:t>
      </w:r>
    </w:p>
    <w:p w14:paraId="5ABE1A2D" w14:textId="77777777" w:rsidR="00D450F4" w:rsidRPr="00F56F8B" w:rsidRDefault="00D450F4" w:rsidP="00EF13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E15E337" w14:textId="330B032E" w:rsidR="00EF13B9" w:rsidRPr="00D450F4" w:rsidRDefault="00D450F4" w:rsidP="00EF13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EF13B9" w:rsidRPr="00D450F4">
        <w:rPr>
          <w:rFonts w:ascii="Times New Roman" w:hAnsi="Times New Roman" w:cs="Times New Roman"/>
          <w:b/>
          <w:sz w:val="24"/>
          <w:szCs w:val="24"/>
        </w:rPr>
        <w:t>ocation:</w:t>
      </w:r>
    </w:p>
    <w:p w14:paraId="28BABF86" w14:textId="77777777" w:rsidR="00EF13B9" w:rsidRPr="00D450F4" w:rsidRDefault="00EF13B9" w:rsidP="00EF1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 xml:space="preserve">The Archives (Maintenance Dept.) </w:t>
      </w:r>
    </w:p>
    <w:p w14:paraId="1F524BFA" w14:textId="77777777" w:rsidR="00EF13B9" w:rsidRPr="00D450F4" w:rsidRDefault="00EF13B9" w:rsidP="00EF1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3851 Essen Lane</w:t>
      </w:r>
    </w:p>
    <w:p w14:paraId="3339768F" w14:textId="77777777" w:rsidR="00EF13B9" w:rsidRPr="00D450F4" w:rsidRDefault="00EF13B9" w:rsidP="00EF1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Baton Rouge, LA  70809</w:t>
      </w:r>
    </w:p>
    <w:p w14:paraId="3E862364" w14:textId="77777777" w:rsidR="00EF13B9" w:rsidRPr="00D450F4" w:rsidRDefault="00EF13B9" w:rsidP="00EF13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Fourth (4</w:t>
      </w:r>
      <w:r w:rsidRPr="00D450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450F4">
        <w:rPr>
          <w:rFonts w:ascii="Times New Roman" w:hAnsi="Times New Roman" w:cs="Times New Roman"/>
          <w:sz w:val="24"/>
          <w:szCs w:val="24"/>
        </w:rPr>
        <w:t>) floor that protects the Second (2</w:t>
      </w:r>
      <w:r w:rsidRPr="00D450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450F4">
        <w:rPr>
          <w:rFonts w:ascii="Times New Roman" w:hAnsi="Times New Roman" w:cs="Times New Roman"/>
          <w:sz w:val="24"/>
          <w:szCs w:val="24"/>
        </w:rPr>
        <w:t>) floor vault</w:t>
      </w:r>
    </w:p>
    <w:p w14:paraId="5F3282CD" w14:textId="77777777" w:rsidR="00EF13B9" w:rsidRPr="00D450F4" w:rsidRDefault="00EF13B9" w:rsidP="00EF1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0EC02" w14:textId="3354AAFB" w:rsidR="00EF13B9" w:rsidRDefault="00EF13B9" w:rsidP="00EF13B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450F4">
        <w:rPr>
          <w:rFonts w:ascii="Times New Roman" w:hAnsi="Times New Roman" w:cs="Times New Roman"/>
          <w:b/>
          <w:sz w:val="24"/>
          <w:szCs w:val="24"/>
        </w:rPr>
        <w:t>Specifications:</w:t>
      </w:r>
    </w:p>
    <w:p w14:paraId="41467DCB" w14:textId="36162C8A" w:rsidR="00B760A7" w:rsidRDefault="00F56F8B" w:rsidP="00EF13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0C0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Contractor shall remove existing tank and replace with a newly </w:t>
      </w:r>
      <w:r w:rsidR="00B760A7" w:rsidRPr="00D450F4">
        <w:rPr>
          <w:rFonts w:ascii="Times New Roman" w:hAnsi="Times New Roman" w:cs="Times New Roman"/>
          <w:sz w:val="24"/>
          <w:szCs w:val="24"/>
        </w:rPr>
        <w:t>filled tank</w:t>
      </w:r>
      <w:r w:rsidR="002D54EB">
        <w:rPr>
          <w:rFonts w:ascii="Times New Roman" w:hAnsi="Times New Roman" w:cs="Times New Roman"/>
          <w:sz w:val="24"/>
          <w:szCs w:val="24"/>
        </w:rPr>
        <w:t xml:space="preserve">. </w:t>
      </w:r>
      <w:r w:rsidR="00FA0C0A">
        <w:rPr>
          <w:rFonts w:ascii="Times New Roman" w:hAnsi="Times New Roman" w:cs="Times New Roman"/>
          <w:sz w:val="24"/>
          <w:szCs w:val="24"/>
        </w:rPr>
        <w:t>The e</w:t>
      </w:r>
      <w:r w:rsidR="002D54EB">
        <w:rPr>
          <w:rFonts w:ascii="Times New Roman" w:hAnsi="Times New Roman" w:cs="Times New Roman"/>
          <w:sz w:val="24"/>
          <w:szCs w:val="24"/>
        </w:rPr>
        <w:t xml:space="preserve">xisting valve </w:t>
      </w:r>
      <w:r>
        <w:rPr>
          <w:rFonts w:ascii="Times New Roman" w:hAnsi="Times New Roman" w:cs="Times New Roman"/>
          <w:sz w:val="24"/>
          <w:szCs w:val="24"/>
        </w:rPr>
        <w:t xml:space="preserve">shall </w:t>
      </w:r>
      <w:r w:rsidR="002D54EB">
        <w:rPr>
          <w:rFonts w:ascii="Times New Roman" w:hAnsi="Times New Roman" w:cs="Times New Roman"/>
          <w:sz w:val="24"/>
          <w:szCs w:val="24"/>
        </w:rPr>
        <w:t>be rebuilt.</w:t>
      </w:r>
    </w:p>
    <w:p w14:paraId="0D4DA28B" w14:textId="76616245" w:rsidR="00B760A7" w:rsidRDefault="00B760A7" w:rsidP="00EF1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3DE9D" w14:textId="19D45B6A" w:rsidR="00B760A7" w:rsidRPr="00B760A7" w:rsidRDefault="00B760A7" w:rsidP="009C544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56F8B">
        <w:rPr>
          <w:rFonts w:ascii="Times New Roman" w:hAnsi="Times New Roman" w:cs="Times New Roman"/>
          <w:b/>
          <w:sz w:val="24"/>
          <w:szCs w:val="24"/>
        </w:rPr>
        <w:t>Cylinder</w:t>
      </w:r>
      <w:r w:rsidR="00F56F8B">
        <w:rPr>
          <w:rFonts w:ascii="Times New Roman" w:hAnsi="Times New Roman" w:cs="Times New Roman"/>
          <w:b/>
          <w:sz w:val="24"/>
          <w:szCs w:val="24"/>
        </w:rPr>
        <w:t xml:space="preserve"> Specs</w:t>
      </w:r>
    </w:p>
    <w:p w14:paraId="0C9F62B0" w14:textId="07109121" w:rsidR="00585BC7" w:rsidRPr="00D450F4" w:rsidRDefault="0092269F" w:rsidP="009C544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56F8B"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>linder type: Model Fenwal 31-19033</w:t>
      </w:r>
      <w:r w:rsidR="004E6C98">
        <w:rPr>
          <w:rFonts w:ascii="Times New Roman" w:hAnsi="Times New Roman" w:cs="Times New Roman"/>
          <w:sz w:val="24"/>
          <w:szCs w:val="24"/>
        </w:rPr>
        <w:t xml:space="preserve"> or equal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5BC7" w:rsidRPr="00D450F4">
        <w:rPr>
          <w:rFonts w:ascii="Times New Roman" w:hAnsi="Times New Roman" w:cs="Times New Roman"/>
          <w:sz w:val="24"/>
          <w:szCs w:val="24"/>
        </w:rPr>
        <w:t xml:space="preserve"> Top Discharge</w:t>
      </w:r>
      <w:r w:rsidR="008A6EAE">
        <w:rPr>
          <w:rFonts w:ascii="Times New Roman" w:hAnsi="Times New Roman" w:cs="Times New Roman"/>
          <w:sz w:val="24"/>
          <w:szCs w:val="24"/>
        </w:rPr>
        <w:t>.</w:t>
      </w:r>
    </w:p>
    <w:p w14:paraId="69E1F706" w14:textId="52BA0B9C" w:rsidR="0092269F" w:rsidRDefault="0092269F" w:rsidP="009C544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Chemical Agent </w:t>
      </w:r>
      <w:r w:rsidR="00585BC7">
        <w:rPr>
          <w:rFonts w:ascii="Times New Roman" w:hAnsi="Times New Roman" w:cs="Times New Roman"/>
          <w:sz w:val="24"/>
          <w:szCs w:val="24"/>
        </w:rPr>
        <w:t>recharge /</w:t>
      </w:r>
      <w:r>
        <w:rPr>
          <w:rFonts w:ascii="Times New Roman" w:hAnsi="Times New Roman" w:cs="Times New Roman"/>
          <w:sz w:val="24"/>
          <w:szCs w:val="24"/>
        </w:rPr>
        <w:t xml:space="preserve">refill: Halon 1301 </w:t>
      </w:r>
    </w:p>
    <w:p w14:paraId="5662690B" w14:textId="252516FE" w:rsidR="0092269F" w:rsidRDefault="0092269F" w:rsidP="009C544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Cylinder Tank Tare Weight: 156lbs.</w:t>
      </w:r>
    </w:p>
    <w:p w14:paraId="4EA53A42" w14:textId="5F255CFA" w:rsidR="0092269F" w:rsidRDefault="0092269F" w:rsidP="009C544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 Weight: 210lbs – 217lbs</w:t>
      </w:r>
      <w:r w:rsidR="00585BC7">
        <w:rPr>
          <w:rFonts w:ascii="Times New Roman" w:hAnsi="Times New Roman" w:cs="Times New Roman"/>
          <w:sz w:val="24"/>
          <w:szCs w:val="24"/>
        </w:rPr>
        <w:t xml:space="preserve"> inclusive of the W/N2 nonflammable gas charge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CD1C9" w14:textId="76C2D722" w:rsidR="00B760A7" w:rsidRDefault="0092269F" w:rsidP="009C544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weight inclusive of agent and cylinder: 373lbs.</w:t>
      </w:r>
    </w:p>
    <w:p w14:paraId="2BC4223F" w14:textId="2FCC4F31" w:rsidR="001061FB" w:rsidRDefault="001061FB" w:rsidP="009C544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7CFAD407" w14:textId="243AC753" w:rsidR="00D450F4" w:rsidRPr="00F56F8B" w:rsidRDefault="00B760A7" w:rsidP="009C544D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56F8B">
        <w:rPr>
          <w:rFonts w:ascii="Times New Roman" w:hAnsi="Times New Roman" w:cs="Times New Roman"/>
          <w:b/>
          <w:sz w:val="24"/>
          <w:szCs w:val="24"/>
        </w:rPr>
        <w:t>Valve</w:t>
      </w:r>
      <w:r w:rsidR="00F56F8B">
        <w:rPr>
          <w:rFonts w:ascii="Times New Roman" w:hAnsi="Times New Roman" w:cs="Times New Roman"/>
          <w:b/>
          <w:sz w:val="24"/>
          <w:szCs w:val="24"/>
        </w:rPr>
        <w:t xml:space="preserve"> Specs</w:t>
      </w:r>
    </w:p>
    <w:p w14:paraId="52F1B614" w14:textId="6CBF81E3" w:rsidR="00F56F8B" w:rsidRDefault="00585BC7" w:rsidP="009C544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Valve shall be rebuilt</w:t>
      </w:r>
      <w:r w:rsidR="00B760A7">
        <w:rPr>
          <w:rFonts w:ascii="Times New Roman" w:hAnsi="Times New Roman" w:cs="Times New Roman"/>
          <w:sz w:val="24"/>
          <w:szCs w:val="24"/>
        </w:rPr>
        <w:t xml:space="preserve"> to manufacturer specifications</w:t>
      </w:r>
      <w:r w:rsidR="00FA0C0A">
        <w:rPr>
          <w:rFonts w:ascii="Times New Roman" w:hAnsi="Times New Roman" w:cs="Times New Roman"/>
          <w:sz w:val="24"/>
          <w:szCs w:val="24"/>
        </w:rPr>
        <w:t xml:space="preserve"> by the C</w:t>
      </w:r>
      <w:r w:rsidR="00F56F8B">
        <w:rPr>
          <w:rFonts w:ascii="Times New Roman" w:hAnsi="Times New Roman" w:cs="Times New Roman"/>
          <w:sz w:val="24"/>
          <w:szCs w:val="24"/>
        </w:rPr>
        <w:t>ontractor</w:t>
      </w:r>
      <w:r w:rsidR="00B760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85D72C" w14:textId="4F02874F" w:rsidR="00585BC7" w:rsidRDefault="00B760A7" w:rsidP="009C544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85BC7">
        <w:rPr>
          <w:rFonts w:ascii="Times New Roman" w:hAnsi="Times New Roman" w:cs="Times New Roman"/>
          <w:sz w:val="24"/>
          <w:szCs w:val="24"/>
        </w:rPr>
        <w:t>ylinder manufacturer: Fe</w:t>
      </w:r>
      <w:r w:rsidR="002D54EB">
        <w:rPr>
          <w:rFonts w:ascii="Times New Roman" w:hAnsi="Times New Roman" w:cs="Times New Roman"/>
          <w:sz w:val="24"/>
          <w:szCs w:val="24"/>
        </w:rPr>
        <w:t>n</w:t>
      </w:r>
      <w:r w:rsidR="00585BC7">
        <w:rPr>
          <w:rFonts w:ascii="Times New Roman" w:hAnsi="Times New Roman" w:cs="Times New Roman"/>
          <w:sz w:val="24"/>
          <w:szCs w:val="24"/>
        </w:rPr>
        <w:t>wal</w:t>
      </w:r>
      <w:r w:rsidR="00FA0C0A">
        <w:rPr>
          <w:rFonts w:ascii="Times New Roman" w:hAnsi="Times New Roman" w:cs="Times New Roman"/>
          <w:sz w:val="24"/>
          <w:szCs w:val="24"/>
        </w:rPr>
        <w:t xml:space="preserve"> or equal</w:t>
      </w:r>
    </w:p>
    <w:p w14:paraId="42173D23" w14:textId="642ABA7D" w:rsidR="00EF13B9" w:rsidRPr="00D450F4" w:rsidRDefault="00585BC7" w:rsidP="009C544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Valve </w:t>
      </w:r>
      <w:r w:rsidR="00F56F8B">
        <w:rPr>
          <w:rFonts w:ascii="Times New Roman" w:hAnsi="Times New Roman" w:cs="Times New Roman"/>
          <w:sz w:val="24"/>
          <w:szCs w:val="24"/>
        </w:rPr>
        <w:t xml:space="preserve">shall properly </w:t>
      </w:r>
      <w:r>
        <w:rPr>
          <w:rFonts w:ascii="Times New Roman" w:hAnsi="Times New Roman" w:cs="Times New Roman"/>
          <w:sz w:val="24"/>
          <w:szCs w:val="24"/>
        </w:rPr>
        <w:t xml:space="preserve">interface with </w:t>
      </w:r>
      <w:r w:rsidR="00FA0C0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ylinder.</w:t>
      </w:r>
    </w:p>
    <w:p w14:paraId="015B9F10" w14:textId="21E13BA2" w:rsidR="00EF13B9" w:rsidRPr="00D450F4" w:rsidRDefault="00EF13B9" w:rsidP="00F56F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D450F4">
        <w:rPr>
          <w:rFonts w:ascii="Times New Roman" w:hAnsi="Times New Roman" w:cs="Times New Roman"/>
          <w:sz w:val="24"/>
          <w:szCs w:val="24"/>
        </w:rPr>
        <w:t>.</w:t>
      </w:r>
    </w:p>
    <w:p w14:paraId="6FC5FC6B" w14:textId="164FC129" w:rsidR="008A6EAE" w:rsidRDefault="00F56F8B" w:rsidP="00B760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Terms and </w:t>
      </w:r>
      <w:r w:rsidR="0072065C" w:rsidRPr="00F56F8B">
        <w:rPr>
          <w:rFonts w:ascii="Times New Roman" w:hAnsi="Times New Roman" w:cs="Times New Roman"/>
          <w:b/>
          <w:sz w:val="24"/>
          <w:szCs w:val="24"/>
        </w:rPr>
        <w:t>Conditions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D3F0313" w14:textId="0CB1F8D2" w:rsidR="00B760A7" w:rsidRDefault="00F56F8B" w:rsidP="00B760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065C">
        <w:rPr>
          <w:rFonts w:ascii="Times New Roman" w:hAnsi="Times New Roman" w:cs="Times New Roman"/>
          <w:sz w:val="24"/>
          <w:szCs w:val="24"/>
        </w:rPr>
        <w:t>A</w:t>
      </w:r>
      <w:r w:rsidR="00B760A7" w:rsidRPr="00D450F4">
        <w:rPr>
          <w:rFonts w:ascii="Times New Roman" w:hAnsi="Times New Roman" w:cs="Times New Roman"/>
          <w:sz w:val="24"/>
          <w:szCs w:val="24"/>
        </w:rPr>
        <w:t>ft</w:t>
      </w:r>
      <w:r w:rsidR="002D54EB">
        <w:rPr>
          <w:rFonts w:ascii="Times New Roman" w:hAnsi="Times New Roman" w:cs="Times New Roman"/>
          <w:sz w:val="24"/>
          <w:szCs w:val="24"/>
        </w:rPr>
        <w:t>er the cylinder</w:t>
      </w:r>
      <w:r w:rsidR="0072065C">
        <w:rPr>
          <w:rFonts w:ascii="Times New Roman" w:hAnsi="Times New Roman" w:cs="Times New Roman"/>
          <w:sz w:val="24"/>
          <w:szCs w:val="24"/>
        </w:rPr>
        <w:t xml:space="preserve"> has been refilled and replaced</w:t>
      </w:r>
      <w:r>
        <w:rPr>
          <w:rFonts w:ascii="Times New Roman" w:hAnsi="Times New Roman" w:cs="Times New Roman"/>
          <w:sz w:val="24"/>
          <w:szCs w:val="24"/>
        </w:rPr>
        <w:t>, contractor shall test the system</w:t>
      </w:r>
      <w:r w:rsidR="0072065C">
        <w:rPr>
          <w:rFonts w:ascii="Times New Roman" w:hAnsi="Times New Roman" w:cs="Times New Roman"/>
          <w:sz w:val="24"/>
          <w:szCs w:val="24"/>
        </w:rPr>
        <w:t xml:space="preserve"> to ensure proper installation and function to the satisfaction of the Facility Maintenance Director or his designee.</w:t>
      </w:r>
    </w:p>
    <w:p w14:paraId="6CF24D38" w14:textId="268959CD" w:rsidR="0072065C" w:rsidRDefault="0072065C" w:rsidP="00B760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AC71F" w14:textId="30E8F60E" w:rsidR="00B760A7" w:rsidRDefault="00F56F8B" w:rsidP="00B760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60A7">
        <w:rPr>
          <w:rFonts w:ascii="Times New Roman" w:hAnsi="Times New Roman" w:cs="Times New Roman"/>
          <w:sz w:val="24"/>
          <w:szCs w:val="24"/>
        </w:rPr>
        <w:t xml:space="preserve">Cylinder </w:t>
      </w:r>
      <w:r w:rsidR="008A6EAE">
        <w:rPr>
          <w:rFonts w:ascii="Times New Roman" w:hAnsi="Times New Roman" w:cs="Times New Roman"/>
          <w:sz w:val="24"/>
          <w:szCs w:val="24"/>
        </w:rPr>
        <w:t>and any</w:t>
      </w:r>
      <w:r w:rsidR="0072065C">
        <w:rPr>
          <w:rFonts w:ascii="Times New Roman" w:hAnsi="Times New Roman" w:cs="Times New Roman"/>
          <w:sz w:val="24"/>
          <w:szCs w:val="24"/>
        </w:rPr>
        <w:t xml:space="preserve"> </w:t>
      </w:r>
      <w:r w:rsidR="00B760A7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72065C">
        <w:rPr>
          <w:rFonts w:ascii="Times New Roman" w:hAnsi="Times New Roman" w:cs="Times New Roman"/>
          <w:sz w:val="24"/>
          <w:szCs w:val="24"/>
        </w:rPr>
        <w:t>required testing shall be in accordance with all local, State-Department of Environmental Quality (DEQ) and Federal code(s), regulations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0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2A796" w14:textId="21042120" w:rsidR="0072065C" w:rsidRDefault="0072065C" w:rsidP="00B760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1D753" w14:textId="5C5F20FA" w:rsidR="008A6EAE" w:rsidRDefault="00F56F8B" w:rsidP="008A6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6EAE">
        <w:rPr>
          <w:rFonts w:ascii="Times New Roman" w:hAnsi="Times New Roman" w:cs="Times New Roman"/>
          <w:sz w:val="24"/>
          <w:szCs w:val="24"/>
        </w:rPr>
        <w:t xml:space="preserve">All corrections for work that is unsatisfactory shall be corrected at the </w:t>
      </w:r>
      <w:r w:rsidR="00FA0C0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ontractor’s </w:t>
      </w:r>
      <w:r w:rsidR="008A6EAE">
        <w:rPr>
          <w:rFonts w:ascii="Times New Roman" w:hAnsi="Times New Roman" w:cs="Times New Roman"/>
          <w:sz w:val="24"/>
          <w:szCs w:val="24"/>
        </w:rPr>
        <w:t xml:space="preserve">expense and </w:t>
      </w:r>
      <w:r>
        <w:rPr>
          <w:rFonts w:ascii="Times New Roman" w:hAnsi="Times New Roman" w:cs="Times New Roman"/>
          <w:sz w:val="24"/>
          <w:szCs w:val="24"/>
        </w:rPr>
        <w:t xml:space="preserve">shall </w:t>
      </w:r>
      <w:r w:rsidR="008A6EAE">
        <w:rPr>
          <w:rFonts w:ascii="Times New Roman" w:hAnsi="Times New Roman" w:cs="Times New Roman"/>
          <w:sz w:val="24"/>
          <w:szCs w:val="24"/>
        </w:rPr>
        <w:t xml:space="preserve">be completed satisfactorily before approval and final payment </w:t>
      </w:r>
      <w:r>
        <w:rPr>
          <w:rFonts w:ascii="Times New Roman" w:hAnsi="Times New Roman" w:cs="Times New Roman"/>
          <w:sz w:val="24"/>
          <w:szCs w:val="24"/>
        </w:rPr>
        <w:t xml:space="preserve">can be </w:t>
      </w:r>
      <w:r w:rsidR="008A6EAE">
        <w:rPr>
          <w:rFonts w:ascii="Times New Roman" w:hAnsi="Times New Roman" w:cs="Times New Roman"/>
          <w:sz w:val="24"/>
          <w:szCs w:val="24"/>
        </w:rPr>
        <w:t>made.</w:t>
      </w:r>
    </w:p>
    <w:p w14:paraId="77CDD564" w14:textId="2E805477" w:rsidR="002D54EB" w:rsidRDefault="002D54EB" w:rsidP="008A6E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692910" w14:textId="460C7C73" w:rsidR="002D54EB" w:rsidRPr="009C544D" w:rsidRDefault="00F56F8B" w:rsidP="009C54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D54EB" w:rsidRPr="009C544D">
        <w:rPr>
          <w:rFonts w:ascii="Times New Roman" w:hAnsi="Times New Roman"/>
          <w:sz w:val="24"/>
          <w:szCs w:val="24"/>
        </w:rPr>
        <w:t xml:space="preserve">Before this project is acceptable and complete, </w:t>
      </w:r>
      <w:r w:rsidR="00FA0C0A">
        <w:rPr>
          <w:rFonts w:ascii="Times New Roman" w:hAnsi="Times New Roman"/>
          <w:sz w:val="24"/>
          <w:szCs w:val="24"/>
        </w:rPr>
        <w:t>the C</w:t>
      </w:r>
      <w:r>
        <w:rPr>
          <w:rFonts w:ascii="Times New Roman" w:hAnsi="Times New Roman"/>
          <w:sz w:val="24"/>
          <w:szCs w:val="24"/>
        </w:rPr>
        <w:t>ontractor</w:t>
      </w:r>
      <w:r w:rsidRPr="009C544D">
        <w:rPr>
          <w:rFonts w:ascii="Times New Roman" w:hAnsi="Times New Roman"/>
          <w:sz w:val="24"/>
          <w:szCs w:val="24"/>
        </w:rPr>
        <w:t xml:space="preserve"> </w:t>
      </w:r>
      <w:r w:rsidR="002D54EB" w:rsidRPr="009C544D">
        <w:rPr>
          <w:rFonts w:ascii="Times New Roman" w:hAnsi="Times New Roman"/>
          <w:sz w:val="24"/>
          <w:szCs w:val="24"/>
        </w:rPr>
        <w:t>shall clean up an</w:t>
      </w:r>
      <w:r>
        <w:rPr>
          <w:rFonts w:ascii="Times New Roman" w:hAnsi="Times New Roman"/>
          <w:sz w:val="24"/>
          <w:szCs w:val="24"/>
        </w:rPr>
        <w:t>d</w:t>
      </w:r>
      <w:r w:rsidR="002D54EB" w:rsidRPr="009C544D">
        <w:rPr>
          <w:rFonts w:ascii="Times New Roman" w:hAnsi="Times New Roman"/>
          <w:sz w:val="24"/>
          <w:szCs w:val="24"/>
        </w:rPr>
        <w:t xml:space="preserve"> remove from the premise all debris resulting from his work, and shall see to it that all items furnished are left in good order, clean and properly installed. </w:t>
      </w:r>
      <w:r w:rsidR="00FA0C0A">
        <w:rPr>
          <w:rFonts w:ascii="Times New Roman" w:hAnsi="Times New Roman"/>
          <w:sz w:val="24"/>
          <w:szCs w:val="24"/>
        </w:rPr>
        <w:t xml:space="preserve">The </w:t>
      </w:r>
      <w:r w:rsidR="002D54EB" w:rsidRPr="009C544D">
        <w:rPr>
          <w:rFonts w:ascii="Times New Roman" w:hAnsi="Times New Roman"/>
          <w:sz w:val="24"/>
          <w:szCs w:val="24"/>
        </w:rPr>
        <w:t xml:space="preserve">Contractor </w:t>
      </w:r>
      <w:r>
        <w:rPr>
          <w:rFonts w:ascii="Times New Roman" w:hAnsi="Times New Roman"/>
          <w:sz w:val="24"/>
          <w:szCs w:val="24"/>
        </w:rPr>
        <w:t xml:space="preserve">shall be </w:t>
      </w:r>
      <w:r w:rsidR="002D54EB" w:rsidRPr="009C544D">
        <w:rPr>
          <w:rFonts w:ascii="Times New Roman" w:hAnsi="Times New Roman"/>
          <w:sz w:val="24"/>
          <w:szCs w:val="24"/>
        </w:rPr>
        <w:t>responsible for all trash and waste disposal.</w:t>
      </w:r>
    </w:p>
    <w:p w14:paraId="4C543A81" w14:textId="77777777" w:rsidR="002D54EB" w:rsidRPr="00D450F4" w:rsidRDefault="002D54EB" w:rsidP="002D54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63E59" w14:textId="4F2175D7" w:rsidR="008A6EAE" w:rsidRDefault="00F56F8B" w:rsidP="008A6E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0C0A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Contractor shall</w:t>
      </w:r>
      <w:r w:rsidR="008A6EAE">
        <w:rPr>
          <w:rFonts w:ascii="Times New Roman" w:hAnsi="Times New Roman" w:cs="Times New Roman"/>
          <w:sz w:val="24"/>
          <w:szCs w:val="24"/>
        </w:rPr>
        <w:t xml:space="preserve"> provide </w:t>
      </w:r>
      <w:r>
        <w:rPr>
          <w:rFonts w:ascii="Times New Roman" w:hAnsi="Times New Roman" w:cs="Times New Roman"/>
          <w:sz w:val="24"/>
          <w:szCs w:val="24"/>
        </w:rPr>
        <w:t>SOS</w:t>
      </w:r>
      <w:r w:rsidR="008A6EAE">
        <w:rPr>
          <w:rFonts w:ascii="Times New Roman" w:hAnsi="Times New Roman" w:cs="Times New Roman"/>
          <w:sz w:val="24"/>
          <w:szCs w:val="24"/>
        </w:rPr>
        <w:t xml:space="preserve"> a one year unconditional warranty on all labor and materials provided by the contractor from any defective material or workmanship required to remove, refill and reinstall the cylinder.</w:t>
      </w:r>
    </w:p>
    <w:p w14:paraId="544DF4C4" w14:textId="1712B8BA" w:rsidR="00EF13B9" w:rsidRPr="009C544D" w:rsidRDefault="00F56F8B" w:rsidP="009C544D">
      <w:pPr>
        <w:rPr>
          <w:rFonts w:ascii="Times New Roman" w:hAnsi="Times New Roman"/>
          <w:sz w:val="24"/>
          <w:szCs w:val="24"/>
        </w:rPr>
      </w:pPr>
      <w:r w:rsidRPr="009C544D">
        <w:rPr>
          <w:rFonts w:ascii="Times New Roman" w:eastAsiaTheme="minorHAnsi" w:hAnsi="Times New Roman"/>
          <w:sz w:val="24"/>
          <w:szCs w:val="24"/>
        </w:rPr>
        <w:lastRenderedPageBreak/>
        <w:t>-</w:t>
      </w:r>
      <w:r w:rsidR="009E600C" w:rsidRPr="009C544D">
        <w:rPr>
          <w:rFonts w:ascii="Times New Roman" w:hAnsi="Times New Roman"/>
          <w:sz w:val="24"/>
          <w:szCs w:val="24"/>
        </w:rPr>
        <w:t xml:space="preserve">Work hours shall </w:t>
      </w:r>
      <w:r w:rsidR="005E351B" w:rsidRPr="009C544D">
        <w:rPr>
          <w:rFonts w:ascii="Times New Roman" w:hAnsi="Times New Roman"/>
          <w:sz w:val="24"/>
          <w:szCs w:val="24"/>
        </w:rPr>
        <w:t xml:space="preserve">take place from </w:t>
      </w:r>
      <w:r w:rsidR="009E600C" w:rsidRPr="009C544D">
        <w:rPr>
          <w:rFonts w:ascii="Times New Roman" w:hAnsi="Times New Roman"/>
          <w:sz w:val="24"/>
          <w:szCs w:val="24"/>
        </w:rPr>
        <w:t xml:space="preserve">8:00 A.M. to 2:00 PM – Monday through Friday unless approved by </w:t>
      </w:r>
      <w:r w:rsidR="0067119E" w:rsidRPr="009C544D">
        <w:rPr>
          <w:rFonts w:ascii="Times New Roman" w:hAnsi="Times New Roman"/>
          <w:sz w:val="24"/>
          <w:szCs w:val="24"/>
        </w:rPr>
        <w:t xml:space="preserve">James </w:t>
      </w:r>
      <w:r w:rsidR="009E600C" w:rsidRPr="009C544D">
        <w:rPr>
          <w:rFonts w:ascii="Times New Roman" w:hAnsi="Times New Roman"/>
          <w:sz w:val="24"/>
          <w:szCs w:val="24"/>
        </w:rPr>
        <w:t>Bunch.</w:t>
      </w:r>
      <w:r w:rsidR="005E351B" w:rsidRPr="009C544D">
        <w:rPr>
          <w:rFonts w:ascii="Times New Roman" w:hAnsi="Times New Roman"/>
          <w:sz w:val="24"/>
          <w:szCs w:val="24"/>
        </w:rPr>
        <w:t xml:space="preserve">  </w:t>
      </w:r>
    </w:p>
    <w:p w14:paraId="19D1BCC1" w14:textId="77777777" w:rsidR="00F56F8B" w:rsidRPr="009C544D" w:rsidRDefault="00F56F8B" w:rsidP="009C544D">
      <w:pPr>
        <w:rPr>
          <w:rFonts w:ascii="Times New Roman" w:hAnsi="Times New Roman"/>
          <w:sz w:val="24"/>
          <w:szCs w:val="24"/>
        </w:rPr>
      </w:pPr>
    </w:p>
    <w:p w14:paraId="2D2E19C4" w14:textId="4445820D" w:rsidR="002D54EB" w:rsidRPr="009C544D" w:rsidRDefault="00F56F8B" w:rsidP="009C544D">
      <w:pPr>
        <w:rPr>
          <w:rFonts w:ascii="Times New Roman" w:hAnsi="Times New Roman"/>
          <w:sz w:val="24"/>
          <w:szCs w:val="24"/>
        </w:rPr>
      </w:pPr>
      <w:r w:rsidRPr="00F56F8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 j</w:t>
      </w:r>
      <w:r w:rsidR="002D54EB" w:rsidRPr="009C544D">
        <w:rPr>
          <w:rFonts w:ascii="Times New Roman" w:hAnsi="Times New Roman"/>
          <w:sz w:val="24"/>
          <w:szCs w:val="24"/>
        </w:rPr>
        <w:t xml:space="preserve">obsite visit </w:t>
      </w:r>
      <w:r>
        <w:rPr>
          <w:rFonts w:ascii="Times New Roman" w:hAnsi="Times New Roman"/>
          <w:sz w:val="24"/>
          <w:szCs w:val="24"/>
        </w:rPr>
        <w:t xml:space="preserve">is </w:t>
      </w:r>
      <w:r w:rsidR="002D54EB" w:rsidRPr="009C544D">
        <w:rPr>
          <w:rFonts w:ascii="Times New Roman" w:hAnsi="Times New Roman"/>
          <w:sz w:val="24"/>
          <w:szCs w:val="24"/>
        </w:rPr>
        <w:t>required. To schedule please contact Mr. James Bunch at (225) 922-2047</w:t>
      </w:r>
    </w:p>
    <w:p w14:paraId="1E9A5463" w14:textId="77777777" w:rsidR="002D54EB" w:rsidRPr="00D450F4" w:rsidRDefault="002D54EB" w:rsidP="00F56F8B">
      <w:pPr>
        <w:pStyle w:val="ListParagraph"/>
        <w:rPr>
          <w:rFonts w:ascii="Times New Roman" w:hAnsi="Times New Roman"/>
          <w:sz w:val="24"/>
          <w:szCs w:val="24"/>
        </w:rPr>
      </w:pPr>
    </w:p>
    <w:sectPr w:rsidR="002D54EB" w:rsidRPr="00D45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99088" w14:textId="77777777" w:rsidR="0040785E" w:rsidRDefault="0040785E" w:rsidP="00187D4C">
      <w:r>
        <w:separator/>
      </w:r>
    </w:p>
  </w:endnote>
  <w:endnote w:type="continuationSeparator" w:id="0">
    <w:p w14:paraId="6318815B" w14:textId="77777777" w:rsidR="0040785E" w:rsidRDefault="0040785E" w:rsidP="0018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EF0E" w14:textId="77777777" w:rsidR="000A5214" w:rsidRDefault="000A5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3845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4916CB" w14:textId="13DA7098" w:rsidR="004E6C98" w:rsidRDefault="004E6C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C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C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B6C610" w14:textId="77777777" w:rsidR="004E6C98" w:rsidRDefault="004E6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0C4A4" w14:textId="77777777" w:rsidR="000A5214" w:rsidRDefault="000A5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6DDA7" w14:textId="77777777" w:rsidR="0040785E" w:rsidRDefault="0040785E" w:rsidP="00187D4C">
      <w:r>
        <w:separator/>
      </w:r>
    </w:p>
  </w:footnote>
  <w:footnote w:type="continuationSeparator" w:id="0">
    <w:p w14:paraId="2628D900" w14:textId="77777777" w:rsidR="0040785E" w:rsidRDefault="0040785E" w:rsidP="0018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C6E98" w14:textId="77777777" w:rsidR="000A5214" w:rsidRDefault="000A5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2B199" w14:textId="77777777" w:rsidR="00187D4C" w:rsidRPr="00D450F4" w:rsidRDefault="00187D4C">
    <w:pPr>
      <w:pStyle w:val="Header"/>
      <w:rPr>
        <w:rFonts w:ascii="Times New Roman" w:hAnsi="Times New Roman"/>
        <w:b/>
        <w:sz w:val="24"/>
        <w:szCs w:val="24"/>
      </w:rPr>
    </w:pPr>
    <w:r w:rsidRPr="00D450F4">
      <w:rPr>
        <w:rFonts w:ascii="Times New Roman" w:hAnsi="Times New Roman"/>
        <w:b/>
        <w:sz w:val="24"/>
        <w:szCs w:val="24"/>
      </w:rPr>
      <w:t xml:space="preserve">Attachment C – </w:t>
    </w:r>
  </w:p>
  <w:p w14:paraId="25B4164C" w14:textId="77777777" w:rsidR="00187D4C" w:rsidRPr="000F56B6" w:rsidRDefault="00187D4C">
    <w:pPr>
      <w:pStyle w:val="Header"/>
      <w:rPr>
        <w:rFonts w:ascii="Times New Roman" w:hAnsi="Times New Roman"/>
        <w:b/>
        <w:sz w:val="24"/>
        <w:szCs w:val="24"/>
      </w:rPr>
    </w:pPr>
    <w:r w:rsidRPr="000F56B6">
      <w:rPr>
        <w:rFonts w:ascii="Times New Roman" w:hAnsi="Times New Roman"/>
        <w:b/>
        <w:sz w:val="24"/>
        <w:szCs w:val="24"/>
      </w:rPr>
      <w:t xml:space="preserve">Specifications </w:t>
    </w:r>
  </w:p>
  <w:p w14:paraId="08C821AD" w14:textId="6300E64A" w:rsidR="00187D4C" w:rsidRPr="00D450F4" w:rsidRDefault="00187D4C">
    <w:pPr>
      <w:pStyle w:val="Header"/>
      <w:rPr>
        <w:rFonts w:ascii="Times New Roman" w:hAnsi="Times New Roman"/>
        <w:b/>
        <w:sz w:val="24"/>
        <w:szCs w:val="24"/>
      </w:rPr>
    </w:pPr>
    <w:r w:rsidRPr="000F56B6">
      <w:rPr>
        <w:rFonts w:ascii="Times New Roman" w:hAnsi="Times New Roman"/>
        <w:b/>
        <w:sz w:val="24"/>
        <w:szCs w:val="24"/>
      </w:rPr>
      <w:t>RFx 30000</w:t>
    </w:r>
    <w:r w:rsidR="000A5214">
      <w:rPr>
        <w:rFonts w:ascii="Times New Roman" w:hAnsi="Times New Roman"/>
        <w:b/>
        <w:sz w:val="24"/>
        <w:szCs w:val="24"/>
      </w:rPr>
      <w:t>23833</w:t>
    </w:r>
  </w:p>
  <w:p w14:paraId="00C0A8F1" w14:textId="77777777" w:rsidR="00187D4C" w:rsidRPr="00187D4C" w:rsidRDefault="00187D4C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77E3" w14:textId="77777777" w:rsidR="000A5214" w:rsidRDefault="000A5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74930"/>
    <w:multiLevelType w:val="hybridMultilevel"/>
    <w:tmpl w:val="550E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012FA"/>
    <w:multiLevelType w:val="hybridMultilevel"/>
    <w:tmpl w:val="A36C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B9"/>
    <w:rsid w:val="000A5214"/>
    <w:rsid w:val="000F56B6"/>
    <w:rsid w:val="001061FB"/>
    <w:rsid w:val="00187D4C"/>
    <w:rsid w:val="001B45C8"/>
    <w:rsid w:val="001F00F9"/>
    <w:rsid w:val="002D54EB"/>
    <w:rsid w:val="003940B4"/>
    <w:rsid w:val="00396872"/>
    <w:rsid w:val="003F385E"/>
    <w:rsid w:val="0040785E"/>
    <w:rsid w:val="00436A31"/>
    <w:rsid w:val="004B5E50"/>
    <w:rsid w:val="004C0B7C"/>
    <w:rsid w:val="004E6C98"/>
    <w:rsid w:val="00585BC7"/>
    <w:rsid w:val="005E351B"/>
    <w:rsid w:val="00614727"/>
    <w:rsid w:val="0067119E"/>
    <w:rsid w:val="00707EE4"/>
    <w:rsid w:val="0072065C"/>
    <w:rsid w:val="00841B2B"/>
    <w:rsid w:val="0085252D"/>
    <w:rsid w:val="008A6EAE"/>
    <w:rsid w:val="008F3123"/>
    <w:rsid w:val="0090178A"/>
    <w:rsid w:val="0092269F"/>
    <w:rsid w:val="00927C8A"/>
    <w:rsid w:val="009C544D"/>
    <w:rsid w:val="009E600C"/>
    <w:rsid w:val="00B43875"/>
    <w:rsid w:val="00B760A7"/>
    <w:rsid w:val="00CA0FBD"/>
    <w:rsid w:val="00D35F09"/>
    <w:rsid w:val="00D450F4"/>
    <w:rsid w:val="00D822A2"/>
    <w:rsid w:val="00EE1E20"/>
    <w:rsid w:val="00EF13B9"/>
    <w:rsid w:val="00F56F8B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1FE0"/>
  <w15:chartTrackingRefBased/>
  <w15:docId w15:val="{A0E04475-7F8D-43F8-9CC2-EE7E949F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1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11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4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7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D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7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D4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45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0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0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0F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7247A-D818-41E0-BF8A-BF307382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Folse</dc:creator>
  <cp:keywords/>
  <dc:description/>
  <cp:lastModifiedBy>Adam Cox</cp:lastModifiedBy>
  <cp:revision>11</cp:revision>
  <cp:lastPrinted>2024-02-05T13:47:00Z</cp:lastPrinted>
  <dcterms:created xsi:type="dcterms:W3CDTF">2024-04-22T20:22:00Z</dcterms:created>
  <dcterms:modified xsi:type="dcterms:W3CDTF">2024-10-28T19:57:00Z</dcterms:modified>
</cp:coreProperties>
</file>