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F86C3E">
      <w:pPr>
        <w:pStyle w:val="ListParagraph"/>
        <w:spacing w:after="0" w:line="240" w:lineRule="auto"/>
        <w:ind w:hanging="18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F86C3E">
        <w:rPr>
          <w:rFonts w:ascii="Times New Roman" w:hAnsi="Times New Roman" w:cs="Times New Roman"/>
          <w:sz w:val="24"/>
          <w:szCs w:val="24"/>
        </w:rPr>
        <w:t>January 1</w:t>
      </w:r>
      <w:r w:rsidRPr="00117192">
        <w:rPr>
          <w:rFonts w:ascii="Times New Roman" w:hAnsi="Times New Roman" w:cs="Times New Roman"/>
          <w:sz w:val="24"/>
          <w:szCs w:val="24"/>
        </w:rPr>
        <w:t xml:space="preserve">, </w:t>
      </w:r>
      <w:r w:rsidR="00F86C3E">
        <w:rPr>
          <w:rFonts w:ascii="Times New Roman" w:hAnsi="Times New Roman" w:cs="Times New Roman"/>
          <w:sz w:val="24"/>
          <w:szCs w:val="24"/>
        </w:rPr>
        <w:t xml:space="preserve">2025 or date of award, whichever is </w:t>
      </w:r>
      <w:r w:rsidRPr="00117192">
        <w:rPr>
          <w:rFonts w:ascii="Times New Roman" w:hAnsi="Times New Roman" w:cs="Times New Roman"/>
          <w:sz w:val="24"/>
          <w:szCs w:val="24"/>
        </w:rPr>
        <w:t xml:space="preserve">later, and ending </w:t>
      </w:r>
      <w:r w:rsidR="00F86C3E">
        <w:rPr>
          <w:rFonts w:ascii="Times New Roman" w:hAnsi="Times New Roman" w:cs="Times New Roman"/>
          <w:sz w:val="24"/>
          <w:szCs w:val="24"/>
        </w:rPr>
        <w:t>December 31, 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F86C3E" w:rsidRDefault="00F86C3E" w:rsidP="008C6243">
      <w:pPr>
        <w:spacing w:after="0" w:line="240" w:lineRule="auto"/>
        <w:ind w:left="720"/>
        <w:contextualSpacing/>
        <w:jc w:val="both"/>
        <w:rPr>
          <w:rFonts w:ascii="Times New Roman" w:hAnsi="Times New Roman" w:cs="Times New Roman"/>
          <w:sz w:val="24"/>
          <w:szCs w:val="24"/>
        </w:rPr>
      </w:pPr>
    </w:p>
    <w:p w:rsidR="00F86C3E" w:rsidRPr="00F86C3E" w:rsidRDefault="00F86C3E" w:rsidP="00F86C3E">
      <w:pPr>
        <w:spacing w:after="0"/>
        <w:contextualSpacing/>
        <w:jc w:val="both"/>
        <w:rPr>
          <w:rFonts w:ascii="Times New Roman" w:hAnsi="Times New Roman"/>
          <w:sz w:val="24"/>
          <w:szCs w:val="24"/>
        </w:rPr>
      </w:pPr>
      <w:r w:rsidRPr="00F86C3E">
        <w:rPr>
          <w:rFonts w:ascii="Times New Roman" w:hAnsi="Times New Roman"/>
          <w:b/>
          <w:bCs/>
          <w:sz w:val="24"/>
          <w:szCs w:val="24"/>
        </w:rPr>
        <w:t>1</w:t>
      </w:r>
      <w:r>
        <w:rPr>
          <w:rFonts w:ascii="Times New Roman" w:hAnsi="Times New Roman"/>
          <w:b/>
          <w:bCs/>
          <w:sz w:val="24"/>
          <w:szCs w:val="24"/>
        </w:rPr>
        <w:t>9</w:t>
      </w:r>
      <w:r w:rsidRPr="00F86C3E">
        <w:rPr>
          <w:rFonts w:ascii="Times New Roman" w:hAnsi="Times New Roman"/>
          <w:b/>
          <w:bCs/>
          <w:sz w:val="24"/>
          <w:szCs w:val="24"/>
        </w:rPr>
        <w:t>.</w:t>
      </w:r>
      <w:r w:rsidRPr="00F86C3E">
        <w:rPr>
          <w:rFonts w:ascii="Times New Roman" w:hAnsi="Times New Roman"/>
          <w:b/>
          <w:bCs/>
          <w:sz w:val="24"/>
          <w:szCs w:val="24"/>
        </w:rPr>
        <w:tab/>
        <w:t>Blanket Order Delivery</w:t>
      </w:r>
    </w:p>
    <w:p w:rsidR="00F86C3E" w:rsidRDefault="00F86C3E" w:rsidP="00F86C3E">
      <w:pPr>
        <w:spacing w:after="0"/>
        <w:ind w:left="720"/>
        <w:contextualSpacing/>
        <w:jc w:val="both"/>
        <w:rPr>
          <w:rFonts w:ascii="Times New Roman" w:hAnsi="Times New Roman"/>
          <w:sz w:val="24"/>
          <w:szCs w:val="24"/>
        </w:rPr>
      </w:pPr>
      <w:r w:rsidRPr="00F86C3E">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F86C3E">
        <w:rPr>
          <w:rFonts w:ascii="Times New Roman" w:hAnsi="Times New Roman"/>
          <w:sz w:val="24"/>
          <w:szCs w:val="24"/>
        </w:rPr>
        <w:t>RFx</w:t>
      </w:r>
      <w:proofErr w:type="spellEnd"/>
      <w:r w:rsidRPr="00F86C3E">
        <w:rPr>
          <w:rFonts w:ascii="Times New Roman" w:hAnsi="Times New Roman"/>
          <w:sz w:val="24"/>
          <w:szCs w:val="24"/>
        </w:rPr>
        <w:t>, from the date the order is called in or otherwise submitted by the using agency.</w:t>
      </w:r>
    </w:p>
    <w:p w:rsidR="00F86C3E" w:rsidRDefault="00F86C3E" w:rsidP="00F86C3E">
      <w:pPr>
        <w:spacing w:after="0"/>
        <w:ind w:left="720"/>
        <w:contextualSpacing/>
        <w:jc w:val="both"/>
        <w:rPr>
          <w:rFonts w:ascii="Times New Roman" w:hAnsi="Times New Roman"/>
          <w:sz w:val="24"/>
          <w:szCs w:val="24"/>
        </w:rPr>
      </w:pPr>
    </w:p>
    <w:p w:rsidR="00F86C3E" w:rsidRPr="00F86C3E" w:rsidRDefault="00F86C3E" w:rsidP="00F86C3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w:t>
      </w:r>
      <w:r w:rsidRPr="00F86C3E">
        <w:rPr>
          <w:rFonts w:ascii="Times New Roman" w:hAnsi="Times New Roman" w:cs="Times New Roman"/>
          <w:b/>
          <w:sz w:val="24"/>
          <w:szCs w:val="24"/>
        </w:rPr>
        <w:t>.</w:t>
      </w:r>
      <w:r w:rsidRPr="00F86C3E">
        <w:rPr>
          <w:rFonts w:ascii="Times New Roman" w:hAnsi="Times New Roman" w:cs="Times New Roman"/>
          <w:b/>
          <w:sz w:val="24"/>
          <w:szCs w:val="24"/>
        </w:rPr>
        <w:tab/>
        <w:t>Delivery:</w:t>
      </w:r>
    </w:p>
    <w:p w:rsidR="00F86C3E" w:rsidRPr="00F86C3E" w:rsidRDefault="00F86C3E" w:rsidP="00F86C3E">
      <w:pPr>
        <w:contextualSpacing/>
        <w:jc w:val="both"/>
        <w:rPr>
          <w:rFonts w:ascii="Times New Roman" w:hAnsi="Times New Roman"/>
          <w:sz w:val="24"/>
          <w:szCs w:val="24"/>
        </w:rPr>
      </w:pPr>
      <w:r w:rsidRPr="00F86C3E">
        <w:rPr>
          <w:rFonts w:ascii="Times New Roman" w:hAnsi="Times New Roman"/>
          <w:b/>
          <w:sz w:val="24"/>
          <w:szCs w:val="24"/>
        </w:rPr>
        <w:tab/>
      </w:r>
      <w:r w:rsidRPr="00F86C3E">
        <w:rPr>
          <w:rFonts w:ascii="Times New Roman" w:hAnsi="Times New Roman"/>
          <w:sz w:val="24"/>
          <w:szCs w:val="24"/>
        </w:rPr>
        <w:t xml:space="preserve">Items are to be called for as needed by the agency. Do not ship items until called for.  Deliveries </w:t>
      </w:r>
      <w:r w:rsidRPr="00F86C3E">
        <w:rPr>
          <w:rFonts w:ascii="Times New Roman" w:hAnsi="Times New Roman"/>
          <w:sz w:val="24"/>
          <w:szCs w:val="24"/>
        </w:rPr>
        <w:tab/>
        <w:t>accepted Monday through Friday, 7:00 am to 2:00 pm, except holidays.</w:t>
      </w:r>
    </w:p>
    <w:p w:rsidR="00F86C3E" w:rsidRPr="00F86C3E" w:rsidRDefault="00F86C3E" w:rsidP="00F86C3E">
      <w:pPr>
        <w:contextualSpacing/>
        <w:jc w:val="both"/>
        <w:rPr>
          <w:rFonts w:ascii="Times New Roman" w:hAnsi="Times New Roman"/>
          <w:sz w:val="24"/>
          <w:szCs w:val="24"/>
        </w:rPr>
      </w:pPr>
    </w:p>
    <w:p w:rsidR="00F86C3E" w:rsidRPr="00F86C3E" w:rsidRDefault="00F86C3E" w:rsidP="00F86C3E">
      <w:pPr>
        <w:contextualSpacing/>
        <w:jc w:val="both"/>
        <w:rPr>
          <w:rFonts w:ascii="Times New Roman" w:hAnsi="Times New Roman"/>
          <w:sz w:val="24"/>
          <w:szCs w:val="24"/>
        </w:rPr>
      </w:pPr>
      <w:r w:rsidRPr="00F86C3E">
        <w:rPr>
          <w:rFonts w:ascii="Times New Roman" w:hAnsi="Times New Roman"/>
          <w:sz w:val="24"/>
          <w:szCs w:val="24"/>
        </w:rPr>
        <w:tab/>
        <w:t>Packing slip / invoice must accompany each shipment.</w:t>
      </w:r>
    </w:p>
    <w:p w:rsidR="00F86C3E" w:rsidRPr="00F86C3E" w:rsidRDefault="00F86C3E" w:rsidP="00F86C3E">
      <w:pPr>
        <w:contextualSpacing/>
        <w:jc w:val="both"/>
        <w:rPr>
          <w:rFonts w:ascii="Times New Roman" w:hAnsi="Times New Roman"/>
          <w:sz w:val="24"/>
          <w:szCs w:val="24"/>
        </w:rPr>
      </w:pPr>
    </w:p>
    <w:p w:rsidR="00F86C3E" w:rsidRPr="00F86C3E" w:rsidRDefault="00F86C3E" w:rsidP="00F86C3E">
      <w:pPr>
        <w:contextualSpacing/>
        <w:jc w:val="both"/>
        <w:rPr>
          <w:rFonts w:ascii="Times New Roman" w:hAnsi="Times New Roman"/>
          <w:sz w:val="24"/>
          <w:szCs w:val="24"/>
        </w:rPr>
      </w:pPr>
      <w:r w:rsidRPr="00F86C3E">
        <w:rPr>
          <w:rFonts w:ascii="Times New Roman" w:hAnsi="Times New Roman"/>
          <w:sz w:val="24"/>
          <w:szCs w:val="24"/>
        </w:rPr>
        <w:tab/>
        <w:t xml:space="preserve">Items are to be packaged so as to not be damaged in any way.  Agency will not accept damaged goods or </w:t>
      </w:r>
      <w:r w:rsidRPr="00F86C3E">
        <w:rPr>
          <w:rFonts w:ascii="Times New Roman" w:hAnsi="Times New Roman"/>
          <w:sz w:val="24"/>
          <w:szCs w:val="24"/>
        </w:rPr>
        <w:tab/>
        <w:t>food items that are expired or close to expiration.</w:t>
      </w:r>
    </w:p>
    <w:p w:rsidR="00F86C3E" w:rsidRPr="00F86C3E" w:rsidRDefault="00F86C3E" w:rsidP="00F86C3E">
      <w:pPr>
        <w:contextualSpacing/>
        <w:jc w:val="both"/>
        <w:rPr>
          <w:rFonts w:ascii="Times New Roman" w:hAnsi="Times New Roman"/>
          <w:sz w:val="24"/>
          <w:szCs w:val="24"/>
        </w:rPr>
      </w:pPr>
    </w:p>
    <w:p w:rsidR="00F86C3E" w:rsidRDefault="00F86C3E" w:rsidP="00F86C3E">
      <w:pPr>
        <w:contextualSpacing/>
        <w:jc w:val="both"/>
        <w:rPr>
          <w:rFonts w:ascii="Times New Roman" w:hAnsi="Times New Roman"/>
          <w:sz w:val="24"/>
          <w:szCs w:val="24"/>
        </w:rPr>
      </w:pPr>
      <w:r w:rsidRPr="00F86C3E">
        <w:rPr>
          <w:rFonts w:ascii="Times New Roman" w:hAnsi="Times New Roman"/>
          <w:sz w:val="24"/>
          <w:szCs w:val="24"/>
        </w:rPr>
        <w:tab/>
        <w:t xml:space="preserve">If the vendor fails to make delivery within the time specified on the purchase order, or if the delivery is </w:t>
      </w:r>
      <w:r w:rsidRPr="00F86C3E">
        <w:rPr>
          <w:rFonts w:ascii="Times New Roman" w:hAnsi="Times New Roman"/>
          <w:sz w:val="24"/>
          <w:szCs w:val="24"/>
        </w:rPr>
        <w:tab/>
        <w:t xml:space="preserve">late or unsatisfactory, the state of Louisiana reserves the right to cancel the order and purchase it </w:t>
      </w:r>
      <w:r w:rsidRPr="00F86C3E">
        <w:rPr>
          <w:rFonts w:ascii="Times New Roman" w:hAnsi="Times New Roman"/>
          <w:sz w:val="24"/>
          <w:szCs w:val="24"/>
        </w:rPr>
        <w:tab/>
        <w:t xml:space="preserve">elsewhere, charging any increase in price to the vendor making the original late or unsatisfactory </w:t>
      </w:r>
      <w:r w:rsidRPr="00F86C3E">
        <w:rPr>
          <w:rFonts w:ascii="Times New Roman" w:hAnsi="Times New Roman"/>
          <w:sz w:val="24"/>
          <w:szCs w:val="24"/>
        </w:rPr>
        <w:tab/>
        <w:t>delivery.</w:t>
      </w:r>
    </w:p>
    <w:p w:rsidR="00AB572E" w:rsidRPr="00F86C3E" w:rsidRDefault="00AB572E" w:rsidP="00F86C3E">
      <w:pPr>
        <w:contextualSpacing/>
        <w:jc w:val="both"/>
        <w:rPr>
          <w:rFonts w:ascii="Times New Roman" w:hAnsi="Times New Roman"/>
          <w:sz w:val="24"/>
          <w:szCs w:val="24"/>
        </w:rPr>
      </w:pPr>
    </w:p>
    <w:p w:rsidR="00305D3E" w:rsidRPr="0035113D" w:rsidRDefault="00AB572E" w:rsidP="006C6C30">
      <w:pPr>
        <w:contextualSpacing/>
        <w:rPr>
          <w:rFonts w:ascii="Times New Roman" w:eastAsia="Times New Roman" w:hAnsi="Times New Roman" w:cs="Times New Roman"/>
          <w:b/>
          <w:sz w:val="24"/>
          <w:szCs w:val="24"/>
        </w:rPr>
      </w:pPr>
      <w:r>
        <w:rPr>
          <w:rFonts w:ascii="Times New Roman" w:hAnsi="Times New Roman"/>
          <w:b/>
          <w:bCs/>
          <w:sz w:val="24"/>
          <w:szCs w:val="24"/>
        </w:rPr>
        <w:t>2</w:t>
      </w:r>
      <w:r w:rsidRPr="00AB572E">
        <w:rPr>
          <w:rFonts w:ascii="Times New Roman" w:hAnsi="Times New Roman"/>
          <w:b/>
          <w:bCs/>
          <w:sz w:val="24"/>
          <w:szCs w:val="24"/>
        </w:rPr>
        <w:t>1.</w:t>
      </w:r>
      <w:r w:rsidRPr="00AB572E">
        <w:rPr>
          <w:rFonts w:ascii="Times New Roman" w:hAnsi="Times New Roman"/>
          <w:b/>
          <w:bCs/>
          <w:sz w:val="24"/>
          <w:szCs w:val="24"/>
        </w:rPr>
        <w:tab/>
      </w:r>
      <w:bookmarkStart w:id="0" w:name="_GoBack"/>
      <w:bookmarkEnd w:id="0"/>
      <w:r w:rsidR="00305D3E" w:rsidRPr="0035113D">
        <w:rPr>
          <w:rFonts w:ascii="Times New Roman" w:eastAsia="Times New Roman" w:hAnsi="Times New Roman" w:cs="Times New Roman"/>
          <w:b/>
          <w:sz w:val="24"/>
          <w:szCs w:val="24"/>
        </w:rPr>
        <w:t>Method of Award:</w:t>
      </w:r>
    </w:p>
    <w:p w:rsidR="007D2093" w:rsidRDefault="00305D3E" w:rsidP="008C624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5F71DC" w:rsidRDefault="005F71DC" w:rsidP="008C6243">
      <w:pPr>
        <w:widowControl/>
        <w:spacing w:after="0" w:line="240" w:lineRule="auto"/>
        <w:ind w:left="720"/>
        <w:contextualSpacing/>
        <w:jc w:val="both"/>
        <w:rPr>
          <w:rFonts w:ascii="Times New Roman" w:eastAsia="Times New Roman" w:hAnsi="Times New Roman" w:cs="Times New Roman"/>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F86C3E">
        <w:rPr>
          <w:rFonts w:ascii="Times New Roman" w:hAnsi="Times New Roman" w:cs="Times New Roman"/>
          <w:sz w:val="24"/>
          <w:szCs w:val="24"/>
        </w:rPr>
        <w:t>LaKeisha Bryant</w:t>
      </w:r>
      <w:r>
        <w:rPr>
          <w:rFonts w:ascii="Times New Roman" w:hAnsi="Times New Roman" w:cs="Times New Roman"/>
          <w:sz w:val="24"/>
          <w:szCs w:val="24"/>
        </w:rPr>
        <w:t>, phone: 225-342-</w:t>
      </w:r>
      <w:r w:rsidR="00F86C3E">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F86C3E" w:rsidRPr="00B357CC">
          <w:rPr>
            <w:rStyle w:val="Hyperlink"/>
            <w:rFonts w:ascii="Times New Roman" w:hAnsi="Times New Roman" w:cs="Times New Roman"/>
            <w:sz w:val="24"/>
            <w:szCs w:val="24"/>
          </w:rPr>
          <w:t>LaKeisha.Bryant2@la.gov</w:t>
        </w:r>
      </w:hyperlink>
      <w:r w:rsidR="00F86C3E">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22" w:rsidRDefault="00745322">
      <w:pPr>
        <w:spacing w:after="0" w:line="240" w:lineRule="auto"/>
      </w:pPr>
      <w:r>
        <w:separator/>
      </w:r>
    </w:p>
  </w:endnote>
  <w:endnote w:type="continuationSeparator" w:id="0">
    <w:p w:rsidR="00745322" w:rsidRDefault="0074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C6C30">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C6C30">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22" w:rsidRDefault="00745322">
      <w:pPr>
        <w:spacing w:after="0" w:line="240" w:lineRule="auto"/>
      </w:pPr>
      <w:r>
        <w:separator/>
      </w:r>
    </w:p>
  </w:footnote>
  <w:footnote w:type="continuationSeparator" w:id="0">
    <w:p w:rsidR="00745322" w:rsidRDefault="0074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F86C3E">
    <w:pPr>
      <w:pStyle w:val="Header"/>
      <w:ind w:left="117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86C3E">
      <w:rPr>
        <w:rFonts w:ascii="Times New Roman" w:hAnsi="Times New Roman" w:cs="Times New Roman"/>
        <w:sz w:val="24"/>
        <w:szCs w:val="24"/>
      </w:rPr>
      <w:t xml:space="preserve"> 3000023706</w:t>
    </w:r>
    <w:r w:rsidRPr="001856F5">
      <w:rPr>
        <w:rFonts w:ascii="Times New Roman" w:hAnsi="Times New Roman" w:cs="Times New Roman"/>
        <w:sz w:val="24"/>
        <w:szCs w:val="24"/>
      </w:rPr>
      <w:tab/>
    </w:r>
    <w:r w:rsidR="00F86C3E">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F86C3E">
      <w:rPr>
        <w:rFonts w:ascii="Times New Roman" w:hAnsi="Times New Roman" w:cs="Times New Roman"/>
        <w:sz w:val="24"/>
        <w:szCs w:val="24"/>
      </w:rPr>
      <w:t xml:space="preserve"> Broom and Mop Supplies – DOC</w:t>
    </w:r>
    <w:r w:rsidR="006C6C30">
      <w:rPr>
        <w:rFonts w:ascii="Times New Roman" w:hAnsi="Times New Roman" w:cs="Times New Roman"/>
        <w:sz w:val="24"/>
        <w:szCs w:val="24"/>
      </w:rPr>
      <w:t>-</w:t>
    </w:r>
    <w:r w:rsidR="00F86C3E">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2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6C30"/>
    <w:rsid w:val="006D3A6F"/>
    <w:rsid w:val="006D41D2"/>
    <w:rsid w:val="006E09BB"/>
    <w:rsid w:val="006F35DB"/>
    <w:rsid w:val="006F6A58"/>
    <w:rsid w:val="007005F8"/>
    <w:rsid w:val="0072093B"/>
    <w:rsid w:val="00720A8E"/>
    <w:rsid w:val="0073309B"/>
    <w:rsid w:val="00744179"/>
    <w:rsid w:val="00745322"/>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572E"/>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2006"/>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5569F"/>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86C3E"/>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E2117C"/>
  <w15:chartTrackingRefBased/>
  <w15:docId w15:val="{B02488FF-0F88-4714-A3F6-E468623E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91B0-60D6-494C-B52C-85431B68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12</TotalTime>
  <Pages>7</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6</cp:revision>
  <cp:lastPrinted>2022-05-19T21:13:00Z</cp:lastPrinted>
  <dcterms:created xsi:type="dcterms:W3CDTF">2024-10-02T20:31:00Z</dcterms:created>
  <dcterms:modified xsi:type="dcterms:W3CDTF">2024-10-10T19:11:00Z</dcterms:modified>
</cp:coreProperties>
</file>