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151130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32706E" w:rsidRPr="00F815A6" w:rsidRDefault="00F815A6" w:rsidP="000947C9">
      <w:pPr>
        <w:pStyle w:val="ListParagraph"/>
        <w:numPr>
          <w:ilvl w:val="0"/>
          <w:numId w:val="26"/>
        </w:numPr>
        <w:tabs>
          <w:tab w:val="left" w:pos="540"/>
        </w:tabs>
        <w:spacing w:after="0" w:line="240" w:lineRule="auto"/>
        <w:ind w:left="547" w:hanging="54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00186594" w:rsidRPr="00117192">
        <w:rPr>
          <w:rFonts w:ascii="Times New Roman" w:hAnsi="Times New Roman" w:cs="Times New Roman"/>
          <w:b/>
          <w:bCs/>
          <w:sz w:val="24"/>
          <w:szCs w:val="24"/>
        </w:rPr>
        <w:t>Bid Delivery Instructions for State Procurement:</w:t>
      </w:r>
    </w:p>
    <w:p w:rsidR="0032706E" w:rsidRPr="000947C9" w:rsidRDefault="0032706E" w:rsidP="000947C9">
      <w:pPr>
        <w:spacing w:after="16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0947C9">
      <w:pPr>
        <w:spacing w:after="16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p>
    <w:p w:rsidR="0032706E" w:rsidRPr="00117192" w:rsidRDefault="0032706E" w:rsidP="000947C9">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F815A6" w:rsidRDefault="0032706E" w:rsidP="000947C9">
      <w:pPr>
        <w:spacing w:after="12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p>
    <w:p w:rsidR="0032706E" w:rsidRPr="00117192" w:rsidRDefault="0032706E" w:rsidP="000947C9">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F815A6">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F815A6">
      <w:pPr>
        <w:spacing w:after="0" w:line="240" w:lineRule="auto"/>
        <w:jc w:val="both"/>
        <w:rPr>
          <w:rFonts w:ascii="Times New Roman" w:hAnsi="Times New Roman" w:cs="Times New Roman"/>
          <w:sz w:val="24"/>
          <w:szCs w:val="24"/>
        </w:rPr>
      </w:pPr>
    </w:p>
    <w:p w:rsidR="0032706E" w:rsidRPr="00117192" w:rsidRDefault="0032706E" w:rsidP="00F815A6">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F815A6">
      <w:pPr>
        <w:spacing w:after="0" w:line="240" w:lineRule="auto"/>
        <w:jc w:val="both"/>
        <w:rPr>
          <w:rFonts w:ascii="Times New Roman" w:hAnsi="Times New Roman" w:cs="Times New Roman"/>
          <w:sz w:val="24"/>
          <w:szCs w:val="24"/>
        </w:rPr>
      </w:pPr>
    </w:p>
    <w:p w:rsidR="0032706E" w:rsidRPr="00117192" w:rsidRDefault="0032706E" w:rsidP="00F815A6">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F815A6">
      <w:pPr>
        <w:spacing w:after="0" w:line="240" w:lineRule="auto"/>
        <w:jc w:val="both"/>
        <w:rPr>
          <w:rFonts w:ascii="Times New Roman" w:hAnsi="Times New Roman" w:cs="Times New Roman"/>
          <w:b/>
          <w:sz w:val="24"/>
          <w:szCs w:val="24"/>
          <w:u w:val="single"/>
        </w:rPr>
      </w:pPr>
    </w:p>
    <w:p w:rsidR="0032706E" w:rsidRPr="000947C9" w:rsidRDefault="0032706E" w:rsidP="000947C9">
      <w:pPr>
        <w:pStyle w:val="Default"/>
        <w:spacing w:after="120"/>
        <w:ind w:left="86"/>
        <w:jc w:val="both"/>
        <w:rPr>
          <w:u w:val="single"/>
        </w:rPr>
      </w:pPr>
      <w:r w:rsidRPr="00117192">
        <w:rPr>
          <w:b/>
        </w:rPr>
        <w:tab/>
      </w:r>
      <w:r w:rsidRPr="00117192">
        <w:rPr>
          <w:b/>
          <w:u w:val="single"/>
        </w:rPr>
        <w:t>OR</w:t>
      </w:r>
      <w:r w:rsidR="004F6857" w:rsidRPr="00117192">
        <w:t xml:space="preserve"> </w:t>
      </w:r>
      <w:r w:rsidRPr="00117192">
        <w:t>Bids may be mailed or delivered by hand or courier service to our physical location as follows:</w:t>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0947C9">
      <w:pPr>
        <w:pStyle w:val="Default"/>
        <w:spacing w:after="160"/>
        <w:ind w:left="86"/>
        <w:jc w:val="both"/>
      </w:pPr>
      <w:r w:rsidRPr="00117192">
        <w:tab/>
        <w:t>Baton Rouge, LA 70802</w:t>
      </w:r>
    </w:p>
    <w:p w:rsidR="0032706E" w:rsidRPr="00117192" w:rsidRDefault="0032706E" w:rsidP="00F815A6">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F815A6">
      <w:pPr>
        <w:spacing w:after="0" w:line="240" w:lineRule="auto"/>
        <w:jc w:val="both"/>
        <w:rPr>
          <w:rFonts w:ascii="Times New Roman" w:hAnsi="Times New Roman" w:cs="Times New Roman"/>
          <w:sz w:val="24"/>
          <w:szCs w:val="24"/>
        </w:rPr>
      </w:pPr>
    </w:p>
    <w:p w:rsidR="00EF4802" w:rsidRPr="00117192" w:rsidRDefault="0032706E" w:rsidP="000947C9">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0947C9" w:rsidRDefault="0032706E" w:rsidP="000947C9">
      <w:pPr>
        <w:spacing w:after="120" w:line="240" w:lineRule="auto"/>
        <w:ind w:left="86" w:right="518"/>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bsite:</w:t>
      </w:r>
    </w:p>
    <w:p w:rsidR="00EF4802" w:rsidRPr="00117192" w:rsidRDefault="00EF4802" w:rsidP="000947C9">
      <w:pPr>
        <w:widowControl/>
        <w:spacing w:after="120" w:line="240" w:lineRule="auto"/>
        <w:ind w:left="86"/>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C9486D" w:rsidRDefault="00EF4802" w:rsidP="000947C9">
      <w:pPr>
        <w:spacing w:after="0" w:line="240" w:lineRule="auto"/>
        <w:ind w:left="86" w:right="187"/>
        <w:jc w:val="both"/>
        <w:rPr>
          <w:rFonts w:ascii="Times New Roman" w:eastAsia="Times New Roman" w:hAnsi="Times New Roman" w:cs="Times New Roman"/>
          <w:spacing w:val="-5"/>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0947C9" w:rsidRPr="000947C9" w:rsidRDefault="000947C9" w:rsidP="000947C9">
      <w:pPr>
        <w:spacing w:after="0" w:line="240" w:lineRule="auto"/>
        <w:ind w:left="86" w:right="187"/>
        <w:jc w:val="both"/>
        <w:rPr>
          <w:rFonts w:ascii="Times New Roman" w:eastAsia="Times New Roman" w:hAnsi="Times New Roman" w:cs="Times New Roman"/>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 xml:space="preserve">Terms and Conditions: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DC73FA" w:rsidRPr="00117192" w:rsidRDefault="000976C7" w:rsidP="006B568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0947C9" w:rsidRPr="00117192" w:rsidRDefault="000976C7" w:rsidP="000947C9">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0947C9">
        <w:rPr>
          <w:rFonts w:ascii="Times New Roman" w:hAnsi="Times New Roman" w:cs="Times New Roman"/>
          <w:sz w:val="24"/>
          <w:szCs w:val="24"/>
        </w:rPr>
        <w:t>lectronically.</w:t>
      </w:r>
      <w:r w:rsidR="00172F15" w:rsidRPr="00117192">
        <w:rPr>
          <w:rFonts w:ascii="Times New Roman" w:hAnsi="Times New Roman" w:cs="Times New Roman"/>
          <w:sz w:val="24"/>
          <w:szCs w:val="24"/>
        </w:rPr>
        <w:t xml:space="preserve">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0947C9">
        <w:rPr>
          <w:rFonts w:ascii="Times New Roman" w:hAnsi="Times New Roman" w:cs="Times New Roman"/>
          <w:sz w:val="24"/>
          <w:szCs w:val="24"/>
        </w:rPr>
        <w:t>where feasible, over $5,000.</w:t>
      </w:r>
      <w:r w:rsidR="00172F15" w:rsidRPr="00117192">
        <w:rPr>
          <w:rFonts w:ascii="Times New Roman" w:hAnsi="Times New Roman" w:cs="Times New Roman"/>
          <w:sz w:val="24"/>
          <w:szCs w:val="24"/>
        </w:rPr>
        <w:t xml:space="preserve">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w:t>
      </w:r>
      <w:r w:rsidR="000947C9">
        <w:rPr>
          <w:rFonts w:ascii="Times New Roman" w:hAnsi="Times New Roman" w:cs="Times New Roman"/>
          <w:sz w:val="24"/>
          <w:szCs w:val="24"/>
        </w:rPr>
        <w:t xml:space="preserve">ectronic Funds Transfer (EFT). </w:t>
      </w:r>
      <w:r w:rsidR="00172F15" w:rsidRPr="00117192">
        <w:rPr>
          <w:rFonts w:ascii="Times New Roman" w:hAnsi="Times New Roman" w:cs="Times New Roman"/>
          <w:sz w:val="24"/>
          <w:szCs w:val="24"/>
        </w:rPr>
        <w:t>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w:t>
      </w:r>
      <w:r w:rsidR="000947C9">
        <w:rPr>
          <w:rFonts w:ascii="Times New Roman" w:hAnsi="Times New Roman" w:cs="Times New Roman"/>
          <w:sz w:val="24"/>
          <w:szCs w:val="24"/>
        </w:rPr>
        <w:t>te</w:t>
      </w:r>
      <w:proofErr w:type="spellEnd"/>
      <w:r w:rsidR="000947C9">
        <w:rPr>
          <w:rFonts w:ascii="Times New Roman" w:hAnsi="Times New Roman" w:cs="Times New Roman"/>
          <w:sz w:val="24"/>
          <w:szCs w:val="24"/>
        </w:rPr>
        <w:t xml:space="preserve"> Procurement Card and/or EFT.</w:t>
      </w:r>
      <w:r w:rsidR="00172F15" w:rsidRPr="00117192">
        <w:rPr>
          <w:rFonts w:ascii="Times New Roman" w:hAnsi="Times New Roman" w:cs="Times New Roman"/>
          <w:sz w:val="24"/>
          <w:szCs w:val="24"/>
        </w:rPr>
        <w:t xml:space="preserve">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lastRenderedPageBreak/>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0947C9">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0947C9" w:rsidRPr="00117192" w:rsidRDefault="008057E8" w:rsidP="00833DAB">
      <w:pPr>
        <w:widowControl/>
        <w:spacing w:after="12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0947C9" w:rsidRDefault="008057E8" w:rsidP="00833DAB">
      <w:pPr>
        <w:pStyle w:val="ListParagraph"/>
        <w:widowControl/>
        <w:numPr>
          <w:ilvl w:val="0"/>
          <w:numId w:val="35"/>
        </w:numPr>
        <w:spacing w:after="16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833DAB" w:rsidRDefault="008057E8" w:rsidP="000947C9">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0947C9" w:rsidRDefault="008057E8" w:rsidP="000947C9">
      <w:pPr>
        <w:pStyle w:val="ListParagraph"/>
        <w:widowControl/>
        <w:numPr>
          <w:ilvl w:val="0"/>
          <w:numId w:val="36"/>
        </w:numPr>
        <w:spacing w:after="12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0947C9">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The bidder certifies in the bid submitted that the product meets the criteria of a Louisiana product.</w:t>
      </w:r>
    </w:p>
    <w:p w:rsidR="008057E8" w:rsidRPr="00117192" w:rsidRDefault="008057E8" w:rsidP="000947C9">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0947C9">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0947C9">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0947C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0947C9">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0947C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0947C9">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0947C9">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0947C9">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0947C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0947C9">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0947C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0947C9">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0947C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0947C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0947C9">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0947C9">
      <w:pPr>
        <w:widowControl/>
        <w:spacing w:after="0" w:line="240" w:lineRule="auto"/>
        <w:jc w:val="both"/>
        <w:rPr>
          <w:rFonts w:ascii="Times New Roman" w:eastAsia="PMingLiU" w:hAnsi="Times New Roman" w:cs="Times New Roman"/>
          <w:sz w:val="24"/>
          <w:szCs w:val="24"/>
          <w:lang w:eastAsia="zh-TW"/>
        </w:rPr>
      </w:pPr>
    </w:p>
    <w:p w:rsidR="008057E8" w:rsidRPr="000947C9" w:rsidRDefault="008057E8" w:rsidP="000947C9">
      <w:pPr>
        <w:pStyle w:val="ListParagraph"/>
        <w:widowControl/>
        <w:numPr>
          <w:ilvl w:val="0"/>
          <w:numId w:val="36"/>
        </w:numPr>
        <w:spacing w:after="12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0947C9">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0947C9">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0947C9" w:rsidRDefault="008057E8" w:rsidP="000947C9">
      <w:pPr>
        <w:pStyle w:val="ListParagraph"/>
        <w:widowControl/>
        <w:numPr>
          <w:ilvl w:val="0"/>
          <w:numId w:val="34"/>
        </w:numPr>
        <w:spacing w:after="16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0947C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0947C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0947C9">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0947C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0947C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0947C9">
      <w:pPr>
        <w:widowControl/>
        <w:spacing w:after="12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C3EBB" w:rsidRPr="00117192" w:rsidRDefault="00A41119" w:rsidP="000947C9">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Default="008057E8" w:rsidP="00EC0AE8">
      <w:pPr>
        <w:spacing w:after="0" w:line="240" w:lineRule="auto"/>
        <w:jc w:val="both"/>
        <w:rPr>
          <w:rFonts w:ascii="Times New Roman" w:hAnsi="Times New Roman" w:cs="Times New Roman"/>
          <w:b/>
          <w:sz w:val="24"/>
          <w:szCs w:val="24"/>
        </w:rPr>
      </w:pPr>
    </w:p>
    <w:p w:rsidR="00845830" w:rsidRPr="00117192" w:rsidRDefault="00845830"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385724" w:rsidRPr="00117192">
        <w:rPr>
          <w:rFonts w:ascii="Times New Roman" w:hAnsi="Times New Roman" w:cs="Times New Roman"/>
          <w:b/>
          <w:sz w:val="24"/>
          <w:szCs w:val="24"/>
        </w:rPr>
        <w:t>Procurement of United States Products:</w:t>
      </w:r>
    </w:p>
    <w:p w:rsidR="00172F15" w:rsidRPr="00117192" w:rsidRDefault="000976C7" w:rsidP="00833DAB">
      <w:pPr>
        <w:pStyle w:val="ListParagraph"/>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1C494C" w:rsidRPr="00117192" w:rsidRDefault="000976C7" w:rsidP="00833DAB">
      <w:pPr>
        <w:pStyle w:val="ListParagraph"/>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For t</w:t>
      </w:r>
      <w:r w:rsidR="00833DAB">
        <w:rPr>
          <w:rFonts w:ascii="Times New Roman" w:hAnsi="Times New Roman" w:cs="Times New Roman"/>
          <w:sz w:val="24"/>
          <w:szCs w:val="24"/>
        </w:rPr>
        <w:t>he purposes of this preference,</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5C48EF">
      <w:pPr>
        <w:pStyle w:val="ListParagraph"/>
        <w:spacing w:after="0"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Default="001C494C" w:rsidP="00EC0AE8">
      <w:pPr>
        <w:pStyle w:val="ListParagraph"/>
        <w:spacing w:line="240" w:lineRule="auto"/>
        <w:ind w:left="540"/>
        <w:jc w:val="both"/>
        <w:rPr>
          <w:rFonts w:ascii="Times New Roman" w:hAnsi="Times New Roman" w:cs="Times New Roman"/>
          <w:b/>
          <w:sz w:val="24"/>
          <w:szCs w:val="24"/>
        </w:rPr>
      </w:pPr>
    </w:p>
    <w:p w:rsidR="005C48EF" w:rsidRPr="00BD4CB7" w:rsidRDefault="005C48EF" w:rsidP="005C48EF">
      <w:pPr>
        <w:pStyle w:val="ListParagraph"/>
        <w:spacing w:after="0" w:line="240" w:lineRule="auto"/>
        <w:ind w:left="0"/>
        <w:jc w:val="both"/>
        <w:rPr>
          <w:rFonts w:ascii="Times New Roman" w:hAnsi="Times New Roman" w:cs="Times New Roman"/>
          <w:sz w:val="24"/>
          <w:szCs w:val="24"/>
        </w:rPr>
      </w:pPr>
      <w:r w:rsidRPr="00BD4CB7">
        <w:rPr>
          <w:rFonts w:ascii="Times New Roman" w:hAnsi="Times New Roman" w:cs="Times New Roman"/>
          <w:b/>
          <w:sz w:val="24"/>
          <w:szCs w:val="24"/>
        </w:rPr>
        <w:t>1</w:t>
      </w:r>
      <w:r w:rsidR="006B568E">
        <w:rPr>
          <w:rFonts w:ascii="Times New Roman" w:hAnsi="Times New Roman" w:cs="Times New Roman"/>
          <w:b/>
          <w:sz w:val="24"/>
          <w:szCs w:val="24"/>
        </w:rPr>
        <w:t>2</w:t>
      </w:r>
      <w:r w:rsidRPr="00BD4CB7">
        <w:rPr>
          <w:rFonts w:ascii="Times New Roman" w:hAnsi="Times New Roman" w:cs="Times New Roman"/>
          <w:b/>
          <w:sz w:val="24"/>
          <w:szCs w:val="24"/>
        </w:rPr>
        <w:t>.</w:t>
      </w:r>
      <w:r w:rsidRPr="00BD4CB7">
        <w:rPr>
          <w:rFonts w:ascii="Times New Roman" w:hAnsi="Times New Roman" w:cs="Times New Roman"/>
          <w:b/>
          <w:sz w:val="24"/>
          <w:szCs w:val="24"/>
        </w:rPr>
        <w:tab/>
        <w:t>Trade-in Allowance:</w:t>
      </w:r>
    </w:p>
    <w:p w:rsidR="005C48EF" w:rsidRPr="00BD4CB7" w:rsidRDefault="00242757" w:rsidP="005C48E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If trade-in</w:t>
      </w:r>
      <w:r w:rsidR="00845830">
        <w:rPr>
          <w:rFonts w:ascii="Times New Roman" w:hAnsi="Times New Roman" w:cs="Times New Roman"/>
          <w:sz w:val="24"/>
          <w:szCs w:val="24"/>
        </w:rPr>
        <w:t>s</w:t>
      </w:r>
      <w:r w:rsidR="005C48EF" w:rsidRPr="00BD4CB7">
        <w:rPr>
          <w:rFonts w:ascii="Times New Roman" w:hAnsi="Times New Roman" w:cs="Times New Roman"/>
          <w:sz w:val="24"/>
          <w:szCs w:val="24"/>
        </w:rPr>
        <w:t xml:space="preserve"> are offered by the bidder, the cost of the trade-in allowance shall be itemized separate.  Any charges for packaging and transportation of the outgoing equipment to the bidder will be paid by the bidder.  The State reserves the right to exercise the trade-in option if it is deemed to be in the best interest of the State.  If accepted by the State, the trade-in allowance will be subtracted from the total purchase cost.  Trade-ins must be approved by the Louisiana Prop</w:t>
      </w:r>
      <w:r w:rsidR="00845830">
        <w:rPr>
          <w:rFonts w:ascii="Times New Roman" w:hAnsi="Times New Roman" w:cs="Times New Roman"/>
          <w:sz w:val="24"/>
          <w:szCs w:val="24"/>
        </w:rPr>
        <w:t>erty Assistance Agency (LPAA).</w:t>
      </w:r>
    </w:p>
    <w:p w:rsidR="005C48EF" w:rsidRPr="00BD4CB7" w:rsidRDefault="005C48EF" w:rsidP="005C48EF">
      <w:pPr>
        <w:pStyle w:val="ListParagraph"/>
        <w:spacing w:after="0" w:line="240" w:lineRule="auto"/>
        <w:jc w:val="both"/>
        <w:rPr>
          <w:rFonts w:ascii="Times New Roman" w:hAnsi="Times New Roman" w:cs="Times New Roman"/>
          <w:sz w:val="24"/>
          <w:szCs w:val="24"/>
        </w:rPr>
      </w:pPr>
    </w:p>
    <w:p w:rsidR="005C48EF" w:rsidRDefault="005C48EF" w:rsidP="005C48EF">
      <w:pPr>
        <w:pStyle w:val="ListParagraph"/>
        <w:spacing w:after="0" w:line="240" w:lineRule="auto"/>
        <w:jc w:val="both"/>
        <w:rPr>
          <w:rFonts w:ascii="Times New Roman" w:hAnsi="Times New Roman" w:cs="Times New Roman"/>
          <w:iCs/>
          <w:sz w:val="24"/>
          <w:szCs w:val="24"/>
        </w:rPr>
      </w:pPr>
      <w:r w:rsidRPr="00BD4CB7">
        <w:rPr>
          <w:rFonts w:ascii="Times New Roman" w:hAnsi="Times New Roman" w:cs="Times New Roman"/>
          <w:iCs/>
          <w:sz w:val="24"/>
          <w:szCs w:val="24"/>
        </w:rPr>
        <w:t xml:space="preserve">For additional information regarding the trade-in equipment or to make an appointment for inspection, please contact: </w:t>
      </w:r>
      <w:r w:rsidR="00C20104">
        <w:rPr>
          <w:rFonts w:ascii="Times New Roman" w:hAnsi="Times New Roman" w:cs="Times New Roman"/>
          <w:iCs/>
          <w:sz w:val="24"/>
          <w:szCs w:val="24"/>
        </w:rPr>
        <w:t>Robyn</w:t>
      </w:r>
      <w:r>
        <w:rPr>
          <w:rFonts w:ascii="Times New Roman" w:hAnsi="Times New Roman" w:cs="Times New Roman"/>
          <w:iCs/>
          <w:sz w:val="24"/>
          <w:szCs w:val="24"/>
        </w:rPr>
        <w:t xml:space="preserve"> </w:t>
      </w:r>
      <w:r w:rsidR="00C20104">
        <w:rPr>
          <w:rFonts w:ascii="Times New Roman" w:hAnsi="Times New Roman" w:cs="Times New Roman"/>
          <w:iCs/>
          <w:sz w:val="24"/>
          <w:szCs w:val="24"/>
        </w:rPr>
        <w:t>Geddes</w:t>
      </w:r>
      <w:r w:rsidRPr="00BD4CB7">
        <w:rPr>
          <w:rFonts w:ascii="Times New Roman" w:hAnsi="Times New Roman" w:cs="Times New Roman"/>
          <w:iCs/>
          <w:sz w:val="24"/>
          <w:szCs w:val="24"/>
        </w:rPr>
        <w:t xml:space="preserve"> at </w:t>
      </w:r>
      <w:r>
        <w:rPr>
          <w:rFonts w:ascii="Times New Roman" w:hAnsi="Times New Roman" w:cs="Times New Roman"/>
          <w:iCs/>
          <w:sz w:val="24"/>
          <w:szCs w:val="24"/>
        </w:rPr>
        <w:t>225-219-</w:t>
      </w:r>
      <w:r w:rsidR="00BF7B01">
        <w:rPr>
          <w:rFonts w:ascii="Times New Roman" w:hAnsi="Times New Roman" w:cs="Times New Roman"/>
          <w:iCs/>
          <w:sz w:val="24"/>
          <w:szCs w:val="24"/>
        </w:rPr>
        <w:t>3812</w:t>
      </w:r>
      <w:bookmarkStart w:id="0" w:name="_GoBack"/>
      <w:bookmarkEnd w:id="0"/>
      <w:r>
        <w:rPr>
          <w:rFonts w:ascii="Times New Roman" w:hAnsi="Times New Roman" w:cs="Times New Roman"/>
          <w:iCs/>
          <w:sz w:val="24"/>
          <w:szCs w:val="24"/>
        </w:rPr>
        <w:t xml:space="preserve"> </w:t>
      </w:r>
      <w:r w:rsidRPr="00BD4CB7">
        <w:rPr>
          <w:rFonts w:ascii="Times New Roman" w:hAnsi="Times New Roman" w:cs="Times New Roman"/>
          <w:iCs/>
          <w:sz w:val="24"/>
          <w:szCs w:val="24"/>
        </w:rPr>
        <w:t>or</w:t>
      </w:r>
      <w:r w:rsidR="00242757">
        <w:rPr>
          <w:rFonts w:ascii="Times New Roman" w:hAnsi="Times New Roman" w:cs="Times New Roman"/>
          <w:iCs/>
          <w:sz w:val="24"/>
          <w:szCs w:val="24"/>
        </w:rPr>
        <w:t xml:space="preserve"> </w:t>
      </w:r>
      <w:hyperlink r:id="rId11" w:history="1">
        <w:r w:rsidR="00242757" w:rsidRPr="00FE4556">
          <w:rPr>
            <w:rStyle w:val="Hyperlink"/>
            <w:rFonts w:ascii="Times New Roman" w:hAnsi="Times New Roman" w:cs="Times New Roman"/>
            <w:iCs/>
            <w:sz w:val="24"/>
            <w:szCs w:val="24"/>
          </w:rPr>
          <w:t>Robyn.Geddes@la.gov</w:t>
        </w:r>
      </w:hyperlink>
      <w:r>
        <w:rPr>
          <w:rFonts w:ascii="Times New Roman" w:hAnsi="Times New Roman" w:cs="Times New Roman"/>
          <w:iCs/>
          <w:sz w:val="24"/>
          <w:szCs w:val="24"/>
        </w:rPr>
        <w:t>.</w:t>
      </w:r>
      <w:r w:rsidR="00242757">
        <w:rPr>
          <w:rFonts w:ascii="Times New Roman" w:hAnsi="Times New Roman" w:cs="Times New Roman"/>
          <w:iCs/>
          <w:sz w:val="24"/>
          <w:szCs w:val="24"/>
        </w:rPr>
        <w:t xml:space="preserve"> </w:t>
      </w:r>
      <w:r w:rsidRPr="00BD4CB7">
        <w:rPr>
          <w:rFonts w:ascii="Times New Roman" w:hAnsi="Times New Roman" w:cs="Times New Roman"/>
          <w:iCs/>
          <w:sz w:val="24"/>
          <w:szCs w:val="24"/>
        </w:rPr>
        <w:t xml:space="preserve">The equipment is located at </w:t>
      </w:r>
      <w:r w:rsidR="00242757" w:rsidRPr="00242757">
        <w:rPr>
          <w:rFonts w:ascii="Times New Roman" w:hAnsi="Times New Roman" w:cs="Times New Roman"/>
          <w:iCs/>
          <w:sz w:val="24"/>
          <w:szCs w:val="24"/>
        </w:rPr>
        <w:t>602 N. 5th St. Baton Rouge, LA 70802</w:t>
      </w:r>
      <w:r w:rsidRPr="00BD4CB7">
        <w:rPr>
          <w:rFonts w:ascii="Times New Roman" w:hAnsi="Times New Roman" w:cs="Times New Roman"/>
          <w:iCs/>
          <w:sz w:val="24"/>
          <w:szCs w:val="24"/>
        </w:rPr>
        <w:t>.</w:t>
      </w:r>
    </w:p>
    <w:p w:rsidR="006B568E" w:rsidRDefault="006B568E" w:rsidP="005C48EF">
      <w:pPr>
        <w:pStyle w:val="ListParagraph"/>
        <w:spacing w:after="0" w:line="240" w:lineRule="auto"/>
        <w:jc w:val="both"/>
        <w:rPr>
          <w:rFonts w:ascii="Times New Roman" w:hAnsi="Times New Roman" w:cs="Times New Roman"/>
          <w:iCs/>
          <w:sz w:val="24"/>
          <w:szCs w:val="24"/>
        </w:rPr>
      </w:pPr>
    </w:p>
    <w:p w:rsidR="00980369" w:rsidRPr="006B568E" w:rsidRDefault="00980369" w:rsidP="00845830">
      <w:pPr>
        <w:spacing w:after="0" w:line="240" w:lineRule="auto"/>
        <w:contextualSpacing/>
        <w:rPr>
          <w:rFonts w:ascii="Times New Roman" w:hAnsi="Times New Roman"/>
          <w:b/>
          <w:sz w:val="24"/>
          <w:szCs w:val="24"/>
        </w:rPr>
      </w:pPr>
      <w:r w:rsidRPr="006B568E">
        <w:rPr>
          <w:rFonts w:ascii="Times New Roman" w:hAnsi="Times New Roman"/>
          <w:b/>
          <w:bCs/>
          <w:sz w:val="24"/>
          <w:szCs w:val="24"/>
        </w:rPr>
        <w:t>1</w:t>
      </w:r>
      <w:r w:rsidR="006B568E" w:rsidRPr="006B568E">
        <w:rPr>
          <w:rFonts w:ascii="Times New Roman" w:hAnsi="Times New Roman"/>
          <w:b/>
          <w:bCs/>
          <w:sz w:val="24"/>
          <w:szCs w:val="24"/>
        </w:rPr>
        <w:t>3</w:t>
      </w:r>
      <w:r w:rsidRPr="006B568E">
        <w:rPr>
          <w:rFonts w:ascii="Times New Roman" w:hAnsi="Times New Roman"/>
          <w:b/>
          <w:bCs/>
          <w:sz w:val="24"/>
          <w:szCs w:val="24"/>
        </w:rPr>
        <w:t>.</w:t>
      </w:r>
      <w:r w:rsidRPr="006B568E">
        <w:rPr>
          <w:rFonts w:ascii="Times New Roman" w:hAnsi="Times New Roman"/>
          <w:b/>
          <w:bCs/>
          <w:sz w:val="24"/>
          <w:szCs w:val="24"/>
        </w:rPr>
        <w:tab/>
      </w:r>
      <w:r w:rsidRPr="006B568E">
        <w:rPr>
          <w:rFonts w:ascii="Times New Roman" w:hAnsi="Times New Roman"/>
          <w:b/>
          <w:sz w:val="24"/>
          <w:szCs w:val="24"/>
        </w:rPr>
        <w:t>Proprietary:</w:t>
      </w:r>
    </w:p>
    <w:p w:rsidR="006B568E" w:rsidRPr="00845830" w:rsidRDefault="00980369" w:rsidP="00845830">
      <w:pPr>
        <w:spacing w:after="0"/>
        <w:ind w:left="720"/>
        <w:contextualSpacing/>
        <w:rPr>
          <w:rFonts w:ascii="Times New Roman" w:hAnsi="Times New Roman"/>
          <w:sz w:val="24"/>
          <w:szCs w:val="24"/>
        </w:rPr>
      </w:pPr>
      <w:r w:rsidRPr="006B568E">
        <w:rPr>
          <w:rFonts w:ascii="Times New Roman" w:hAnsi="Times New Roman"/>
          <w:sz w:val="24"/>
          <w:szCs w:val="24"/>
        </w:rPr>
        <w:t>In accordance with La. R.S. 39:1655, this solicitation has been approved as proprietary and only the brand(s) and model(s) specifie</w:t>
      </w:r>
      <w:r w:rsidR="00845830">
        <w:rPr>
          <w:rFonts w:ascii="Times New Roman" w:hAnsi="Times New Roman"/>
          <w:sz w:val="24"/>
          <w:szCs w:val="24"/>
        </w:rPr>
        <w:t>d will be considered for award.</w:t>
      </w:r>
    </w:p>
    <w:p w:rsidR="00172F15" w:rsidRPr="00117192" w:rsidRDefault="000976C7" w:rsidP="006B568E">
      <w:pPr>
        <w:pStyle w:val="ListParagraph"/>
        <w:widowControl/>
        <w:numPr>
          <w:ilvl w:val="0"/>
          <w:numId w:val="40"/>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833DAB">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C41F6E"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833DAB" w:rsidRPr="00117192" w:rsidRDefault="00833DAB"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6B568E">
      <w:pPr>
        <w:pStyle w:val="ListParagraph"/>
        <w:numPr>
          <w:ilvl w:val="0"/>
          <w:numId w:val="40"/>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6B568E"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A922EC" w:rsidRPr="00A922EC">
        <w:rPr>
          <w:rFonts w:ascii="Times New Roman" w:eastAsia="Times New Roman" w:hAnsi="Times New Roman" w:cs="Times New Roman"/>
          <w:b/>
          <w:sz w:val="24"/>
          <w:szCs w:val="24"/>
        </w:rPr>
        <w:t>.</w:t>
      </w:r>
      <w:r w:rsidR="00A922EC">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C07C42"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845830">
        <w:rPr>
          <w:rFonts w:ascii="Times New Roman" w:eastAsia="Times New Roman" w:hAnsi="Times New Roman" w:cs="Times New Roman"/>
          <w:sz w:val="24"/>
          <w:szCs w:val="24"/>
        </w:rPr>
        <w:t>(s) meeting the specifications.</w:t>
      </w:r>
      <w:r w:rsidRPr="0035113D">
        <w:rPr>
          <w:rFonts w:ascii="Times New Roman" w:eastAsia="Times New Roman" w:hAnsi="Times New Roman" w:cs="Times New Roman"/>
          <w:sz w:val="24"/>
          <w:szCs w:val="24"/>
        </w:rPr>
        <w:t xml:space="preserve"> The State further reserves the right to reject indivi</w:t>
      </w:r>
      <w:r w:rsidR="005C48EF">
        <w:rPr>
          <w:rFonts w:ascii="Times New Roman" w:eastAsia="Times New Roman" w:hAnsi="Times New Roman" w:cs="Times New Roman"/>
          <w:sz w:val="24"/>
          <w:szCs w:val="24"/>
        </w:rPr>
        <w:t>dual line items from the award.</w:t>
      </w:r>
    </w:p>
    <w:p w:rsidR="00C07C42" w:rsidRDefault="00C07C42" w:rsidP="00980369">
      <w:pPr>
        <w:spacing w:after="0"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33DAB">
        <w:rPr>
          <w:rFonts w:ascii="Times New Roman" w:hAnsi="Times New Roman" w:cs="Times New Roman"/>
          <w:sz w:val="24"/>
          <w:szCs w:val="24"/>
        </w:rPr>
        <w:t>State Procurement Analyst: Alex Jackson</w:t>
      </w:r>
      <w:r>
        <w:rPr>
          <w:rFonts w:ascii="Times New Roman" w:hAnsi="Times New Roman" w:cs="Times New Roman"/>
          <w:sz w:val="24"/>
          <w:szCs w:val="24"/>
        </w:rPr>
        <w:t>, phone: 225-342-</w:t>
      </w:r>
      <w:r w:rsidR="00833DAB">
        <w:rPr>
          <w:rFonts w:ascii="Times New Roman" w:hAnsi="Times New Roman" w:cs="Times New Roman"/>
          <w:sz w:val="24"/>
          <w:szCs w:val="24"/>
        </w:rPr>
        <w:t>8014</w:t>
      </w:r>
      <w:r>
        <w:rPr>
          <w:rFonts w:ascii="Times New Roman" w:hAnsi="Times New Roman" w:cs="Times New Roman"/>
          <w:sz w:val="24"/>
          <w:szCs w:val="24"/>
        </w:rPr>
        <w:t>, emai</w:t>
      </w:r>
      <w:r w:rsidR="00833DAB">
        <w:rPr>
          <w:rFonts w:ascii="Times New Roman" w:hAnsi="Times New Roman" w:cs="Times New Roman"/>
          <w:sz w:val="24"/>
          <w:szCs w:val="24"/>
        </w:rPr>
        <w:t xml:space="preserve">l: </w:t>
      </w:r>
      <w:hyperlink r:id="rId12" w:history="1">
        <w:r w:rsidR="00833DAB" w:rsidRPr="00D7169F">
          <w:rPr>
            <w:rStyle w:val="Hyperlink"/>
            <w:rFonts w:ascii="Times New Roman" w:hAnsi="Times New Roman" w:cs="Times New Roman"/>
            <w:sz w:val="24"/>
            <w:szCs w:val="24"/>
          </w:rPr>
          <w:t>Alexsandra.Jackson@la.gov</w:t>
        </w:r>
      </w:hyperlink>
      <w:r w:rsidR="00833DAB">
        <w:rPr>
          <w:rFonts w:ascii="Times New Roman" w:hAnsi="Times New Roman" w:cs="Times New Roman"/>
          <w:sz w:val="24"/>
          <w:szCs w:val="24"/>
        </w:rPr>
        <w:t xml:space="preserve"> </w:t>
      </w:r>
    </w:p>
    <w:sectPr w:rsidR="00C07C42" w:rsidRPr="00C07C42" w:rsidSect="000947C9">
      <w:headerReference w:type="default" r:id="rId13"/>
      <w:footerReference w:type="default" r:id="rId14"/>
      <w:headerReference w:type="first" r:id="rId15"/>
      <w:footerReference w:type="first" r:id="rId16"/>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64" w:rsidRDefault="006C0764">
      <w:pPr>
        <w:spacing w:after="0" w:line="240" w:lineRule="auto"/>
      </w:pPr>
      <w:r>
        <w:separator/>
      </w:r>
    </w:p>
  </w:endnote>
  <w:endnote w:type="continuationSeparator" w:id="0">
    <w:p w:rsidR="006C0764" w:rsidRDefault="006C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F7B01">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F7B01">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64" w:rsidRDefault="006C0764">
      <w:pPr>
        <w:spacing w:after="0" w:line="240" w:lineRule="auto"/>
      </w:pPr>
      <w:r>
        <w:separator/>
      </w:r>
    </w:p>
  </w:footnote>
  <w:footnote w:type="continuationSeparator" w:id="0">
    <w:p w:rsidR="006C0764" w:rsidRDefault="006C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F815A6">
    <w:pPr>
      <w:pStyle w:val="Header"/>
      <w:spacing w:after="80"/>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w:t>
    </w:r>
    <w:r w:rsidR="00F815A6">
      <w:rPr>
        <w:rFonts w:ascii="Times New Roman" w:hAnsi="Times New Roman" w:cs="Times New Roman"/>
        <w:sz w:val="24"/>
        <w:szCs w:val="24"/>
      </w:rPr>
      <w:t xml:space="preserve"> – Special Terms and Conditions</w:t>
    </w:r>
  </w:p>
  <w:p w:rsidR="00C53AC0" w:rsidRPr="00F815A6" w:rsidRDefault="00C53AC0" w:rsidP="00F815A6">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F815A6">
      <w:rPr>
        <w:rFonts w:ascii="Times New Roman" w:hAnsi="Times New Roman" w:cs="Times New Roman"/>
        <w:sz w:val="24"/>
        <w:szCs w:val="24"/>
      </w:rPr>
      <w:t xml:space="preserve"> 30000</w:t>
    </w:r>
    <w:r w:rsidR="00980369">
      <w:rPr>
        <w:rFonts w:ascii="Times New Roman" w:hAnsi="Times New Roman" w:cs="Times New Roman"/>
        <w:sz w:val="24"/>
        <w:szCs w:val="24"/>
      </w:rPr>
      <w:t>23577</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F815A6">
      <w:rPr>
        <w:rFonts w:ascii="Times New Roman" w:hAnsi="Times New Roman" w:cs="Times New Roman"/>
        <w:sz w:val="24"/>
        <w:szCs w:val="24"/>
      </w:rPr>
      <w:t xml:space="preserve"> *Fax Bid* LiDAR Sensor - DEQ</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3BF"/>
    <w:multiLevelType w:val="hybridMultilevel"/>
    <w:tmpl w:val="3424AB2A"/>
    <w:lvl w:ilvl="0" w:tplc="1BE46534">
      <w:start w:val="15"/>
      <w:numFmt w:val="decimal"/>
      <w:lvlText w:val="%1."/>
      <w:lvlJc w:val="left"/>
      <w:pPr>
        <w:ind w:left="54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D2EEF"/>
    <w:multiLevelType w:val="hybridMultilevel"/>
    <w:tmpl w:val="75ACD1BC"/>
    <w:lvl w:ilvl="0" w:tplc="8362DFD6">
      <w:start w:val="14"/>
      <w:numFmt w:val="decimal"/>
      <w:lvlText w:val="%1."/>
      <w:lvlJc w:val="left"/>
      <w:pPr>
        <w:ind w:left="54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6D2E51"/>
    <w:multiLevelType w:val="hybridMultilevel"/>
    <w:tmpl w:val="0E82D5DE"/>
    <w:lvl w:ilvl="0" w:tplc="C1EAE49C">
      <w:start w:val="14"/>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5"/>
  </w:num>
  <w:num w:numId="3">
    <w:abstractNumId w:val="21"/>
  </w:num>
  <w:num w:numId="4">
    <w:abstractNumId w:val="4"/>
  </w:num>
  <w:num w:numId="5">
    <w:abstractNumId w:val="8"/>
  </w:num>
  <w:num w:numId="6">
    <w:abstractNumId w:val="20"/>
  </w:num>
  <w:num w:numId="7">
    <w:abstractNumId w:val="15"/>
  </w:num>
  <w:num w:numId="8">
    <w:abstractNumId w:val="22"/>
  </w:num>
  <w:num w:numId="9">
    <w:abstractNumId w:val="23"/>
  </w:num>
  <w:num w:numId="10">
    <w:abstractNumId w:val="10"/>
  </w:num>
  <w:num w:numId="11">
    <w:abstractNumId w:val="18"/>
  </w:num>
  <w:num w:numId="12">
    <w:abstractNumId w:val="37"/>
  </w:num>
  <w:num w:numId="13">
    <w:abstractNumId w:val="27"/>
  </w:num>
  <w:num w:numId="14">
    <w:abstractNumId w:val="31"/>
  </w:num>
  <w:num w:numId="15">
    <w:abstractNumId w:val="6"/>
  </w:num>
  <w:num w:numId="16">
    <w:abstractNumId w:val="16"/>
  </w:num>
  <w:num w:numId="17">
    <w:abstractNumId w:val="2"/>
  </w:num>
  <w:num w:numId="18">
    <w:abstractNumId w:val="28"/>
  </w:num>
  <w:num w:numId="19">
    <w:abstractNumId w:val="29"/>
  </w:num>
  <w:num w:numId="20">
    <w:abstractNumId w:val="7"/>
  </w:num>
  <w:num w:numId="21">
    <w:abstractNumId w:val="24"/>
  </w:num>
  <w:num w:numId="22">
    <w:abstractNumId w:val="17"/>
  </w:num>
  <w:num w:numId="23">
    <w:abstractNumId w:val="19"/>
  </w:num>
  <w:num w:numId="24">
    <w:abstractNumId w:val="9"/>
  </w:num>
  <w:num w:numId="25">
    <w:abstractNumId w:val="13"/>
  </w:num>
  <w:num w:numId="26">
    <w:abstractNumId w:val="1"/>
  </w:num>
  <w:num w:numId="27">
    <w:abstractNumId w:val="35"/>
  </w:num>
  <w:num w:numId="28">
    <w:abstractNumId w:val="32"/>
  </w:num>
  <w:num w:numId="29">
    <w:abstractNumId w:val="14"/>
  </w:num>
  <w:num w:numId="30">
    <w:abstractNumId w:val="5"/>
  </w:num>
  <w:num w:numId="31">
    <w:abstractNumId w:val="34"/>
  </w:num>
  <w:num w:numId="32">
    <w:abstractNumId w:val="30"/>
  </w:num>
  <w:num w:numId="33">
    <w:abstractNumId w:val="39"/>
  </w:num>
  <w:num w:numId="34">
    <w:abstractNumId w:val="36"/>
  </w:num>
  <w:num w:numId="35">
    <w:abstractNumId w:val="3"/>
  </w:num>
  <w:num w:numId="36">
    <w:abstractNumId w:val="11"/>
  </w:num>
  <w:num w:numId="37">
    <w:abstractNumId w:val="12"/>
  </w:num>
  <w:num w:numId="38">
    <w:abstractNumId w:val="33"/>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64"/>
    <w:rsid w:val="00023A76"/>
    <w:rsid w:val="00031063"/>
    <w:rsid w:val="000337DE"/>
    <w:rsid w:val="00040151"/>
    <w:rsid w:val="000453BD"/>
    <w:rsid w:val="00054308"/>
    <w:rsid w:val="000569EF"/>
    <w:rsid w:val="00062E8C"/>
    <w:rsid w:val="000644DE"/>
    <w:rsid w:val="0007126A"/>
    <w:rsid w:val="00075C57"/>
    <w:rsid w:val="0008674F"/>
    <w:rsid w:val="000947C9"/>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42757"/>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48EF"/>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B568E"/>
    <w:rsid w:val="006C0764"/>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33DAB"/>
    <w:rsid w:val="00845830"/>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0369"/>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BF7B01"/>
    <w:rsid w:val="00C06802"/>
    <w:rsid w:val="00C07C42"/>
    <w:rsid w:val="00C10B40"/>
    <w:rsid w:val="00C116B5"/>
    <w:rsid w:val="00C20104"/>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15A6"/>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32FC7D"/>
  <w15:chartTrackingRefBased/>
  <w15:docId w15:val="{24307154-11D6-40F1-B0A1-BCC78CF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yn.Geddes@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C00F-2E62-4D24-B015-97CDC4A4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40</TotalTime>
  <Pages>6</Pages>
  <Words>2365</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9</cp:revision>
  <cp:lastPrinted>2022-08-17T21:16:00Z</cp:lastPrinted>
  <dcterms:created xsi:type="dcterms:W3CDTF">2024-09-04T15:36:00Z</dcterms:created>
  <dcterms:modified xsi:type="dcterms:W3CDTF">2024-09-10T20:13:00Z</dcterms:modified>
</cp:coreProperties>
</file>