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1E" w:rsidRDefault="00EA7F1E">
      <w:bookmarkStart w:id="0" w:name="_GoBack"/>
      <w:bookmarkEnd w:id="0"/>
    </w:p>
    <w:tbl>
      <w:tblPr>
        <w:tblStyle w:val="TableGrid"/>
        <w:tblW w:w="10985" w:type="dxa"/>
        <w:tblInd w:w="-725" w:type="dxa"/>
        <w:tblLook w:val="04A0" w:firstRow="1" w:lastRow="0" w:firstColumn="1" w:lastColumn="0" w:noHBand="0" w:noVBand="1"/>
      </w:tblPr>
      <w:tblGrid>
        <w:gridCol w:w="682"/>
        <w:gridCol w:w="3998"/>
        <w:gridCol w:w="1021"/>
        <w:gridCol w:w="689"/>
        <w:gridCol w:w="1980"/>
        <w:gridCol w:w="2615"/>
      </w:tblGrid>
      <w:tr w:rsidR="00C638B2" w:rsidRPr="008B3C1A" w:rsidTr="00EA7F1E">
        <w:tc>
          <w:tcPr>
            <w:tcW w:w="6390" w:type="dxa"/>
            <w:gridSpan w:val="4"/>
          </w:tcPr>
          <w:p w:rsidR="00EA7F1E" w:rsidRDefault="00EA7F1E">
            <w:pPr>
              <w:rPr>
                <w:rFonts w:ascii="Arial" w:hAnsi="Arial" w:cs="Arial"/>
                <w:sz w:val="32"/>
              </w:rPr>
            </w:pPr>
          </w:p>
          <w:p w:rsidR="00EA7F1E" w:rsidRDefault="00EA7F1E">
            <w:pPr>
              <w:rPr>
                <w:rFonts w:ascii="Arial" w:hAnsi="Arial" w:cs="Arial"/>
                <w:sz w:val="32"/>
              </w:rPr>
            </w:pPr>
          </w:p>
          <w:p w:rsidR="008B3C1A" w:rsidRDefault="00EA7F1E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</w:t>
            </w:r>
            <w:r w:rsidR="008B3C1A">
              <w:rPr>
                <w:rFonts w:ascii="Arial" w:hAnsi="Arial" w:cs="Arial"/>
                <w:sz w:val="32"/>
              </w:rPr>
              <w:t>OTD BUYBACK WHEELED TRACTORS</w:t>
            </w:r>
          </w:p>
          <w:p w:rsidR="008B3C1A" w:rsidRPr="008B3C1A" w:rsidRDefault="008B3C1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4595" w:type="dxa"/>
            <w:gridSpan w:val="2"/>
          </w:tcPr>
          <w:p w:rsidR="008B3C1A" w:rsidRPr="008B3C1A" w:rsidRDefault="008B3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Vendor:</w:t>
            </w:r>
          </w:p>
        </w:tc>
      </w:tr>
      <w:tr w:rsidR="00EA7F1E" w:rsidRPr="00C638B2" w:rsidTr="00EA7F1E">
        <w:tc>
          <w:tcPr>
            <w:tcW w:w="682" w:type="dxa"/>
          </w:tcPr>
          <w:p w:rsidR="00EA7F1E" w:rsidRPr="00C638B2" w:rsidRDefault="00EA7F1E" w:rsidP="00C638B2">
            <w:pPr>
              <w:jc w:val="center"/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Item</w:t>
            </w:r>
          </w:p>
        </w:tc>
        <w:tc>
          <w:tcPr>
            <w:tcW w:w="3998" w:type="dxa"/>
          </w:tcPr>
          <w:p w:rsidR="00EA7F1E" w:rsidRPr="00C638B2" w:rsidRDefault="00EA7F1E" w:rsidP="00C638B2">
            <w:pPr>
              <w:jc w:val="center"/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Description</w:t>
            </w:r>
          </w:p>
        </w:tc>
        <w:tc>
          <w:tcPr>
            <w:tcW w:w="1021" w:type="dxa"/>
          </w:tcPr>
          <w:p w:rsidR="00EA7F1E" w:rsidRPr="00C638B2" w:rsidRDefault="00EA7F1E" w:rsidP="00C638B2">
            <w:pPr>
              <w:jc w:val="center"/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Qty.</w:t>
            </w:r>
          </w:p>
        </w:tc>
        <w:tc>
          <w:tcPr>
            <w:tcW w:w="689" w:type="dxa"/>
          </w:tcPr>
          <w:p w:rsidR="00EA7F1E" w:rsidRPr="00C638B2" w:rsidRDefault="00EA7F1E" w:rsidP="00C638B2">
            <w:pPr>
              <w:jc w:val="center"/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980" w:type="dxa"/>
          </w:tcPr>
          <w:p w:rsidR="00EA7F1E" w:rsidRPr="00C638B2" w:rsidRDefault="00EA7F1E" w:rsidP="00C638B2">
            <w:pPr>
              <w:jc w:val="center"/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Price</w:t>
            </w:r>
          </w:p>
        </w:tc>
        <w:tc>
          <w:tcPr>
            <w:tcW w:w="2615" w:type="dxa"/>
          </w:tcPr>
          <w:p w:rsidR="00EA7F1E" w:rsidRPr="00C638B2" w:rsidRDefault="00EA7F1E" w:rsidP="00C638B2">
            <w:pPr>
              <w:jc w:val="center"/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Brand/Model</w:t>
            </w:r>
          </w:p>
        </w:tc>
      </w:tr>
      <w:tr w:rsidR="00EA7F1E" w:rsidRPr="00C638B2" w:rsidTr="00EA7F1E">
        <w:tc>
          <w:tcPr>
            <w:tcW w:w="682" w:type="dxa"/>
          </w:tcPr>
          <w:p w:rsidR="00EA7F1E" w:rsidRPr="00C638B2" w:rsidRDefault="00EA7F1E" w:rsidP="00C638B2">
            <w:pPr>
              <w:jc w:val="center"/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998" w:type="dxa"/>
          </w:tcPr>
          <w:p w:rsidR="007E421C" w:rsidRDefault="00EA7F1E" w:rsidP="008B3C1A">
            <w:pPr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Buyback Wheeled Tractor, 90 HP, 4WD, Cab &amp; Air, as per attached DOTD Specifications: Eq. Spec. 843-00</w:t>
            </w:r>
            <w:r w:rsidR="007E421C">
              <w:rPr>
                <w:rFonts w:ascii="Arial" w:hAnsi="Arial" w:cs="Arial"/>
                <w:sz w:val="20"/>
              </w:rPr>
              <w:t>0</w:t>
            </w:r>
            <w:r w:rsidRPr="00C638B2">
              <w:rPr>
                <w:rFonts w:ascii="Arial" w:hAnsi="Arial" w:cs="Arial"/>
                <w:sz w:val="20"/>
              </w:rPr>
              <w:t xml:space="preserve">A, </w:t>
            </w:r>
          </w:p>
          <w:p w:rsidR="00EA7F1E" w:rsidRDefault="00EA7F1E" w:rsidP="008B3C1A">
            <w:pPr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 xml:space="preserve">Rev. </w:t>
            </w:r>
            <w:r w:rsidR="000A7B49">
              <w:rPr>
                <w:rFonts w:ascii="Arial" w:hAnsi="Arial" w:cs="Arial"/>
                <w:sz w:val="20"/>
              </w:rPr>
              <w:t>March 26, 2024</w:t>
            </w:r>
            <w:r w:rsidRPr="00C638B2">
              <w:rPr>
                <w:rFonts w:ascii="Arial" w:hAnsi="Arial" w:cs="Arial"/>
                <w:sz w:val="20"/>
              </w:rPr>
              <w:t>.</w:t>
            </w:r>
          </w:p>
          <w:p w:rsidR="00791F05" w:rsidRDefault="00791F05" w:rsidP="008B3C1A">
            <w:pPr>
              <w:rPr>
                <w:rFonts w:ascii="Arial" w:hAnsi="Arial" w:cs="Arial"/>
                <w:sz w:val="20"/>
              </w:rPr>
            </w:pPr>
          </w:p>
          <w:p w:rsidR="00791F05" w:rsidRPr="00BB5924" w:rsidRDefault="00791F05" w:rsidP="00791F05">
            <w:pPr>
              <w:rPr>
                <w:rFonts w:ascii="Times New Roman" w:hAnsi="Times New Roman"/>
                <w:sz w:val="22"/>
                <w:szCs w:val="22"/>
              </w:rPr>
            </w:pPr>
            <w:r w:rsidRPr="00791F05">
              <w:rPr>
                <w:rFonts w:ascii="Arial" w:hAnsi="Arial" w:cs="Arial"/>
                <w:b/>
                <w:sz w:val="20"/>
              </w:rPr>
              <w:t>Buyback Purchase Price</w:t>
            </w:r>
            <w:r w:rsidRPr="00791F05">
              <w:rPr>
                <w:rFonts w:ascii="Arial" w:hAnsi="Arial" w:cs="Arial"/>
                <w:sz w:val="20"/>
              </w:rPr>
              <w:t xml:space="preserve"> with preventive maintenance per manufacturer’s requirements included for duration of ownership (excludes daily checklist items</w:t>
            </w:r>
            <w:r w:rsidRPr="00BB5924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791F05" w:rsidRPr="00BB5924" w:rsidRDefault="00791F05" w:rsidP="00791F0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91F05" w:rsidRPr="00BB5924" w:rsidRDefault="00791F05" w:rsidP="00791F05">
            <w:pPr>
              <w:rPr>
                <w:rFonts w:ascii="Times New Roman" w:hAnsi="Times New Roman"/>
                <w:sz w:val="22"/>
                <w:szCs w:val="22"/>
              </w:rPr>
            </w:pPr>
            <w:r w:rsidRPr="00BB5924">
              <w:rPr>
                <w:rFonts w:ascii="Times New Roman" w:hAnsi="Times New Roman"/>
                <w:sz w:val="22"/>
                <w:szCs w:val="22"/>
              </w:rPr>
              <w:t>$_____________________________</w:t>
            </w:r>
          </w:p>
          <w:p w:rsidR="00791F05" w:rsidRPr="00BB5924" w:rsidRDefault="00791F05" w:rsidP="00791F0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A7F1E" w:rsidRPr="00C638B2" w:rsidRDefault="00EA7F1E" w:rsidP="008B3C1A">
            <w:pPr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b/>
                <w:sz w:val="20"/>
              </w:rPr>
              <w:t>Guaranteed Buyback Repurchase Price</w:t>
            </w:r>
            <w:r w:rsidRPr="00C638B2">
              <w:rPr>
                <w:rFonts w:ascii="Arial" w:hAnsi="Arial" w:cs="Arial"/>
                <w:sz w:val="20"/>
              </w:rPr>
              <w:t>, one year and one day after acceptance.</w:t>
            </w:r>
          </w:p>
          <w:p w:rsidR="00EA7F1E" w:rsidRPr="00C638B2" w:rsidRDefault="00EA7F1E" w:rsidP="008B3C1A">
            <w:pPr>
              <w:rPr>
                <w:rFonts w:ascii="Arial" w:hAnsi="Arial" w:cs="Arial"/>
                <w:sz w:val="20"/>
              </w:rPr>
            </w:pPr>
          </w:p>
          <w:p w:rsidR="00EA7F1E" w:rsidRPr="00C638B2" w:rsidRDefault="00EA7F1E" w:rsidP="008B3C1A">
            <w:pPr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$_____________________________</w:t>
            </w:r>
          </w:p>
          <w:p w:rsidR="00EA7F1E" w:rsidRPr="00C638B2" w:rsidRDefault="00EA7F1E" w:rsidP="008B3C1A">
            <w:pPr>
              <w:rPr>
                <w:rFonts w:ascii="Arial" w:hAnsi="Arial" w:cs="Arial"/>
                <w:sz w:val="20"/>
              </w:rPr>
            </w:pPr>
          </w:p>
          <w:p w:rsidR="00EA7F1E" w:rsidRPr="00C638B2" w:rsidRDefault="00EA7F1E" w:rsidP="00C638B2">
            <w:pPr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 xml:space="preserve">Please state published rental rate (see Buyback Terms and Conditions, paragraph </w:t>
            </w:r>
            <w:r w:rsidR="00627891">
              <w:rPr>
                <w:rFonts w:ascii="Arial" w:hAnsi="Arial" w:cs="Arial"/>
                <w:sz w:val="20"/>
              </w:rPr>
              <w:t>5</w:t>
            </w:r>
            <w:r w:rsidRPr="00C638B2">
              <w:rPr>
                <w:rFonts w:ascii="Arial" w:hAnsi="Arial" w:cs="Arial"/>
                <w:sz w:val="20"/>
              </w:rPr>
              <w:t>)</w:t>
            </w:r>
          </w:p>
          <w:p w:rsidR="00EA7F1E" w:rsidRPr="00C638B2" w:rsidRDefault="00EA7F1E" w:rsidP="00C638B2">
            <w:pPr>
              <w:rPr>
                <w:rFonts w:ascii="Arial" w:hAnsi="Arial" w:cs="Arial"/>
                <w:sz w:val="20"/>
              </w:rPr>
            </w:pPr>
          </w:p>
          <w:p w:rsidR="00EA7F1E" w:rsidRPr="00C638B2" w:rsidRDefault="00EA7F1E" w:rsidP="00C638B2">
            <w:pPr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Daily Rate: $___________________</w:t>
            </w:r>
          </w:p>
          <w:p w:rsidR="00EA7F1E" w:rsidRPr="00C638B2" w:rsidRDefault="00EA7F1E" w:rsidP="00C638B2">
            <w:pPr>
              <w:rPr>
                <w:rFonts w:ascii="Arial" w:hAnsi="Arial" w:cs="Arial"/>
                <w:sz w:val="20"/>
              </w:rPr>
            </w:pPr>
          </w:p>
          <w:p w:rsidR="00EA7F1E" w:rsidRPr="00C638B2" w:rsidRDefault="00EA7F1E" w:rsidP="00C638B2">
            <w:pPr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Weekly Rate: $_________________</w:t>
            </w:r>
          </w:p>
          <w:p w:rsidR="00EA7F1E" w:rsidRPr="00C638B2" w:rsidRDefault="00EA7F1E" w:rsidP="00C638B2">
            <w:pPr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(Not to be used in determining award)</w:t>
            </w:r>
          </w:p>
          <w:p w:rsidR="00EA7F1E" w:rsidRPr="00C638B2" w:rsidRDefault="00EA7F1E" w:rsidP="00C638B2">
            <w:pPr>
              <w:rPr>
                <w:rFonts w:ascii="Arial" w:hAnsi="Arial" w:cs="Arial"/>
                <w:sz w:val="20"/>
              </w:rPr>
            </w:pPr>
          </w:p>
          <w:p w:rsidR="00EA7F1E" w:rsidRPr="00C638B2" w:rsidRDefault="00EA7F1E" w:rsidP="00C638B2">
            <w:pPr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Manufacturer’s requirements for maintenance should be submitted with bid and must be provided before an award is made.</w:t>
            </w:r>
          </w:p>
        </w:tc>
        <w:tc>
          <w:tcPr>
            <w:tcW w:w="1021" w:type="dxa"/>
          </w:tcPr>
          <w:p w:rsidR="00EA7F1E" w:rsidRPr="00C638B2" w:rsidRDefault="00EA7F1E" w:rsidP="000A7B49">
            <w:pPr>
              <w:jc w:val="center"/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1</w:t>
            </w:r>
            <w:r w:rsidR="000A7B4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89" w:type="dxa"/>
          </w:tcPr>
          <w:p w:rsidR="00EA7F1E" w:rsidRPr="00C638B2" w:rsidRDefault="00EA7F1E" w:rsidP="00C638B2">
            <w:pPr>
              <w:jc w:val="center"/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EA</w:t>
            </w:r>
          </w:p>
        </w:tc>
        <w:tc>
          <w:tcPr>
            <w:tcW w:w="1980" w:type="dxa"/>
          </w:tcPr>
          <w:p w:rsidR="00EA7F1E" w:rsidRPr="00C638B2" w:rsidRDefault="00EA7F1E" w:rsidP="008B3C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5" w:type="dxa"/>
          </w:tcPr>
          <w:p w:rsidR="00EA7F1E" w:rsidRPr="00C638B2" w:rsidRDefault="00EA7F1E" w:rsidP="008B3C1A">
            <w:pPr>
              <w:rPr>
                <w:rFonts w:ascii="Arial" w:hAnsi="Arial" w:cs="Arial"/>
                <w:sz w:val="20"/>
              </w:rPr>
            </w:pPr>
          </w:p>
        </w:tc>
      </w:tr>
    </w:tbl>
    <w:p w:rsidR="00EA7F1E" w:rsidRDefault="00EA7F1E"/>
    <w:p w:rsidR="00EA7F1E" w:rsidRDefault="00EA7F1E">
      <w:r>
        <w:br w:type="page"/>
      </w:r>
    </w:p>
    <w:p w:rsidR="00EA7F1E" w:rsidRDefault="00EA7F1E"/>
    <w:tbl>
      <w:tblPr>
        <w:tblStyle w:val="TableGrid"/>
        <w:tblW w:w="10985" w:type="dxa"/>
        <w:tblInd w:w="-725" w:type="dxa"/>
        <w:tblLook w:val="04A0" w:firstRow="1" w:lastRow="0" w:firstColumn="1" w:lastColumn="0" w:noHBand="0" w:noVBand="1"/>
      </w:tblPr>
      <w:tblGrid>
        <w:gridCol w:w="682"/>
        <w:gridCol w:w="3998"/>
        <w:gridCol w:w="1021"/>
        <w:gridCol w:w="689"/>
        <w:gridCol w:w="1980"/>
        <w:gridCol w:w="2615"/>
      </w:tblGrid>
      <w:tr w:rsidR="007E421C" w:rsidRPr="008B3C1A" w:rsidTr="003A621B">
        <w:tc>
          <w:tcPr>
            <w:tcW w:w="6390" w:type="dxa"/>
            <w:gridSpan w:val="4"/>
          </w:tcPr>
          <w:p w:rsidR="007E421C" w:rsidRDefault="007E421C" w:rsidP="003A621B">
            <w:pPr>
              <w:rPr>
                <w:rFonts w:ascii="Arial" w:hAnsi="Arial" w:cs="Arial"/>
                <w:sz w:val="32"/>
              </w:rPr>
            </w:pPr>
          </w:p>
          <w:p w:rsidR="007E421C" w:rsidRDefault="007E421C" w:rsidP="003A621B">
            <w:pPr>
              <w:rPr>
                <w:rFonts w:ascii="Arial" w:hAnsi="Arial" w:cs="Arial"/>
                <w:sz w:val="32"/>
              </w:rPr>
            </w:pPr>
          </w:p>
          <w:p w:rsidR="007E421C" w:rsidRDefault="007E421C" w:rsidP="003A621B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DOTD BUYBACK WHEELED TRACTORS</w:t>
            </w:r>
          </w:p>
          <w:p w:rsidR="007E421C" w:rsidRPr="008B3C1A" w:rsidRDefault="007E421C" w:rsidP="003A621B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4595" w:type="dxa"/>
            <w:gridSpan w:val="2"/>
          </w:tcPr>
          <w:p w:rsidR="007E421C" w:rsidRPr="008B3C1A" w:rsidRDefault="007E421C" w:rsidP="003A6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Vendor:</w:t>
            </w:r>
          </w:p>
        </w:tc>
      </w:tr>
      <w:tr w:rsidR="007E421C" w:rsidRPr="00C638B2" w:rsidTr="003A621B">
        <w:tc>
          <w:tcPr>
            <w:tcW w:w="682" w:type="dxa"/>
          </w:tcPr>
          <w:p w:rsidR="007E421C" w:rsidRPr="00C638B2" w:rsidRDefault="007E421C" w:rsidP="003A621B">
            <w:pPr>
              <w:jc w:val="center"/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Item</w:t>
            </w:r>
          </w:p>
        </w:tc>
        <w:tc>
          <w:tcPr>
            <w:tcW w:w="3998" w:type="dxa"/>
          </w:tcPr>
          <w:p w:rsidR="007E421C" w:rsidRPr="00C638B2" w:rsidRDefault="007E421C" w:rsidP="003A621B">
            <w:pPr>
              <w:jc w:val="center"/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Description</w:t>
            </w:r>
          </w:p>
        </w:tc>
        <w:tc>
          <w:tcPr>
            <w:tcW w:w="1021" w:type="dxa"/>
          </w:tcPr>
          <w:p w:rsidR="007E421C" w:rsidRPr="00C638B2" w:rsidRDefault="007E421C" w:rsidP="003A621B">
            <w:pPr>
              <w:jc w:val="center"/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Qty.</w:t>
            </w:r>
          </w:p>
        </w:tc>
        <w:tc>
          <w:tcPr>
            <w:tcW w:w="689" w:type="dxa"/>
          </w:tcPr>
          <w:p w:rsidR="007E421C" w:rsidRPr="00C638B2" w:rsidRDefault="007E421C" w:rsidP="003A621B">
            <w:pPr>
              <w:jc w:val="center"/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980" w:type="dxa"/>
          </w:tcPr>
          <w:p w:rsidR="007E421C" w:rsidRPr="00C638B2" w:rsidRDefault="007E421C" w:rsidP="003A621B">
            <w:pPr>
              <w:jc w:val="center"/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Price</w:t>
            </w:r>
          </w:p>
        </w:tc>
        <w:tc>
          <w:tcPr>
            <w:tcW w:w="2615" w:type="dxa"/>
          </w:tcPr>
          <w:p w:rsidR="007E421C" w:rsidRPr="00C638B2" w:rsidRDefault="007E421C" w:rsidP="003A621B">
            <w:pPr>
              <w:jc w:val="center"/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Brand/Model</w:t>
            </w:r>
          </w:p>
        </w:tc>
      </w:tr>
      <w:tr w:rsidR="007E421C" w:rsidRPr="00C638B2" w:rsidTr="003A621B">
        <w:tc>
          <w:tcPr>
            <w:tcW w:w="682" w:type="dxa"/>
          </w:tcPr>
          <w:p w:rsidR="007E421C" w:rsidRPr="00C638B2" w:rsidRDefault="007E421C" w:rsidP="003A62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998" w:type="dxa"/>
          </w:tcPr>
          <w:p w:rsidR="007E421C" w:rsidRDefault="007E421C" w:rsidP="003A621B">
            <w:pPr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 xml:space="preserve">Buyback Wheeled Tractor, </w:t>
            </w:r>
            <w:r>
              <w:rPr>
                <w:rFonts w:ascii="Arial" w:hAnsi="Arial" w:cs="Arial"/>
                <w:sz w:val="20"/>
              </w:rPr>
              <w:t xml:space="preserve">105 </w:t>
            </w:r>
            <w:r w:rsidRPr="00C638B2">
              <w:rPr>
                <w:rFonts w:ascii="Arial" w:hAnsi="Arial" w:cs="Arial"/>
                <w:sz w:val="20"/>
              </w:rPr>
              <w:t xml:space="preserve">HP, 4WD, Cab &amp; Air, as per attached DOTD Specifications: Eq. Spec. </w:t>
            </w:r>
            <w:r>
              <w:rPr>
                <w:rFonts w:ascii="Arial" w:hAnsi="Arial" w:cs="Arial"/>
                <w:sz w:val="20"/>
              </w:rPr>
              <w:t>843-000B</w:t>
            </w:r>
            <w:r w:rsidRPr="00C638B2">
              <w:rPr>
                <w:rFonts w:ascii="Arial" w:hAnsi="Arial" w:cs="Arial"/>
                <w:sz w:val="20"/>
              </w:rPr>
              <w:t xml:space="preserve">, </w:t>
            </w:r>
          </w:p>
          <w:p w:rsidR="007E421C" w:rsidRDefault="007E421C" w:rsidP="003A621B">
            <w:pPr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 xml:space="preserve">Rev. </w:t>
            </w:r>
            <w:r w:rsidR="000A7B49">
              <w:rPr>
                <w:rFonts w:ascii="Arial" w:hAnsi="Arial" w:cs="Arial"/>
                <w:sz w:val="20"/>
              </w:rPr>
              <w:t>March 26, 2024</w:t>
            </w:r>
            <w:r w:rsidRPr="00C638B2">
              <w:rPr>
                <w:rFonts w:ascii="Arial" w:hAnsi="Arial" w:cs="Arial"/>
                <w:sz w:val="20"/>
              </w:rPr>
              <w:t>.</w:t>
            </w:r>
          </w:p>
          <w:p w:rsidR="00791F05" w:rsidRDefault="00791F05" w:rsidP="003A621B">
            <w:pPr>
              <w:rPr>
                <w:rFonts w:ascii="Arial" w:hAnsi="Arial" w:cs="Arial"/>
                <w:sz w:val="20"/>
              </w:rPr>
            </w:pPr>
          </w:p>
          <w:p w:rsidR="00791F05" w:rsidRPr="00791F05" w:rsidRDefault="00791F05" w:rsidP="00791F05">
            <w:pPr>
              <w:rPr>
                <w:rFonts w:ascii="Arial" w:hAnsi="Arial" w:cs="Arial"/>
                <w:sz w:val="20"/>
              </w:rPr>
            </w:pPr>
            <w:r w:rsidRPr="00791F05">
              <w:rPr>
                <w:rFonts w:ascii="Arial" w:hAnsi="Arial" w:cs="Arial"/>
                <w:b/>
                <w:sz w:val="20"/>
              </w:rPr>
              <w:t>Buyback Purchase Price</w:t>
            </w:r>
            <w:r w:rsidRPr="00791F05">
              <w:rPr>
                <w:rFonts w:ascii="Arial" w:hAnsi="Arial" w:cs="Arial"/>
                <w:sz w:val="20"/>
              </w:rPr>
              <w:t xml:space="preserve"> with preventive maintenance per manufacturer’s requirements included for duration of ownership (excludes daily checklist items)</w:t>
            </w:r>
          </w:p>
          <w:p w:rsidR="00791F05" w:rsidRPr="00BB5924" w:rsidRDefault="00791F05" w:rsidP="00791F0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91F05" w:rsidRPr="00BB5924" w:rsidRDefault="00791F05" w:rsidP="00791F05">
            <w:pPr>
              <w:rPr>
                <w:rFonts w:ascii="Times New Roman" w:hAnsi="Times New Roman"/>
                <w:sz w:val="22"/>
                <w:szCs w:val="22"/>
              </w:rPr>
            </w:pPr>
            <w:r w:rsidRPr="00BB5924">
              <w:rPr>
                <w:rFonts w:ascii="Times New Roman" w:hAnsi="Times New Roman"/>
                <w:sz w:val="22"/>
                <w:szCs w:val="22"/>
              </w:rPr>
              <w:t>$_____________________________</w:t>
            </w:r>
          </w:p>
          <w:p w:rsidR="00791F05" w:rsidRPr="00BB5924" w:rsidRDefault="00791F05" w:rsidP="00791F0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E421C" w:rsidRPr="00C638B2" w:rsidRDefault="007E421C" w:rsidP="003A621B">
            <w:pPr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b/>
                <w:sz w:val="20"/>
              </w:rPr>
              <w:t>Guaranteed Buyback Repurchase Price</w:t>
            </w:r>
            <w:r w:rsidRPr="00C638B2">
              <w:rPr>
                <w:rFonts w:ascii="Arial" w:hAnsi="Arial" w:cs="Arial"/>
                <w:sz w:val="20"/>
              </w:rPr>
              <w:t>, one year and one day after acceptance.</w:t>
            </w:r>
          </w:p>
          <w:p w:rsidR="007E421C" w:rsidRPr="00C638B2" w:rsidRDefault="007E421C" w:rsidP="003A621B">
            <w:pPr>
              <w:rPr>
                <w:rFonts w:ascii="Arial" w:hAnsi="Arial" w:cs="Arial"/>
                <w:sz w:val="20"/>
              </w:rPr>
            </w:pPr>
          </w:p>
          <w:p w:rsidR="007E421C" w:rsidRPr="00C638B2" w:rsidRDefault="007E421C" w:rsidP="003A621B">
            <w:pPr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$_____________________________</w:t>
            </w:r>
          </w:p>
          <w:p w:rsidR="007E421C" w:rsidRPr="00C638B2" w:rsidRDefault="007E421C" w:rsidP="003A621B">
            <w:pPr>
              <w:rPr>
                <w:rFonts w:ascii="Arial" w:hAnsi="Arial" w:cs="Arial"/>
                <w:sz w:val="20"/>
              </w:rPr>
            </w:pPr>
          </w:p>
          <w:p w:rsidR="007E421C" w:rsidRPr="00C638B2" w:rsidRDefault="007E421C" w:rsidP="003A621B">
            <w:pPr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Please state published rental rate (see Buyback T</w:t>
            </w:r>
            <w:r w:rsidR="00627891">
              <w:rPr>
                <w:rFonts w:ascii="Arial" w:hAnsi="Arial" w:cs="Arial"/>
                <w:sz w:val="20"/>
              </w:rPr>
              <w:t>erms and Conditions, paragraph 5</w:t>
            </w:r>
            <w:r w:rsidRPr="00C638B2">
              <w:rPr>
                <w:rFonts w:ascii="Arial" w:hAnsi="Arial" w:cs="Arial"/>
                <w:sz w:val="20"/>
              </w:rPr>
              <w:t>)</w:t>
            </w:r>
          </w:p>
          <w:p w:rsidR="007E421C" w:rsidRPr="00C638B2" w:rsidRDefault="007E421C" w:rsidP="003A621B">
            <w:pPr>
              <w:rPr>
                <w:rFonts w:ascii="Arial" w:hAnsi="Arial" w:cs="Arial"/>
                <w:sz w:val="20"/>
              </w:rPr>
            </w:pPr>
          </w:p>
          <w:p w:rsidR="007E421C" w:rsidRPr="00C638B2" w:rsidRDefault="007E421C" w:rsidP="003A621B">
            <w:pPr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Daily Rate: $___________________</w:t>
            </w:r>
          </w:p>
          <w:p w:rsidR="007E421C" w:rsidRPr="00C638B2" w:rsidRDefault="007E421C" w:rsidP="003A621B">
            <w:pPr>
              <w:rPr>
                <w:rFonts w:ascii="Arial" w:hAnsi="Arial" w:cs="Arial"/>
                <w:sz w:val="20"/>
              </w:rPr>
            </w:pPr>
          </w:p>
          <w:p w:rsidR="007E421C" w:rsidRPr="00C638B2" w:rsidRDefault="007E421C" w:rsidP="003A621B">
            <w:pPr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Weekly Rate: $_________________</w:t>
            </w:r>
          </w:p>
          <w:p w:rsidR="007E421C" w:rsidRPr="00C638B2" w:rsidRDefault="007E421C" w:rsidP="003A621B">
            <w:pPr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(Not to be used in determining award)</w:t>
            </w:r>
          </w:p>
          <w:p w:rsidR="007E421C" w:rsidRPr="00C638B2" w:rsidRDefault="007E421C" w:rsidP="003A621B">
            <w:pPr>
              <w:rPr>
                <w:rFonts w:ascii="Arial" w:hAnsi="Arial" w:cs="Arial"/>
                <w:sz w:val="20"/>
              </w:rPr>
            </w:pPr>
          </w:p>
          <w:p w:rsidR="007E421C" w:rsidRPr="00C638B2" w:rsidRDefault="009068A4" w:rsidP="003A62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7E421C" w:rsidRPr="00C638B2">
              <w:rPr>
                <w:rFonts w:ascii="Arial" w:hAnsi="Arial" w:cs="Arial"/>
                <w:sz w:val="20"/>
              </w:rPr>
              <w:t>Manufacturer’s requirements for maintenance should be submitted with bid and must be provided before an award is made.</w:t>
            </w:r>
          </w:p>
        </w:tc>
        <w:tc>
          <w:tcPr>
            <w:tcW w:w="1021" w:type="dxa"/>
          </w:tcPr>
          <w:p w:rsidR="007E421C" w:rsidRPr="00C638B2" w:rsidRDefault="00865CC8" w:rsidP="003A62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689" w:type="dxa"/>
          </w:tcPr>
          <w:p w:rsidR="007E421C" w:rsidRPr="00C638B2" w:rsidRDefault="007E421C" w:rsidP="003A621B">
            <w:pPr>
              <w:jc w:val="center"/>
              <w:rPr>
                <w:rFonts w:ascii="Arial" w:hAnsi="Arial" w:cs="Arial"/>
                <w:sz w:val="20"/>
              </w:rPr>
            </w:pPr>
            <w:r w:rsidRPr="00C638B2">
              <w:rPr>
                <w:rFonts w:ascii="Arial" w:hAnsi="Arial" w:cs="Arial"/>
                <w:sz w:val="20"/>
              </w:rPr>
              <w:t>EA</w:t>
            </w:r>
          </w:p>
        </w:tc>
        <w:tc>
          <w:tcPr>
            <w:tcW w:w="1980" w:type="dxa"/>
          </w:tcPr>
          <w:p w:rsidR="007E421C" w:rsidRPr="00C638B2" w:rsidRDefault="007E421C" w:rsidP="003A62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5" w:type="dxa"/>
          </w:tcPr>
          <w:p w:rsidR="007E421C" w:rsidRPr="00C638B2" w:rsidRDefault="007E421C" w:rsidP="003A621B">
            <w:pPr>
              <w:rPr>
                <w:rFonts w:ascii="Arial" w:hAnsi="Arial" w:cs="Arial"/>
                <w:sz w:val="20"/>
              </w:rPr>
            </w:pPr>
          </w:p>
        </w:tc>
      </w:tr>
    </w:tbl>
    <w:p w:rsidR="004D5637" w:rsidRPr="00C638B2" w:rsidRDefault="004D5637">
      <w:pPr>
        <w:rPr>
          <w:rFonts w:ascii="Arial" w:hAnsi="Arial" w:cs="Arial"/>
          <w:sz w:val="20"/>
        </w:rPr>
      </w:pPr>
    </w:p>
    <w:sectPr w:rsidR="004D5637" w:rsidRPr="00C638B2" w:rsidSect="004D563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8B2" w:rsidRDefault="00C638B2" w:rsidP="00C638B2">
      <w:r>
        <w:separator/>
      </w:r>
    </w:p>
  </w:endnote>
  <w:endnote w:type="continuationSeparator" w:id="0">
    <w:p w:rsidR="00C638B2" w:rsidRDefault="00C638B2" w:rsidP="00C6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21C" w:rsidRPr="007E421C" w:rsidRDefault="007E421C">
    <w:pPr>
      <w:pStyle w:val="Footer"/>
      <w:jc w:val="center"/>
      <w:rPr>
        <w:rFonts w:ascii="Arial" w:hAnsi="Arial" w:cs="Arial"/>
        <w:color w:val="4F81BD" w:themeColor="accent1"/>
      </w:rPr>
    </w:pPr>
    <w:r w:rsidRPr="007E421C">
      <w:rPr>
        <w:rFonts w:ascii="Arial" w:hAnsi="Arial" w:cs="Arial"/>
        <w:color w:val="4F81BD" w:themeColor="accent1"/>
      </w:rPr>
      <w:t xml:space="preserve">Page </w:t>
    </w:r>
    <w:r w:rsidRPr="007E421C">
      <w:rPr>
        <w:rFonts w:ascii="Arial" w:hAnsi="Arial" w:cs="Arial"/>
        <w:color w:val="4F81BD" w:themeColor="accent1"/>
      </w:rPr>
      <w:fldChar w:fldCharType="begin"/>
    </w:r>
    <w:r w:rsidRPr="007E421C">
      <w:rPr>
        <w:rFonts w:ascii="Arial" w:hAnsi="Arial" w:cs="Arial"/>
        <w:color w:val="4F81BD" w:themeColor="accent1"/>
      </w:rPr>
      <w:instrText xml:space="preserve"> PAGE  \* Arabic  \* MERGEFORMAT </w:instrText>
    </w:r>
    <w:r w:rsidRPr="007E421C">
      <w:rPr>
        <w:rFonts w:ascii="Arial" w:hAnsi="Arial" w:cs="Arial"/>
        <w:color w:val="4F81BD" w:themeColor="accent1"/>
      </w:rPr>
      <w:fldChar w:fldCharType="separate"/>
    </w:r>
    <w:r w:rsidR="00810FD4">
      <w:rPr>
        <w:rFonts w:ascii="Arial" w:hAnsi="Arial" w:cs="Arial"/>
        <w:noProof/>
        <w:color w:val="4F81BD" w:themeColor="accent1"/>
      </w:rPr>
      <w:t>2</w:t>
    </w:r>
    <w:r w:rsidRPr="007E421C">
      <w:rPr>
        <w:rFonts w:ascii="Arial" w:hAnsi="Arial" w:cs="Arial"/>
        <w:color w:val="4F81BD" w:themeColor="accent1"/>
      </w:rPr>
      <w:fldChar w:fldCharType="end"/>
    </w:r>
    <w:r w:rsidRPr="007E421C">
      <w:rPr>
        <w:rFonts w:ascii="Arial" w:hAnsi="Arial" w:cs="Arial"/>
        <w:color w:val="4F81BD" w:themeColor="accent1"/>
      </w:rPr>
      <w:t xml:space="preserve"> of </w:t>
    </w:r>
    <w:r w:rsidRPr="007E421C">
      <w:rPr>
        <w:rFonts w:ascii="Arial" w:hAnsi="Arial" w:cs="Arial"/>
        <w:color w:val="4F81BD" w:themeColor="accent1"/>
      </w:rPr>
      <w:fldChar w:fldCharType="begin"/>
    </w:r>
    <w:r w:rsidRPr="007E421C">
      <w:rPr>
        <w:rFonts w:ascii="Arial" w:hAnsi="Arial" w:cs="Arial"/>
        <w:color w:val="4F81BD" w:themeColor="accent1"/>
      </w:rPr>
      <w:instrText xml:space="preserve"> NUMPAGES  \* Arabic  \* MERGEFORMAT </w:instrText>
    </w:r>
    <w:r w:rsidRPr="007E421C">
      <w:rPr>
        <w:rFonts w:ascii="Arial" w:hAnsi="Arial" w:cs="Arial"/>
        <w:color w:val="4F81BD" w:themeColor="accent1"/>
      </w:rPr>
      <w:fldChar w:fldCharType="separate"/>
    </w:r>
    <w:r w:rsidR="00810FD4">
      <w:rPr>
        <w:rFonts w:ascii="Arial" w:hAnsi="Arial" w:cs="Arial"/>
        <w:noProof/>
        <w:color w:val="4F81BD" w:themeColor="accent1"/>
      </w:rPr>
      <w:t>2</w:t>
    </w:r>
    <w:r w:rsidRPr="007E421C">
      <w:rPr>
        <w:rFonts w:ascii="Arial" w:hAnsi="Arial" w:cs="Arial"/>
        <w:color w:val="4F81BD" w:themeColor="accent1"/>
      </w:rPr>
      <w:fldChar w:fldCharType="end"/>
    </w:r>
  </w:p>
  <w:p w:rsidR="007E421C" w:rsidRDefault="007E4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8B2" w:rsidRDefault="00C638B2" w:rsidP="00C638B2">
      <w:r>
        <w:separator/>
      </w:r>
    </w:p>
  </w:footnote>
  <w:footnote w:type="continuationSeparator" w:id="0">
    <w:p w:rsidR="00C638B2" w:rsidRDefault="00C638B2" w:rsidP="00C63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B2" w:rsidRPr="00591EC4" w:rsidRDefault="00C638B2">
    <w:pPr>
      <w:pStyle w:val="Header"/>
      <w:rPr>
        <w:rFonts w:ascii="Arial" w:hAnsi="Arial" w:cs="Arial"/>
        <w:b/>
        <w:szCs w:val="24"/>
      </w:rPr>
    </w:pPr>
    <w:proofErr w:type="spellStart"/>
    <w:r w:rsidRPr="00591EC4">
      <w:rPr>
        <w:rFonts w:ascii="Arial" w:hAnsi="Arial" w:cs="Arial"/>
        <w:b/>
        <w:szCs w:val="24"/>
      </w:rPr>
      <w:t>RFx</w:t>
    </w:r>
    <w:proofErr w:type="spellEnd"/>
    <w:r w:rsidR="000A7B49" w:rsidRPr="00591EC4">
      <w:rPr>
        <w:rFonts w:ascii="Arial" w:hAnsi="Arial" w:cs="Arial"/>
        <w:b/>
        <w:szCs w:val="24"/>
      </w:rPr>
      <w:t xml:space="preserve"> 3000023274</w:t>
    </w:r>
  </w:p>
  <w:p w:rsidR="00C638B2" w:rsidRPr="00591EC4" w:rsidRDefault="000A7B49" w:rsidP="00C638B2">
    <w:pPr>
      <w:pStyle w:val="Header"/>
      <w:jc w:val="center"/>
      <w:rPr>
        <w:rFonts w:ascii="Arial" w:hAnsi="Arial" w:cs="Arial"/>
        <w:b/>
        <w:szCs w:val="24"/>
      </w:rPr>
    </w:pPr>
    <w:r w:rsidRPr="00591EC4">
      <w:rPr>
        <w:rFonts w:ascii="Arial" w:hAnsi="Arial" w:cs="Arial"/>
        <w:b/>
        <w:szCs w:val="24"/>
      </w:rPr>
      <w:t>Attachment E</w:t>
    </w:r>
    <w:r w:rsidR="00C638B2" w:rsidRPr="00591EC4">
      <w:rPr>
        <w:rFonts w:ascii="Arial" w:hAnsi="Arial" w:cs="Arial"/>
        <w:b/>
        <w:szCs w:val="24"/>
      </w:rPr>
      <w:t>:  Price S</w:t>
    </w:r>
    <w:r w:rsidR="00C2629D" w:rsidRPr="00591EC4">
      <w:rPr>
        <w:rFonts w:ascii="Arial" w:hAnsi="Arial" w:cs="Arial"/>
        <w:b/>
        <w:szCs w:val="24"/>
      </w:rPr>
      <w:t>heet</w:t>
    </w:r>
    <w:r w:rsidR="003D114F">
      <w:rPr>
        <w:rFonts w:ascii="Arial" w:hAnsi="Arial" w:cs="Arial"/>
        <w:b/>
        <w:szCs w:val="24"/>
      </w:rPr>
      <w:t xml:space="preserve"> (</w:t>
    </w:r>
    <w:r w:rsidR="003D114F">
      <w:rPr>
        <w:rFonts w:ascii="Arial" w:hAnsi="Arial" w:cs="Arial"/>
        <w:b/>
        <w:szCs w:val="24"/>
      </w:rPr>
      <w:t>Revised</w:t>
    </w:r>
    <w:r w:rsidR="003D114F">
      <w:rPr>
        <w:rFonts w:ascii="Arial" w:hAnsi="Arial" w:cs="Arial"/>
        <w:b/>
        <w:szCs w:val="24"/>
      </w:rPr>
      <w:t xml:space="preserve"> per Addendum #1 – 08/09/2024)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1A"/>
    <w:rsid w:val="000A7B49"/>
    <w:rsid w:val="000F60A6"/>
    <w:rsid w:val="002D266E"/>
    <w:rsid w:val="00387216"/>
    <w:rsid w:val="003D114F"/>
    <w:rsid w:val="004C0366"/>
    <w:rsid w:val="004D5637"/>
    <w:rsid w:val="00543253"/>
    <w:rsid w:val="00591EC4"/>
    <w:rsid w:val="00622140"/>
    <w:rsid w:val="00627891"/>
    <w:rsid w:val="006E2805"/>
    <w:rsid w:val="00791F05"/>
    <w:rsid w:val="007E421C"/>
    <w:rsid w:val="00810FD4"/>
    <w:rsid w:val="00865CC8"/>
    <w:rsid w:val="008B3C1A"/>
    <w:rsid w:val="009068A4"/>
    <w:rsid w:val="00A154DB"/>
    <w:rsid w:val="00C2629D"/>
    <w:rsid w:val="00C37BC0"/>
    <w:rsid w:val="00C638B2"/>
    <w:rsid w:val="00CE4EAF"/>
    <w:rsid w:val="00E85173"/>
    <w:rsid w:val="00EA7F1E"/>
    <w:rsid w:val="00EE16E9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80F3FE7"/>
  <w15:chartTrackingRefBased/>
  <w15:docId w15:val="{63E7526B-D899-4BE6-9686-7094DB99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8B2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C63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8B2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E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218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Gotreaux</dc:creator>
  <cp:keywords/>
  <dc:description/>
  <cp:lastModifiedBy>Tommy Nolan</cp:lastModifiedBy>
  <cp:revision>15</cp:revision>
  <cp:lastPrinted>2024-08-14T13:16:00Z</cp:lastPrinted>
  <dcterms:created xsi:type="dcterms:W3CDTF">2021-05-11T20:31:00Z</dcterms:created>
  <dcterms:modified xsi:type="dcterms:W3CDTF">2024-08-14T13:17:00Z</dcterms:modified>
</cp:coreProperties>
</file>