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887496" w:rsidRPr="00305D3E" w:rsidRDefault="00887496" w:rsidP="0088749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887496" w:rsidRPr="00305D3E" w:rsidRDefault="00887496" w:rsidP="00887496">
      <w:pPr>
        <w:pStyle w:val="ListParagraph"/>
        <w:tabs>
          <w:tab w:val="left" w:pos="540"/>
        </w:tabs>
        <w:spacing w:after="0" w:line="240" w:lineRule="auto"/>
        <w:ind w:left="540"/>
        <w:jc w:val="both"/>
        <w:rPr>
          <w:rFonts w:ascii="Times New Roman" w:hAnsi="Times New Roman" w:cs="Times New Roman"/>
          <w:sz w:val="24"/>
          <w:szCs w:val="24"/>
        </w:rPr>
      </w:pPr>
    </w:p>
    <w:p w:rsidR="00887496" w:rsidRPr="00305D3E" w:rsidRDefault="00887496" w:rsidP="00887496">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887496" w:rsidRPr="00305D3E" w:rsidRDefault="00887496" w:rsidP="00887496">
      <w:pPr>
        <w:pStyle w:val="Default"/>
        <w:ind w:left="540"/>
        <w:jc w:val="both"/>
      </w:pPr>
    </w:p>
    <w:p w:rsidR="00887496" w:rsidRPr="00305D3E" w:rsidRDefault="00887496" w:rsidP="00887496">
      <w:pPr>
        <w:pStyle w:val="Default"/>
        <w:ind w:left="540"/>
        <w:jc w:val="both"/>
      </w:pPr>
      <w:r w:rsidRPr="00305D3E">
        <w:tab/>
        <w:t xml:space="preserve">Bids may be mailed or delivered by hand or courier service to the Office of State Procurement’s </w:t>
      </w:r>
      <w:r w:rsidRPr="00305D3E">
        <w:tab/>
        <w:t>physical location as follows:</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Office of State Procurement </w:t>
      </w:r>
    </w:p>
    <w:p w:rsidR="00887496" w:rsidRPr="00305D3E" w:rsidRDefault="00887496" w:rsidP="00887496">
      <w:pPr>
        <w:pStyle w:val="Default"/>
        <w:ind w:left="540"/>
        <w:jc w:val="both"/>
      </w:pPr>
      <w:r w:rsidRPr="00305D3E">
        <w:tab/>
        <w:t xml:space="preserve">Claiborne Building, Suite 2-160 </w:t>
      </w:r>
    </w:p>
    <w:p w:rsidR="00887496" w:rsidRPr="00305D3E" w:rsidRDefault="00887496" w:rsidP="00887496">
      <w:pPr>
        <w:pStyle w:val="Default"/>
        <w:ind w:left="540"/>
        <w:jc w:val="both"/>
      </w:pPr>
      <w:r w:rsidRPr="00305D3E">
        <w:tab/>
        <w:t xml:space="preserve">1201 North Third Street </w:t>
      </w:r>
    </w:p>
    <w:p w:rsidR="00887496" w:rsidRPr="00305D3E" w:rsidRDefault="00887496" w:rsidP="00887496">
      <w:pPr>
        <w:pStyle w:val="Default"/>
        <w:ind w:left="540"/>
        <w:jc w:val="both"/>
      </w:pPr>
      <w:r w:rsidRPr="00305D3E">
        <w:tab/>
        <w:t>Baton Rouge, LA 70802</w:t>
      </w:r>
    </w:p>
    <w:p w:rsidR="00887496" w:rsidRPr="00305D3E" w:rsidRDefault="00887496" w:rsidP="00887496">
      <w:pPr>
        <w:pStyle w:val="Default"/>
        <w:ind w:left="540" w:hanging="540"/>
        <w:jc w:val="both"/>
      </w:pPr>
    </w:p>
    <w:p w:rsidR="00887496" w:rsidRPr="00305D3E" w:rsidRDefault="00887496" w:rsidP="00887496">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887496" w:rsidRPr="00305D3E" w:rsidRDefault="00887496" w:rsidP="00887496">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117192" w:rsidRDefault="00887496" w:rsidP="00887496">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887496" w:rsidRPr="00117192" w:rsidRDefault="00887496" w:rsidP="0088749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887496" w:rsidRPr="00117192" w:rsidRDefault="00887496" w:rsidP="00887496">
      <w:pPr>
        <w:spacing w:after="0" w:line="240" w:lineRule="auto"/>
        <w:ind w:left="540" w:right="184" w:hanging="540"/>
        <w:jc w:val="both"/>
        <w:rPr>
          <w:rFonts w:ascii="Times New Roman" w:hAnsi="Times New Roman" w:cs="Times New Roman"/>
          <w:sz w:val="24"/>
          <w:szCs w:val="24"/>
        </w:rPr>
      </w:pPr>
    </w:p>
    <w:p w:rsidR="00887496" w:rsidRPr="00117192" w:rsidRDefault="00887496" w:rsidP="0088749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887496" w:rsidRPr="00622F38" w:rsidRDefault="00887496" w:rsidP="00622F3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C356B4" w:rsidRPr="00117192" w:rsidRDefault="00C356B4" w:rsidP="00C356B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C356B4" w:rsidRPr="00117192" w:rsidRDefault="00C356B4" w:rsidP="00C356B4">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C356B4" w:rsidRDefault="00887496" w:rsidP="00C356B4">
      <w:pPr>
        <w:pStyle w:val="ListParagraph"/>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887496" w:rsidRPr="00117192" w:rsidRDefault="00C356B4" w:rsidP="00887496">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887496" w:rsidRPr="00117192">
        <w:rPr>
          <w:rFonts w:ascii="Times New Roman" w:hAnsi="Times New Roman" w:cs="Times New Roman"/>
          <w:b/>
          <w:sz w:val="24"/>
          <w:szCs w:val="24"/>
        </w:rPr>
        <w:t xml:space="preserve">Prices: </w:t>
      </w:r>
    </w:p>
    <w:p w:rsidR="00887496" w:rsidRPr="00117192" w:rsidRDefault="00887496" w:rsidP="0088749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887496" w:rsidRPr="00117192" w:rsidRDefault="00887496" w:rsidP="00887496">
      <w:pPr>
        <w:widowControl/>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887496" w:rsidRPr="00117192" w:rsidRDefault="00887496" w:rsidP="00887496">
      <w:pPr>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887496" w:rsidRPr="00305D3E" w:rsidRDefault="00887496" w:rsidP="00887496">
      <w:pPr>
        <w:pStyle w:val="ListParagraph"/>
        <w:spacing w:after="0" w:line="240" w:lineRule="auto"/>
        <w:ind w:left="540" w:right="184"/>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lastRenderedPageBreak/>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887496" w:rsidRPr="00305D3E" w:rsidRDefault="00887496" w:rsidP="00887496">
      <w:pPr>
        <w:widowControl/>
        <w:tabs>
          <w:tab w:val="left" w:pos="72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887496"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622F38" w:rsidRDefault="00622F38" w:rsidP="00887496">
      <w:pPr>
        <w:widowControl/>
        <w:spacing w:after="0" w:line="240" w:lineRule="auto"/>
        <w:ind w:left="540" w:hanging="540"/>
        <w:jc w:val="both"/>
        <w:rPr>
          <w:rFonts w:ascii="Times New Roman" w:eastAsia="PMingLiU" w:hAnsi="Times New Roman" w:cs="Times New Roman"/>
          <w:b/>
          <w:sz w:val="24"/>
          <w:szCs w:val="24"/>
          <w:lang w:eastAsia="zh-TW"/>
        </w:rPr>
      </w:pPr>
    </w:p>
    <w:p w:rsidR="00622F38" w:rsidRDefault="00622F38" w:rsidP="00887496">
      <w:pPr>
        <w:widowControl/>
        <w:spacing w:after="0" w:line="240" w:lineRule="auto"/>
        <w:ind w:left="540" w:hanging="540"/>
        <w:jc w:val="both"/>
        <w:rPr>
          <w:rFonts w:ascii="Times New Roman" w:eastAsia="PMingLiU" w:hAnsi="Times New Roman" w:cs="Times New Roman"/>
          <w:b/>
          <w:sz w:val="24"/>
          <w:szCs w:val="24"/>
          <w:lang w:eastAsia="zh-TW"/>
        </w:rPr>
      </w:pPr>
    </w:p>
    <w:p w:rsidR="00622F38" w:rsidRPr="00305D3E" w:rsidRDefault="00622F38"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firstLine="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w:t>
      </w:r>
      <w:r w:rsidRPr="00117192">
        <w:rPr>
          <w:rFonts w:ascii="Times New Roman" w:eastAsia="PMingLiU" w:hAnsi="Times New Roman" w:cs="Times New Roman"/>
          <w:sz w:val="24"/>
          <w:szCs w:val="24"/>
          <w:lang w:eastAsia="zh-TW"/>
        </w:rPr>
        <w:lastRenderedPageBreak/>
        <w:t>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87496" w:rsidRPr="00117192" w:rsidRDefault="00887496" w:rsidP="00887496">
      <w:pPr>
        <w:spacing w:after="0" w:line="240" w:lineRule="auto"/>
        <w:jc w:val="both"/>
        <w:rPr>
          <w:rFonts w:ascii="Times New Roman" w:hAnsi="Times New Roman" w:cs="Times New Roman"/>
          <w:b/>
          <w:sz w:val="24"/>
          <w:szCs w:val="24"/>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887496" w:rsidRPr="00117192" w:rsidRDefault="00887496" w:rsidP="00887496">
      <w:pPr>
        <w:spacing w:after="0" w:line="240" w:lineRule="auto"/>
        <w:ind w:left="540" w:hanging="540"/>
        <w:jc w:val="both"/>
        <w:rPr>
          <w:rFonts w:ascii="Times New Roman" w:hAnsi="Times New Roman" w:cs="Times New Roman"/>
          <w:sz w:val="24"/>
          <w:szCs w:val="24"/>
        </w:rPr>
      </w:pPr>
    </w:p>
    <w:p w:rsidR="00887496" w:rsidRPr="00117192" w:rsidRDefault="00887496" w:rsidP="0088749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887496" w:rsidRPr="00117192" w:rsidRDefault="00887496" w:rsidP="00887496">
      <w:pPr>
        <w:pStyle w:val="ListParagraph"/>
        <w:spacing w:line="240" w:lineRule="auto"/>
        <w:ind w:left="1080" w:hanging="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Manufactured in the United States" means produced by a process in which the manufacturing, final assembly, processing, packaging, testing, and any other process that adds value, quality, or </w:t>
      </w:r>
      <w:r w:rsidRPr="00117192">
        <w:rPr>
          <w:rFonts w:ascii="Times New Roman" w:hAnsi="Times New Roman" w:cs="Times New Roman"/>
          <w:sz w:val="24"/>
          <w:szCs w:val="24"/>
        </w:rPr>
        <w:lastRenderedPageBreak/>
        <w:t>reliability to assembled articles, materials, or supplies, occur in the United States.</w:t>
      </w: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81486B" w:rsidRDefault="00887496" w:rsidP="00887496">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r w:rsidRPr="0081486B">
        <w:rPr>
          <w:rFonts w:ascii="Times New Roman" w:hAnsi="Times New Roman"/>
          <w:b/>
          <w:szCs w:val="24"/>
        </w:rPr>
        <w:t xml:space="preserve">   </w:t>
      </w:r>
    </w:p>
    <w:p w:rsidR="003F0EC9" w:rsidRPr="006207FE" w:rsidRDefault="003F0EC9" w:rsidP="006207FE">
      <w:pPr>
        <w:rPr>
          <w:rFonts w:ascii="Times New Roman" w:hAnsi="Times New Roman"/>
          <w:b/>
          <w:sz w:val="24"/>
          <w:szCs w:val="24"/>
        </w:rPr>
      </w:pPr>
    </w:p>
    <w:p w:rsidR="00A945BF" w:rsidRPr="00FC4982" w:rsidRDefault="00A945BF" w:rsidP="00A945BF">
      <w:pPr>
        <w:pStyle w:val="ListParagraph"/>
        <w:numPr>
          <w:ilvl w:val="0"/>
          <w:numId w:val="26"/>
        </w:numPr>
        <w:rPr>
          <w:rFonts w:ascii="Times New Roman" w:hAnsi="Times New Roman"/>
          <w:b/>
          <w:sz w:val="24"/>
          <w:szCs w:val="24"/>
        </w:rPr>
      </w:pPr>
      <w:r w:rsidRPr="00FC4982">
        <w:rPr>
          <w:rFonts w:ascii="Times New Roman" w:hAnsi="Times New Roman"/>
          <w:b/>
          <w:sz w:val="24"/>
          <w:szCs w:val="24"/>
        </w:rPr>
        <w:t>Method of Award:</w:t>
      </w:r>
    </w:p>
    <w:p w:rsidR="00895281" w:rsidRDefault="00FC4982" w:rsidP="00887496">
      <w:pPr>
        <w:pStyle w:val="ListParagraph"/>
        <w:spacing w:after="0"/>
        <w:ind w:left="630"/>
        <w:rPr>
          <w:rFonts w:ascii="Times New Roman" w:hAnsi="Times New Roman" w:cs="Times New Roman"/>
          <w:sz w:val="24"/>
          <w:szCs w:val="24"/>
        </w:rPr>
      </w:pPr>
      <w:r w:rsidRPr="00FC4982">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887496" w:rsidRPr="00887496" w:rsidRDefault="00887496" w:rsidP="00887496">
      <w:pPr>
        <w:pStyle w:val="ListParagraph"/>
        <w:spacing w:after="0"/>
        <w:ind w:left="630"/>
        <w:rPr>
          <w:rFonts w:ascii="Times New Roman" w:hAnsi="Times New Roman" w:cs="Times New Roman"/>
          <w:sz w:val="24"/>
          <w:szCs w:val="24"/>
        </w:rPr>
      </w:pPr>
    </w:p>
    <w:p w:rsidR="0063738F" w:rsidRPr="0063738F" w:rsidRDefault="0063738F" w:rsidP="0063738F">
      <w:pPr>
        <w:pStyle w:val="ListParagraph"/>
        <w:numPr>
          <w:ilvl w:val="0"/>
          <w:numId w:val="26"/>
        </w:numPr>
        <w:rPr>
          <w:rFonts w:ascii="Times New Roman" w:hAnsi="Times New Roman"/>
          <w:b/>
          <w:sz w:val="24"/>
          <w:szCs w:val="24"/>
        </w:rPr>
      </w:pPr>
      <w:r w:rsidRPr="0063738F">
        <w:rPr>
          <w:rFonts w:ascii="Times New Roman" w:hAnsi="Times New Roman"/>
          <w:b/>
          <w:sz w:val="24"/>
          <w:szCs w:val="24"/>
        </w:rPr>
        <w:t>End of FY Delivery:</w:t>
      </w:r>
    </w:p>
    <w:p w:rsidR="0063738F" w:rsidRP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Due to fiscal year constraints, funding may be unavailable for payment for items not delivered by June 30.  If delivery cannot be made in accordance with the</w:t>
      </w:r>
      <w:r w:rsidRPr="0063738F">
        <w:rPr>
          <w:rFonts w:ascii="Times New Roman" w:hAnsi="Times New Roman"/>
          <w:b/>
          <w:color w:val="FF0000"/>
          <w:sz w:val="24"/>
          <w:szCs w:val="24"/>
        </w:rPr>
        <w:t xml:space="preserve"> </w:t>
      </w:r>
      <w:r w:rsidRPr="0063738F">
        <w:rPr>
          <w:rFonts w:ascii="Times New Roman" w:hAnsi="Times New Roman"/>
          <w:sz w:val="24"/>
          <w:szCs w:val="24"/>
        </w:rPr>
        <w:t>order, vendor must advise the Agency of inability to supply.</w:t>
      </w:r>
    </w:p>
    <w:p w:rsidR="0063738F" w:rsidRDefault="0063738F" w:rsidP="0063738F">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63738F" w:rsidRDefault="0063738F" w:rsidP="0063738F">
      <w:pPr>
        <w:pStyle w:val="ListParagraph"/>
        <w:ind w:left="630"/>
        <w:rPr>
          <w:rFonts w:ascii="Times New Roman" w:hAnsi="Times New Roman"/>
          <w:sz w:val="24"/>
          <w:szCs w:val="24"/>
        </w:rPr>
      </w:pPr>
    </w:p>
    <w:p w:rsidR="0063738F" w:rsidRDefault="0063738F" w:rsidP="003F0EC9">
      <w:pPr>
        <w:rPr>
          <w:rFonts w:ascii="Times New Roman" w:hAnsi="Times New Roman"/>
          <w:sz w:val="24"/>
          <w:szCs w:val="24"/>
        </w:rPr>
      </w:pPr>
    </w:p>
    <w:p w:rsidR="006207FE" w:rsidRPr="003F0EC9" w:rsidRDefault="006207FE" w:rsidP="003F0EC9">
      <w:pPr>
        <w:rPr>
          <w:rFonts w:ascii="Times New Roman" w:hAnsi="Times New Roman"/>
          <w:sz w:val="24"/>
          <w:szCs w:val="24"/>
        </w:rPr>
      </w:pPr>
      <w:bookmarkStart w:id="0" w:name="_GoBack"/>
      <w:bookmarkEnd w:id="0"/>
    </w:p>
    <w:p w:rsidR="00CA73D6" w:rsidRPr="00C51CE2" w:rsidRDefault="0038275C" w:rsidP="0031128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C356B4">
        <w:rPr>
          <w:rFonts w:ascii="Times New Roman" w:hAnsi="Times New Roman" w:cs="Times New Roman"/>
          <w:b/>
          <w:bCs/>
          <w:sz w:val="24"/>
          <w:szCs w:val="24"/>
        </w:rPr>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311284">
      <w:pPr>
        <w:ind w:left="-144"/>
        <w:jc w:val="both"/>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CA73D6"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356B4">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356B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r w:rsidR="00C74E27">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C74E27">
      <w:rPr>
        <w:rFonts w:ascii="Times New Roman" w:hAnsi="Times New Roman" w:cs="Times New Roman"/>
        <w:sz w:val="24"/>
        <w:szCs w:val="24"/>
      </w:rPr>
      <w:t xml:space="preserve"> 3000023091</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74E27">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C74E27">
      <w:rPr>
        <w:rFonts w:ascii="Times New Roman" w:hAnsi="Times New Roman" w:cs="Times New Roman"/>
        <w:sz w:val="24"/>
        <w:szCs w:val="24"/>
      </w:rPr>
      <w:t>Draperies</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C74E27">
      <w:rPr>
        <w:rFonts w:ascii="Times New Roman" w:hAnsi="Times New Roman" w:cs="Times New Roman"/>
        <w:sz w:val="24"/>
        <w:szCs w:val="24"/>
      </w:rPr>
      <w:t xml:space="preserve"> SOS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1"/>
  </w:num>
  <w:num w:numId="34">
    <w:abstractNumId w:val="39"/>
  </w:num>
  <w:num w:numId="35">
    <w:abstractNumId w:val="36"/>
  </w:num>
  <w:num w:numId="36">
    <w:abstractNumId w:val="3"/>
  </w:num>
  <w:num w:numId="37">
    <w:abstractNumId w:val="1"/>
  </w:num>
  <w:num w:numId="38">
    <w:abstractNumId w:val="1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275C"/>
    <w:rsid w:val="00385724"/>
    <w:rsid w:val="00394C28"/>
    <w:rsid w:val="003951D2"/>
    <w:rsid w:val="003A0628"/>
    <w:rsid w:val="003A39AE"/>
    <w:rsid w:val="003B5234"/>
    <w:rsid w:val="003C1135"/>
    <w:rsid w:val="003C3EBB"/>
    <w:rsid w:val="003D1B2D"/>
    <w:rsid w:val="003D2AFE"/>
    <w:rsid w:val="003D60BD"/>
    <w:rsid w:val="003E7D47"/>
    <w:rsid w:val="003F0EC9"/>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5998"/>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07FE"/>
    <w:rsid w:val="00622F38"/>
    <w:rsid w:val="00626CFB"/>
    <w:rsid w:val="0063738F"/>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496"/>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56B4"/>
    <w:rsid w:val="00C37BC0"/>
    <w:rsid w:val="00C41F6E"/>
    <w:rsid w:val="00C51CE2"/>
    <w:rsid w:val="00C53AC0"/>
    <w:rsid w:val="00C57807"/>
    <w:rsid w:val="00C6062F"/>
    <w:rsid w:val="00C64B0A"/>
    <w:rsid w:val="00C65310"/>
    <w:rsid w:val="00C66874"/>
    <w:rsid w:val="00C726D0"/>
    <w:rsid w:val="00C74E27"/>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4982"/>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5CDC05"/>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E2DE-505B-4C17-892C-AEFC6DB1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TotalTime>
  <Pages>7</Pages>
  <Words>2264</Words>
  <Characters>13262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6</cp:revision>
  <cp:lastPrinted>2022-05-19T20:00:00Z</cp:lastPrinted>
  <dcterms:created xsi:type="dcterms:W3CDTF">2024-05-31T15:51:00Z</dcterms:created>
  <dcterms:modified xsi:type="dcterms:W3CDTF">2024-05-31T19:48:00Z</dcterms:modified>
</cp:coreProperties>
</file>