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A5" w:rsidRDefault="004E52A5" w:rsidP="004E52A5">
      <w:pPr>
        <w:spacing w:after="0" w:line="240" w:lineRule="auto"/>
        <w:rPr>
          <w:rFonts w:ascii="Times New Roman" w:hAnsi="Times New Roman" w:cs="Times New Roman"/>
          <w:b/>
          <w:bCs/>
          <w:sz w:val="24"/>
          <w:szCs w:val="24"/>
        </w:rPr>
      </w:pPr>
    </w:p>
    <w:p w:rsidR="004E52A5" w:rsidRDefault="00D70E82" w:rsidP="004E52A5">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4E52A5" w:rsidRPr="00305D3E" w:rsidRDefault="004E52A5" w:rsidP="004E52A5">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t>Bid Delivery Instructions for State Procurement:</w:t>
      </w:r>
    </w:p>
    <w:p w:rsidR="004E52A5" w:rsidRPr="00305D3E" w:rsidRDefault="004E52A5" w:rsidP="004E52A5">
      <w:pPr>
        <w:pStyle w:val="ListParagraph"/>
        <w:tabs>
          <w:tab w:val="left" w:pos="540"/>
        </w:tabs>
        <w:spacing w:after="0" w:line="240" w:lineRule="auto"/>
        <w:ind w:left="540"/>
        <w:jc w:val="both"/>
        <w:rPr>
          <w:rFonts w:ascii="Times New Roman" w:hAnsi="Times New Roman" w:cs="Times New Roman"/>
          <w:sz w:val="24"/>
          <w:szCs w:val="24"/>
        </w:rPr>
      </w:pPr>
    </w:p>
    <w:p w:rsidR="004E52A5" w:rsidRPr="00305D3E" w:rsidRDefault="004E52A5" w:rsidP="004E52A5">
      <w:pPr>
        <w:pStyle w:val="Default"/>
        <w:ind w:left="540"/>
        <w:jc w:val="both"/>
      </w:pPr>
      <w:r w:rsidRPr="00305D3E">
        <w:tab/>
        <w:t>Bidders are hereby advised that the Office of State Procureme</w:t>
      </w:r>
      <w:bookmarkStart w:id="0" w:name="_GoBack"/>
      <w:bookmarkEnd w:id="0"/>
      <w:r w:rsidRPr="00305D3E">
        <w:t xml:space="preserve">nt (OSP) must receive bids at its physical </w:t>
      </w:r>
      <w:r w:rsidRPr="00305D3E">
        <w:tab/>
        <w:t>location by the date and</w:t>
      </w:r>
      <w:r>
        <w:t xml:space="preserve"> time specified on page 1</w:t>
      </w:r>
      <w:r w:rsidRPr="00305D3E">
        <w:t xml:space="preserve"> of the Invitation to Bid.</w:t>
      </w:r>
    </w:p>
    <w:p w:rsidR="004E52A5" w:rsidRPr="00305D3E" w:rsidRDefault="004E52A5" w:rsidP="004E52A5">
      <w:pPr>
        <w:pStyle w:val="Default"/>
        <w:ind w:left="540"/>
        <w:jc w:val="both"/>
      </w:pPr>
    </w:p>
    <w:p w:rsidR="004E52A5" w:rsidRPr="00305D3E" w:rsidRDefault="004E52A5" w:rsidP="004E52A5">
      <w:pPr>
        <w:pStyle w:val="Default"/>
        <w:ind w:left="540"/>
        <w:jc w:val="both"/>
      </w:pPr>
      <w:r w:rsidRPr="00305D3E">
        <w:tab/>
        <w:t xml:space="preserve">Bids may be mailed or delivered by hand or courier service to the Office of State Procurement’s </w:t>
      </w:r>
      <w:r w:rsidRPr="00305D3E">
        <w:tab/>
        <w:t>physical location as follows:</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Office of State Procurement </w:t>
      </w:r>
    </w:p>
    <w:p w:rsidR="004E52A5" w:rsidRPr="00305D3E" w:rsidRDefault="004E52A5" w:rsidP="004E52A5">
      <w:pPr>
        <w:pStyle w:val="Default"/>
        <w:ind w:left="540"/>
        <w:jc w:val="both"/>
      </w:pPr>
      <w:r w:rsidRPr="00305D3E">
        <w:tab/>
        <w:t xml:space="preserve">Claiborne Building, Suite 2-160 </w:t>
      </w:r>
    </w:p>
    <w:p w:rsidR="004E52A5" w:rsidRPr="00305D3E" w:rsidRDefault="004E52A5" w:rsidP="004E52A5">
      <w:pPr>
        <w:pStyle w:val="Default"/>
        <w:ind w:left="540"/>
        <w:jc w:val="both"/>
      </w:pPr>
      <w:r w:rsidRPr="00305D3E">
        <w:tab/>
        <w:t xml:space="preserve">1201 North Third Street </w:t>
      </w:r>
    </w:p>
    <w:p w:rsidR="004E52A5" w:rsidRPr="00305D3E" w:rsidRDefault="004E52A5" w:rsidP="004E52A5">
      <w:pPr>
        <w:pStyle w:val="Default"/>
        <w:ind w:left="540"/>
        <w:jc w:val="both"/>
      </w:pPr>
      <w:r w:rsidRPr="00305D3E">
        <w:tab/>
        <w:t>Baton Rouge, LA 70802</w:t>
      </w:r>
    </w:p>
    <w:p w:rsidR="004E52A5" w:rsidRPr="00305D3E" w:rsidRDefault="004E52A5" w:rsidP="004E52A5">
      <w:pPr>
        <w:pStyle w:val="Default"/>
        <w:ind w:left="540" w:hanging="540"/>
        <w:jc w:val="both"/>
      </w:pPr>
    </w:p>
    <w:p w:rsidR="004E52A5" w:rsidRPr="00305D3E" w:rsidRDefault="004E52A5" w:rsidP="004E52A5">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4E52A5" w:rsidRPr="00305D3E" w:rsidRDefault="004E52A5" w:rsidP="004E52A5">
      <w:pPr>
        <w:pStyle w:val="Default"/>
        <w:ind w:left="540" w:hanging="540"/>
        <w:jc w:val="both"/>
      </w:pPr>
    </w:p>
    <w:p w:rsidR="004E52A5" w:rsidRPr="00305D3E" w:rsidRDefault="004E52A5" w:rsidP="004E52A5">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4E52A5" w:rsidRPr="00305D3E" w:rsidRDefault="004E52A5" w:rsidP="004E52A5">
      <w:pPr>
        <w:spacing w:after="0" w:line="240" w:lineRule="auto"/>
        <w:ind w:left="540" w:hanging="540"/>
        <w:jc w:val="both"/>
        <w:rPr>
          <w:rFonts w:ascii="Times New Roman" w:eastAsia="Times New Roman" w:hAnsi="Times New Roman" w:cs="Times New Roman"/>
          <w:sz w:val="24"/>
          <w:szCs w:val="24"/>
        </w:rPr>
      </w:pPr>
    </w:p>
    <w:p w:rsidR="004E52A5" w:rsidRPr="00305D3E" w:rsidRDefault="004E52A5" w:rsidP="004E52A5">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4E52A5" w:rsidRPr="00305D3E" w:rsidRDefault="004E52A5" w:rsidP="004E52A5">
      <w:pPr>
        <w:spacing w:after="0" w:line="240" w:lineRule="auto"/>
        <w:ind w:left="540" w:hanging="540"/>
        <w:jc w:val="both"/>
        <w:rPr>
          <w:rFonts w:ascii="Times New Roman" w:eastAsia="Times New Roman" w:hAnsi="Times New Roman" w:cs="Times New Roman"/>
          <w:sz w:val="24"/>
          <w:szCs w:val="24"/>
        </w:rPr>
      </w:pPr>
    </w:p>
    <w:p w:rsidR="004E52A5" w:rsidRPr="00305D3E" w:rsidRDefault="004E52A5" w:rsidP="004E52A5">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4E52A5" w:rsidRPr="00305D3E" w:rsidRDefault="004E52A5" w:rsidP="004E52A5">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4E52A5" w:rsidRPr="00305D3E" w:rsidRDefault="004E52A5" w:rsidP="004E52A5">
      <w:pPr>
        <w:spacing w:after="0" w:line="240" w:lineRule="auto"/>
        <w:ind w:left="540" w:hanging="540"/>
        <w:jc w:val="both"/>
        <w:rPr>
          <w:rFonts w:ascii="Times New Roman" w:eastAsia="Times New Roman" w:hAnsi="Times New Roman" w:cs="Times New Roman"/>
          <w:sz w:val="24"/>
          <w:szCs w:val="24"/>
        </w:rPr>
      </w:pPr>
    </w:p>
    <w:p w:rsidR="004E52A5" w:rsidRDefault="004E52A5" w:rsidP="004E52A5">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4E52A5" w:rsidRPr="00305D3E" w:rsidRDefault="004E52A5" w:rsidP="004E52A5">
      <w:pPr>
        <w:pStyle w:val="ListParagraph"/>
        <w:spacing w:after="0" w:line="240" w:lineRule="auto"/>
        <w:ind w:left="540"/>
        <w:jc w:val="both"/>
        <w:rPr>
          <w:rFonts w:ascii="Times New Roman" w:eastAsia="Times New Roman" w:hAnsi="Times New Roman" w:cs="Times New Roman"/>
          <w:spacing w:val="-5"/>
          <w:sz w:val="24"/>
          <w:szCs w:val="24"/>
        </w:rPr>
      </w:pPr>
    </w:p>
    <w:p w:rsidR="00C9486D" w:rsidRPr="00117192" w:rsidRDefault="00C9486D" w:rsidP="004E52A5">
      <w:pPr>
        <w:pStyle w:val="ListParagraph"/>
        <w:tabs>
          <w:tab w:val="left" w:pos="540"/>
        </w:tabs>
        <w:spacing w:after="0" w:line="240" w:lineRule="auto"/>
        <w:ind w:left="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lastRenderedPageBreak/>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lastRenderedPageBreak/>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Default="001C494C" w:rsidP="00EC0AE8">
      <w:pPr>
        <w:pStyle w:val="ListParagraph"/>
        <w:spacing w:line="240" w:lineRule="auto"/>
        <w:ind w:left="540"/>
        <w:jc w:val="both"/>
        <w:rPr>
          <w:rFonts w:ascii="Times New Roman" w:hAnsi="Times New Roman" w:cs="Times New Roman"/>
          <w:b/>
          <w:sz w:val="24"/>
          <w:szCs w:val="24"/>
        </w:rPr>
      </w:pPr>
    </w:p>
    <w:p w:rsidR="00A635CC" w:rsidRPr="00A635CC" w:rsidRDefault="004E52A5" w:rsidP="004E52A5">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A635CC">
        <w:rPr>
          <w:rFonts w:ascii="Times New Roman" w:eastAsia="PMingLiU" w:hAnsi="Times New Roman" w:cs="Times New Roman"/>
          <w:b/>
          <w:sz w:val="24"/>
          <w:szCs w:val="24"/>
          <w:lang w:eastAsia="zh-TW"/>
        </w:rPr>
        <w:t>End of FY Delivery:</w:t>
      </w:r>
    </w:p>
    <w:p w:rsidR="00A635CC" w:rsidRPr="00A635CC" w:rsidRDefault="00A635CC" w:rsidP="00A635CC">
      <w:pPr>
        <w:ind w:left="720"/>
        <w:contextualSpacing/>
        <w:rPr>
          <w:rFonts w:ascii="Times New Roman" w:hAnsi="Times New Roman"/>
          <w:sz w:val="24"/>
          <w:szCs w:val="24"/>
        </w:rPr>
      </w:pPr>
      <w:r w:rsidRPr="00A635CC">
        <w:rPr>
          <w:rFonts w:ascii="Times New Roman" w:hAnsi="Times New Roman"/>
          <w:sz w:val="24"/>
          <w:szCs w:val="24"/>
        </w:rPr>
        <w:t>Due to fiscal year constraints, funding may be unavailable for payment for items not delivered by June 30.  If delivery cannot be made in accordance with the</w:t>
      </w:r>
      <w:r w:rsidRPr="00A635CC">
        <w:rPr>
          <w:rFonts w:ascii="Times New Roman" w:hAnsi="Times New Roman"/>
          <w:b/>
          <w:color w:val="FF0000"/>
          <w:sz w:val="24"/>
          <w:szCs w:val="24"/>
        </w:rPr>
        <w:t xml:space="preserve"> </w:t>
      </w:r>
      <w:r w:rsidRPr="00A635CC">
        <w:rPr>
          <w:rFonts w:ascii="Times New Roman" w:hAnsi="Times New Roman"/>
          <w:sz w:val="24"/>
          <w:szCs w:val="24"/>
        </w:rPr>
        <w:t>order, vendor must advise the Agency of inability to supply.</w:t>
      </w: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EC0AE8">
      <w:pPr>
        <w:pStyle w:val="ListParagraph"/>
        <w:spacing w:after="0" w:line="240" w:lineRule="auto"/>
        <w:ind w:left="540"/>
        <w:jc w:val="both"/>
        <w:rPr>
          <w:rFonts w:ascii="Times New Roman" w:hAnsi="Times New Roman" w:cs="Times New Roman"/>
          <w:sz w:val="24"/>
          <w:szCs w:val="24"/>
        </w:rPr>
      </w:pPr>
    </w:p>
    <w:p w:rsidR="0035113D" w:rsidRPr="00A922EC" w:rsidRDefault="00A635C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A922EC" w:rsidRPr="00A922EC">
        <w:rPr>
          <w:rFonts w:ascii="Times New Roman" w:eastAsia="Times New Roman" w:hAnsi="Times New Roman" w:cs="Times New Roman"/>
          <w:b/>
          <w:sz w:val="24"/>
          <w:szCs w:val="24"/>
        </w:rPr>
        <w:t>.</w:t>
      </w:r>
      <w:r w:rsidR="00A922EC">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35113D" w:rsidRPr="0035113D"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A635C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17</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AA0DA4">
        <w:rPr>
          <w:rFonts w:ascii="Times New Roman" w:hAnsi="Times New Roman" w:cs="Times New Roman"/>
          <w:sz w:val="24"/>
          <w:szCs w:val="24"/>
        </w:rPr>
        <w:t>Kayler Holden</w:t>
      </w:r>
      <w:r w:rsidR="00CA73D6" w:rsidRPr="00117192">
        <w:rPr>
          <w:rFonts w:ascii="Times New Roman" w:hAnsi="Times New Roman" w:cs="Times New Roman"/>
          <w:sz w:val="24"/>
          <w:szCs w:val="24"/>
        </w:rPr>
        <w:t>, phone: 225-</w:t>
      </w:r>
      <w:r w:rsidR="00A635CC">
        <w:rPr>
          <w:rFonts w:ascii="Times New Roman" w:hAnsi="Times New Roman" w:cs="Times New Roman"/>
          <w:sz w:val="24"/>
          <w:szCs w:val="24"/>
        </w:rPr>
        <w:t>219-4693</w:t>
      </w:r>
      <w:r w:rsidR="00CA73D6" w:rsidRPr="00117192">
        <w:rPr>
          <w:rFonts w:ascii="Times New Roman" w:hAnsi="Times New Roman" w:cs="Times New Roman"/>
          <w:sz w:val="24"/>
          <w:szCs w:val="24"/>
        </w:rPr>
        <w:t xml:space="preserve">, email:  </w:t>
      </w:r>
      <w:r w:rsidR="00A635CC">
        <w:rPr>
          <w:rFonts w:ascii="Times New Roman" w:hAnsi="Times New Roman" w:cs="Times New Roman"/>
          <w:sz w:val="24"/>
          <w:szCs w:val="24"/>
        </w:rPr>
        <w:t>Kayler.Holden2@la.gov</w:t>
      </w:r>
    </w:p>
    <w:sectPr w:rsidR="00023A76" w:rsidRPr="00EC0AE8"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41" w:rsidRDefault="00E17C41">
      <w:pPr>
        <w:spacing w:after="0" w:line="240" w:lineRule="auto"/>
      </w:pPr>
      <w:r>
        <w:separator/>
      </w:r>
    </w:p>
  </w:endnote>
  <w:endnote w:type="continuationSeparator" w:id="0">
    <w:p w:rsidR="00E17C41" w:rsidRDefault="00E1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A5F7D">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A5F7D">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41" w:rsidRDefault="00E17C41">
      <w:pPr>
        <w:spacing w:after="0" w:line="240" w:lineRule="auto"/>
      </w:pPr>
      <w:r>
        <w:separator/>
      </w:r>
    </w:p>
  </w:footnote>
  <w:footnote w:type="continuationSeparator" w:id="0">
    <w:p w:rsidR="00E17C41" w:rsidRDefault="00E1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A635CC">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A635CC" w:rsidRPr="00A635CC">
      <w:t xml:space="preserve"> </w:t>
    </w:r>
    <w:r w:rsidR="008A5F7D" w:rsidRPr="008A5F7D">
      <w:rPr>
        <w:rFonts w:ascii="Times New Roman" w:hAnsi="Times New Roman" w:cs="Times New Roman"/>
        <w:sz w:val="24"/>
        <w:szCs w:val="24"/>
      </w:rPr>
      <w:t>3000023076</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A635CC">
      <w:rPr>
        <w:rFonts w:ascii="Times New Roman" w:hAnsi="Times New Roman" w:cs="Times New Roman"/>
        <w:sz w:val="24"/>
        <w:szCs w:val="24"/>
      </w:rPr>
      <w:t xml:space="preserve"> </w:t>
    </w:r>
    <w:r w:rsidR="008A5F7D">
      <w:rPr>
        <w:rFonts w:ascii="Times New Roman" w:hAnsi="Times New Roman" w:cs="Times New Roman"/>
        <w:b/>
        <w:bCs/>
        <w:sz w:val="24"/>
        <w:szCs w:val="24"/>
      </w:rPr>
      <w:t>*</w:t>
    </w:r>
    <w:r w:rsidR="008A5F7D" w:rsidRPr="008A5F7D">
      <w:rPr>
        <w:rFonts w:ascii="Times New Roman" w:hAnsi="Times New Roman" w:cs="Times New Roman"/>
        <w:bCs/>
        <w:sz w:val="24"/>
        <w:szCs w:val="24"/>
      </w:rPr>
      <w:t>Rebid</w:t>
    </w:r>
    <w:r w:rsidR="008A5F7D">
      <w:rPr>
        <w:rFonts w:ascii="Times New Roman" w:hAnsi="Times New Roman" w:cs="Times New Roman"/>
        <w:b/>
        <w:bCs/>
        <w:sz w:val="24"/>
        <w:szCs w:val="24"/>
      </w:rPr>
      <w:t>*</w:t>
    </w:r>
    <w:r w:rsidR="00A635CC">
      <w:rPr>
        <w:rFonts w:ascii="Times New Roman" w:hAnsi="Times New Roman" w:cs="Times New Roman"/>
        <w:sz w:val="24"/>
        <w:szCs w:val="24"/>
      </w:rPr>
      <w:t>Metal Building Components -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41"/>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E52A5"/>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A5F7D"/>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35CC"/>
    <w:rsid w:val="00A67B00"/>
    <w:rsid w:val="00A87336"/>
    <w:rsid w:val="00A91DF0"/>
    <w:rsid w:val="00A922EC"/>
    <w:rsid w:val="00A92C21"/>
    <w:rsid w:val="00AA0ADC"/>
    <w:rsid w:val="00AA0DA4"/>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17C41"/>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6820D"/>
  <w15:chartTrackingRefBased/>
  <w15:docId w15:val="{437E4AB7-22E9-4871-80EC-FFDA37D6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8A5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65F3-6006-4736-9FD8-1EA6E7A6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49</TotalTime>
  <Pages>6</Pages>
  <Words>2243</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5</cp:revision>
  <cp:lastPrinted>2024-05-07T16:21:00Z</cp:lastPrinted>
  <dcterms:created xsi:type="dcterms:W3CDTF">2024-04-19T13:46:00Z</dcterms:created>
  <dcterms:modified xsi:type="dcterms:W3CDTF">2024-05-30T15:41:00Z</dcterms:modified>
</cp:coreProperties>
</file>