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3F784" w14:textId="7BA3098C" w:rsidR="00647F5D" w:rsidRDefault="006932D8" w:rsidP="00AE55FD">
      <w:pPr>
        <w:rPr>
          <w:sz w:val="21"/>
          <w:szCs w:val="21"/>
        </w:rPr>
      </w:pPr>
      <w:r w:rsidRPr="006932D8">
        <w:drawing>
          <wp:inline distT="0" distB="0" distL="0" distR="0" wp14:anchorId="4BC38A21" wp14:editId="5C1BC38C">
            <wp:extent cx="6858000" cy="955938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9559383"/>
                    </a:xfrm>
                    <a:prstGeom prst="rect">
                      <a:avLst/>
                    </a:prstGeom>
                    <a:noFill/>
                    <a:ln>
                      <a:noFill/>
                    </a:ln>
                  </pic:spPr>
                </pic:pic>
              </a:graphicData>
            </a:graphic>
          </wp:inline>
        </w:drawing>
      </w:r>
      <w:r w:rsidR="00647F5D">
        <w:rPr>
          <w:sz w:val="21"/>
          <w:szCs w:val="21"/>
        </w:rPr>
        <w:lastRenderedPageBreak/>
        <w:t>The University of Louisiana at Monroe</w:t>
      </w:r>
    </w:p>
    <w:p w14:paraId="5B82AFA5" w14:textId="77777777" w:rsidR="00647F5D" w:rsidRDefault="00647F5D" w:rsidP="005E1374">
      <w:pPr>
        <w:pStyle w:val="Default"/>
        <w:rPr>
          <w:sz w:val="21"/>
          <w:szCs w:val="21"/>
        </w:rPr>
      </w:pPr>
      <w:r>
        <w:rPr>
          <w:sz w:val="21"/>
          <w:szCs w:val="21"/>
        </w:rPr>
        <w:t>Purchasing Department</w:t>
      </w:r>
    </w:p>
    <w:p w14:paraId="6590F527" w14:textId="77777777" w:rsidR="00647F5D" w:rsidRDefault="00647F5D" w:rsidP="005E1374">
      <w:pPr>
        <w:pStyle w:val="Default"/>
        <w:rPr>
          <w:sz w:val="21"/>
          <w:szCs w:val="21"/>
        </w:rPr>
      </w:pPr>
      <w:r>
        <w:rPr>
          <w:sz w:val="21"/>
          <w:szCs w:val="21"/>
        </w:rPr>
        <w:t>700 University Avenue</w:t>
      </w:r>
    </w:p>
    <w:p w14:paraId="654D21C9" w14:textId="394C14C6" w:rsidR="00647F5D" w:rsidRDefault="00647F5D" w:rsidP="005E1374">
      <w:pPr>
        <w:pStyle w:val="Default"/>
        <w:rPr>
          <w:sz w:val="21"/>
          <w:szCs w:val="21"/>
        </w:rPr>
      </w:pPr>
      <w:r>
        <w:rPr>
          <w:sz w:val="21"/>
          <w:szCs w:val="21"/>
        </w:rPr>
        <w:t>Monroe, LA  71209</w:t>
      </w:r>
    </w:p>
    <w:p w14:paraId="36C5B4FA" w14:textId="7CF0B3F0" w:rsidR="00D4691B" w:rsidRDefault="00D4691B" w:rsidP="005E1374">
      <w:pPr>
        <w:pStyle w:val="Default"/>
        <w:rPr>
          <w:sz w:val="21"/>
          <w:szCs w:val="21"/>
        </w:rPr>
      </w:pPr>
      <w:r>
        <w:rPr>
          <w:sz w:val="21"/>
          <w:szCs w:val="21"/>
        </w:rPr>
        <w:t>Fax:  318-342-5218</w:t>
      </w:r>
    </w:p>
    <w:p w14:paraId="3933F77F" w14:textId="77777777" w:rsidR="00D4691B" w:rsidRDefault="00D4691B" w:rsidP="005E1374">
      <w:pPr>
        <w:pStyle w:val="Default"/>
        <w:rPr>
          <w:sz w:val="21"/>
          <w:szCs w:val="21"/>
        </w:rPr>
      </w:pPr>
    </w:p>
    <w:p w14:paraId="790F1658" w14:textId="77777777" w:rsidR="00647F5D" w:rsidRDefault="00647F5D" w:rsidP="005E1374">
      <w:pPr>
        <w:pStyle w:val="Default"/>
        <w:rPr>
          <w:sz w:val="21"/>
          <w:szCs w:val="21"/>
        </w:rPr>
      </w:pPr>
    </w:p>
    <w:p w14:paraId="177891B1" w14:textId="7E5CB36E" w:rsidR="005E1374" w:rsidRPr="009F0DE5" w:rsidRDefault="00E044FF" w:rsidP="005E1374">
      <w:pPr>
        <w:pStyle w:val="Default"/>
        <w:rPr>
          <w:b/>
          <w:sz w:val="21"/>
          <w:szCs w:val="21"/>
        </w:rPr>
      </w:pPr>
      <w:r w:rsidRPr="009F0DE5">
        <w:rPr>
          <w:b/>
          <w:sz w:val="21"/>
          <w:szCs w:val="21"/>
        </w:rPr>
        <w:t>Re</w:t>
      </w:r>
      <w:r w:rsidR="00BB4ECC" w:rsidRPr="009F0DE5">
        <w:rPr>
          <w:b/>
          <w:sz w:val="21"/>
          <w:szCs w:val="21"/>
        </w:rPr>
        <w:t xml:space="preserve">Bid </w:t>
      </w:r>
      <w:r w:rsidR="005E1374" w:rsidRPr="009F0DE5">
        <w:rPr>
          <w:b/>
          <w:sz w:val="21"/>
          <w:szCs w:val="21"/>
        </w:rPr>
        <w:t xml:space="preserve"> #100</w:t>
      </w:r>
      <w:r w:rsidR="00BF085C" w:rsidRPr="009F0DE5">
        <w:rPr>
          <w:b/>
          <w:sz w:val="21"/>
          <w:szCs w:val="21"/>
        </w:rPr>
        <w:t xml:space="preserve">  </w:t>
      </w:r>
      <w:r w:rsidR="00647F5D" w:rsidRPr="009F0DE5">
        <w:rPr>
          <w:b/>
          <w:sz w:val="21"/>
          <w:szCs w:val="21"/>
        </w:rPr>
        <w:t>HVAC Air Filters</w:t>
      </w:r>
    </w:p>
    <w:p w14:paraId="4F4892F8" w14:textId="77777777" w:rsidR="00647F5D" w:rsidRPr="00BF085C" w:rsidRDefault="00647F5D" w:rsidP="005E1374">
      <w:pPr>
        <w:pStyle w:val="Default"/>
        <w:rPr>
          <w:sz w:val="21"/>
          <w:szCs w:val="21"/>
        </w:rPr>
      </w:pPr>
    </w:p>
    <w:p w14:paraId="0779EC53" w14:textId="77777777" w:rsidR="005E1374" w:rsidRPr="00BF085C" w:rsidRDefault="005E1374" w:rsidP="005E1374">
      <w:pPr>
        <w:pStyle w:val="Default"/>
        <w:rPr>
          <w:sz w:val="21"/>
          <w:szCs w:val="21"/>
        </w:rPr>
      </w:pPr>
    </w:p>
    <w:p w14:paraId="6B6BE864" w14:textId="44EF128E" w:rsidR="005E1374" w:rsidRPr="00AE55FD" w:rsidRDefault="005E1374" w:rsidP="005E1374">
      <w:pPr>
        <w:pStyle w:val="Default"/>
      </w:pPr>
      <w:r w:rsidRPr="00AE55FD">
        <w:t>Du</w:t>
      </w:r>
      <w:r w:rsidR="00647F5D" w:rsidRPr="00AE55FD">
        <w:t xml:space="preserve">e: </w:t>
      </w:r>
      <w:r w:rsidR="00A6051C">
        <w:t>06/05/24</w:t>
      </w:r>
      <w:r w:rsidR="00647F5D" w:rsidRPr="00AE55FD">
        <w:t xml:space="preserve"> </w:t>
      </w:r>
      <w:r w:rsidR="00BB4ECC">
        <w:t xml:space="preserve">  @ 10:00 AM</w:t>
      </w:r>
    </w:p>
    <w:p w14:paraId="25BF4608" w14:textId="77777777" w:rsidR="005E1374" w:rsidRPr="00BF085C" w:rsidRDefault="005E1374" w:rsidP="005E1374">
      <w:pPr>
        <w:pStyle w:val="Default"/>
        <w:rPr>
          <w:sz w:val="21"/>
          <w:szCs w:val="21"/>
        </w:rPr>
      </w:pPr>
    </w:p>
    <w:p w14:paraId="35EE6491" w14:textId="77777777" w:rsidR="005E1374" w:rsidRPr="00BF085C" w:rsidRDefault="005E1374" w:rsidP="005E1374">
      <w:pPr>
        <w:pStyle w:val="Default"/>
        <w:rPr>
          <w:sz w:val="21"/>
          <w:szCs w:val="21"/>
        </w:rPr>
      </w:pPr>
    </w:p>
    <w:p w14:paraId="23DC7F87" w14:textId="77777777" w:rsidR="005E1374" w:rsidRPr="00BF085C" w:rsidRDefault="005E1374" w:rsidP="005E1374">
      <w:pPr>
        <w:pStyle w:val="Default"/>
        <w:rPr>
          <w:sz w:val="21"/>
          <w:szCs w:val="21"/>
        </w:rPr>
      </w:pPr>
      <w:r w:rsidRPr="00BF085C">
        <w:rPr>
          <w:sz w:val="21"/>
          <w:szCs w:val="21"/>
        </w:rPr>
        <w:t xml:space="preserve">SPECIAL CONDITIONS: </w:t>
      </w:r>
    </w:p>
    <w:p w14:paraId="5D151E2E" w14:textId="77777777" w:rsidR="005E1374" w:rsidRPr="00BF085C" w:rsidRDefault="005E1374" w:rsidP="005E1374">
      <w:pPr>
        <w:pStyle w:val="Default"/>
        <w:rPr>
          <w:sz w:val="21"/>
          <w:szCs w:val="21"/>
        </w:rPr>
      </w:pPr>
    </w:p>
    <w:p w14:paraId="77466D76" w14:textId="17833704" w:rsidR="005E1374" w:rsidRPr="002379C2" w:rsidRDefault="005E1374" w:rsidP="001B4523">
      <w:pPr>
        <w:pStyle w:val="Default"/>
        <w:numPr>
          <w:ilvl w:val="0"/>
          <w:numId w:val="1"/>
        </w:numPr>
        <w:rPr>
          <w:sz w:val="18"/>
          <w:szCs w:val="18"/>
        </w:rPr>
      </w:pPr>
      <w:r w:rsidRPr="002379C2">
        <w:rPr>
          <w:sz w:val="18"/>
          <w:szCs w:val="18"/>
        </w:rPr>
        <w:t>PLEASE SUBMIT YOUR QUOTE ON THE FOLLOWING ITEMS. ALL ITEMS ARE AS SPECIFIED OR APPROVED EQUAL. THE BRAND NAME GIVEN IS TO ESTABLISH THE QUALITY DESIRED AND DOES NOT EXCLU</w:t>
      </w:r>
      <w:r w:rsidR="007C25FB" w:rsidRPr="002379C2">
        <w:rPr>
          <w:sz w:val="18"/>
          <w:szCs w:val="18"/>
        </w:rPr>
        <w:t>D</w:t>
      </w:r>
      <w:r w:rsidRPr="002379C2">
        <w:rPr>
          <w:sz w:val="18"/>
          <w:szCs w:val="18"/>
        </w:rPr>
        <w:t xml:space="preserve">E OTHER BRANDS. </w:t>
      </w:r>
      <w:r w:rsidR="002379C2">
        <w:rPr>
          <w:sz w:val="18"/>
          <w:szCs w:val="18"/>
        </w:rPr>
        <w:t xml:space="preserve"> </w:t>
      </w:r>
      <w:r w:rsidRPr="002379C2">
        <w:rPr>
          <w:sz w:val="18"/>
          <w:szCs w:val="18"/>
        </w:rPr>
        <w:t xml:space="preserve">IF BIDDING OTHER THAN SPECIFIED, SUFFICIENT INFORMATION SHOULD BE ENCLOSED WITH THE BID IN ORDER TO DETERMINE QUALITY, SUITABILITY, AND COMPLIANCE WITH THE SPECIFICATIONS. </w:t>
      </w:r>
    </w:p>
    <w:p w14:paraId="63E24CB7" w14:textId="77777777" w:rsidR="005E1374" w:rsidRPr="00BF085C" w:rsidRDefault="005E1374" w:rsidP="005E1374">
      <w:pPr>
        <w:pStyle w:val="Default"/>
        <w:rPr>
          <w:sz w:val="18"/>
          <w:szCs w:val="18"/>
        </w:rPr>
      </w:pPr>
    </w:p>
    <w:p w14:paraId="4ECFEDB1" w14:textId="770A0C23" w:rsidR="002379C2" w:rsidRDefault="002379C2" w:rsidP="005E1374">
      <w:pPr>
        <w:pStyle w:val="Default"/>
        <w:numPr>
          <w:ilvl w:val="0"/>
          <w:numId w:val="1"/>
        </w:numPr>
        <w:rPr>
          <w:sz w:val="18"/>
          <w:szCs w:val="18"/>
        </w:rPr>
      </w:pPr>
      <w:r w:rsidRPr="002379C2">
        <w:rPr>
          <w:b/>
          <w:sz w:val="18"/>
          <w:szCs w:val="18"/>
        </w:rPr>
        <w:t>BIDDER IS SOLELY RESPONSIBLE FOR THE TIMELY DELIVERY OF ITS BID. FAILURE TO MEET THE BID OPENING DATE AND TIME SHALL RESULT IN REJECTION OF THE BID</w:t>
      </w:r>
      <w:r>
        <w:rPr>
          <w:sz w:val="18"/>
          <w:szCs w:val="18"/>
        </w:rPr>
        <w:t xml:space="preserve">.  </w:t>
      </w:r>
    </w:p>
    <w:p w14:paraId="19DE77CB" w14:textId="77777777" w:rsidR="002379C2" w:rsidRDefault="002379C2" w:rsidP="002379C2">
      <w:pPr>
        <w:pStyle w:val="ListParagraph"/>
        <w:rPr>
          <w:sz w:val="18"/>
          <w:szCs w:val="18"/>
        </w:rPr>
      </w:pPr>
    </w:p>
    <w:p w14:paraId="7BA5E444" w14:textId="6F2DE5A5" w:rsidR="005E1374" w:rsidRPr="00BF085C" w:rsidRDefault="005E1374" w:rsidP="005E1374">
      <w:pPr>
        <w:pStyle w:val="Default"/>
        <w:numPr>
          <w:ilvl w:val="0"/>
          <w:numId w:val="1"/>
        </w:numPr>
        <w:rPr>
          <w:sz w:val="18"/>
          <w:szCs w:val="18"/>
        </w:rPr>
      </w:pPr>
      <w:r w:rsidRPr="00BF085C">
        <w:rPr>
          <w:sz w:val="18"/>
          <w:szCs w:val="18"/>
        </w:rPr>
        <w:t xml:space="preserve">FAILURE TO COMPLY WITH THIS REQUEST MAY ELIMINATE YOUR BID FROM CONSIDERATION. </w:t>
      </w:r>
    </w:p>
    <w:p w14:paraId="2632F21A" w14:textId="77777777" w:rsidR="005E1374" w:rsidRPr="00BF085C" w:rsidRDefault="005E1374" w:rsidP="005E1374">
      <w:pPr>
        <w:pStyle w:val="Default"/>
        <w:rPr>
          <w:sz w:val="18"/>
          <w:szCs w:val="18"/>
        </w:rPr>
      </w:pPr>
    </w:p>
    <w:p w14:paraId="0B7E8A6B" w14:textId="77777777" w:rsidR="005E1374" w:rsidRPr="00BF085C" w:rsidRDefault="005E1374" w:rsidP="005E1374">
      <w:pPr>
        <w:pStyle w:val="Default"/>
        <w:numPr>
          <w:ilvl w:val="0"/>
          <w:numId w:val="1"/>
        </w:numPr>
        <w:rPr>
          <w:sz w:val="18"/>
          <w:szCs w:val="18"/>
        </w:rPr>
      </w:pPr>
      <w:r w:rsidRPr="00BF085C">
        <w:rPr>
          <w:sz w:val="18"/>
          <w:szCs w:val="18"/>
        </w:rPr>
        <w:t xml:space="preserve">ANY ADDITIONS, DELETIONS, OR VARIATIONS FROM THE SPECIFICATIONS SHOULD BE NOTED IN WRITING. </w:t>
      </w:r>
    </w:p>
    <w:p w14:paraId="1090DC7A" w14:textId="77777777" w:rsidR="005E1374" w:rsidRPr="00BF085C" w:rsidRDefault="005E1374" w:rsidP="005E1374">
      <w:pPr>
        <w:pStyle w:val="Default"/>
        <w:rPr>
          <w:b/>
          <w:sz w:val="18"/>
          <w:szCs w:val="18"/>
        </w:rPr>
      </w:pPr>
    </w:p>
    <w:p w14:paraId="2066F13D" w14:textId="77777777" w:rsidR="005E1374" w:rsidRPr="00BF085C" w:rsidRDefault="005E1374" w:rsidP="005E1374">
      <w:pPr>
        <w:pStyle w:val="Default"/>
        <w:numPr>
          <w:ilvl w:val="0"/>
          <w:numId w:val="1"/>
        </w:numPr>
        <w:rPr>
          <w:sz w:val="18"/>
          <w:szCs w:val="18"/>
        </w:rPr>
      </w:pPr>
      <w:r w:rsidRPr="00BF085C">
        <w:rPr>
          <w:sz w:val="18"/>
          <w:szCs w:val="18"/>
        </w:rPr>
        <w:t xml:space="preserve">ANY INTERPRETATION OF THE DOCUMENTS WILL BE MADE BY ADDENDUM ONLY ISSUED BY THE PURCHASING DEPARTMENT. YOU MAY FAX QUESTIONS TO THE PURCHASING DEPARTMENT AT 318/342-5218. </w:t>
      </w:r>
    </w:p>
    <w:p w14:paraId="28417E7D" w14:textId="77777777" w:rsidR="005E1374" w:rsidRPr="00BF085C" w:rsidRDefault="005E1374" w:rsidP="005E1374">
      <w:pPr>
        <w:pStyle w:val="Default"/>
        <w:rPr>
          <w:sz w:val="18"/>
          <w:szCs w:val="18"/>
        </w:rPr>
      </w:pPr>
    </w:p>
    <w:p w14:paraId="739E4644" w14:textId="77777777" w:rsidR="005E1374" w:rsidRPr="00BF085C" w:rsidRDefault="005E1374" w:rsidP="005E1374">
      <w:pPr>
        <w:pStyle w:val="Default"/>
        <w:numPr>
          <w:ilvl w:val="0"/>
          <w:numId w:val="1"/>
        </w:numPr>
        <w:rPr>
          <w:sz w:val="18"/>
          <w:szCs w:val="18"/>
        </w:rPr>
      </w:pPr>
      <w:r w:rsidRPr="00BF085C">
        <w:rPr>
          <w:sz w:val="18"/>
          <w:szCs w:val="18"/>
        </w:rPr>
        <w:t xml:space="preserve">ALL INQUIRIES MUST BE REDUCED TO WRITING AND SENT TO THE PURCHASING DEPARTMENT. INQUIRIES MAY BE PROVIDED BY MAIL, FAX, E-MAIL, HAND DEVELIVERY, ETC. ANSWERS TO ALL INQUIRIES WILL BE PROVIDED BY THE PURCHASING DEPARTMENT UPON WRITTEN REQUEST. </w:t>
      </w:r>
    </w:p>
    <w:p w14:paraId="19FA9C23" w14:textId="77777777" w:rsidR="005E1374" w:rsidRPr="00BF085C" w:rsidRDefault="005E1374" w:rsidP="005E1374">
      <w:pPr>
        <w:pStyle w:val="Default"/>
        <w:rPr>
          <w:sz w:val="18"/>
          <w:szCs w:val="18"/>
        </w:rPr>
      </w:pPr>
    </w:p>
    <w:p w14:paraId="3E44A0E3" w14:textId="77777777" w:rsidR="005E1374" w:rsidRPr="00BF085C" w:rsidRDefault="005E1374" w:rsidP="005E1374">
      <w:pPr>
        <w:pStyle w:val="Default"/>
        <w:numPr>
          <w:ilvl w:val="0"/>
          <w:numId w:val="1"/>
        </w:numPr>
        <w:rPr>
          <w:sz w:val="18"/>
          <w:szCs w:val="18"/>
        </w:rPr>
      </w:pPr>
      <w:r w:rsidRPr="00BF085C">
        <w:rPr>
          <w:sz w:val="18"/>
          <w:szCs w:val="18"/>
        </w:rPr>
        <w:t xml:space="preserve">ALL LINE ITEMS BID MUST HAVE A BRAND SPECIFIED. </w:t>
      </w:r>
    </w:p>
    <w:p w14:paraId="69DD0AD1" w14:textId="77777777" w:rsidR="005E1374" w:rsidRPr="00BF085C" w:rsidRDefault="005E1374" w:rsidP="005E1374">
      <w:pPr>
        <w:pStyle w:val="Default"/>
        <w:rPr>
          <w:sz w:val="18"/>
          <w:szCs w:val="18"/>
        </w:rPr>
      </w:pPr>
    </w:p>
    <w:p w14:paraId="5FF4D269" w14:textId="77777777" w:rsidR="005E1374" w:rsidRPr="00BF085C" w:rsidRDefault="005E1374" w:rsidP="005E1374">
      <w:pPr>
        <w:pStyle w:val="Default"/>
        <w:numPr>
          <w:ilvl w:val="0"/>
          <w:numId w:val="1"/>
        </w:numPr>
        <w:rPr>
          <w:sz w:val="18"/>
          <w:szCs w:val="18"/>
        </w:rPr>
      </w:pPr>
      <w:r w:rsidRPr="00BF085C">
        <w:rPr>
          <w:sz w:val="18"/>
          <w:szCs w:val="18"/>
        </w:rPr>
        <w:t xml:space="preserve">ALL SHIPPING AND HANDLING CHARGES MUST BE INCLUDED IN UNIT BID QUOTE PRICE. </w:t>
      </w:r>
    </w:p>
    <w:p w14:paraId="4E38E1DB" w14:textId="77777777" w:rsidR="005E1374" w:rsidRPr="00BF085C" w:rsidRDefault="005E1374" w:rsidP="005E1374">
      <w:pPr>
        <w:pStyle w:val="Default"/>
        <w:rPr>
          <w:sz w:val="18"/>
          <w:szCs w:val="18"/>
        </w:rPr>
      </w:pPr>
    </w:p>
    <w:p w14:paraId="773D74FC" w14:textId="33D81637" w:rsidR="005E1374" w:rsidRPr="00BF085C" w:rsidRDefault="005E1374" w:rsidP="005E1374">
      <w:pPr>
        <w:pStyle w:val="Default"/>
        <w:numPr>
          <w:ilvl w:val="0"/>
          <w:numId w:val="1"/>
        </w:numPr>
        <w:rPr>
          <w:sz w:val="18"/>
          <w:szCs w:val="18"/>
        </w:rPr>
      </w:pPr>
      <w:r w:rsidRPr="00BF085C">
        <w:rPr>
          <w:sz w:val="18"/>
          <w:szCs w:val="18"/>
        </w:rPr>
        <w:t>PLEASE STATE ESTIMATED DELIVERY TIME AFTER RECEIPT OF ORDER ___</w:t>
      </w:r>
      <w:r w:rsidR="00D4691B">
        <w:rPr>
          <w:sz w:val="18"/>
          <w:szCs w:val="18"/>
        </w:rPr>
        <w:t>_________________</w:t>
      </w:r>
      <w:r w:rsidRPr="00BF085C">
        <w:rPr>
          <w:sz w:val="18"/>
          <w:szCs w:val="18"/>
        </w:rPr>
        <w:t xml:space="preserve">____________. </w:t>
      </w:r>
    </w:p>
    <w:p w14:paraId="0BBDCD01" w14:textId="77777777" w:rsidR="005E1374" w:rsidRPr="00BF085C" w:rsidRDefault="005E1374" w:rsidP="005E1374">
      <w:pPr>
        <w:pStyle w:val="Default"/>
        <w:rPr>
          <w:sz w:val="18"/>
          <w:szCs w:val="18"/>
        </w:rPr>
      </w:pPr>
    </w:p>
    <w:p w14:paraId="0B6E50BF" w14:textId="77777777" w:rsidR="005E1374" w:rsidRPr="00BF085C" w:rsidRDefault="005E1374" w:rsidP="005E1374">
      <w:pPr>
        <w:pStyle w:val="Default"/>
        <w:numPr>
          <w:ilvl w:val="0"/>
          <w:numId w:val="1"/>
        </w:numPr>
        <w:rPr>
          <w:sz w:val="18"/>
          <w:szCs w:val="18"/>
        </w:rPr>
      </w:pPr>
      <w:r w:rsidRPr="00BF085C">
        <w:rPr>
          <w:sz w:val="18"/>
          <w:szCs w:val="18"/>
        </w:rPr>
        <w:t xml:space="preserve">ANY CLAIMS OR CONTROVERSIES ASSOCIATED WITH THE CONTRACT ISSUED AS A RESULT OF THIS SOLICITATION WILL BE RESOLVED IN ACCORDANCE WITH THE PROVISIONS OF LSA-R.S 39:1672.2 – 1672.4. </w:t>
      </w:r>
    </w:p>
    <w:p w14:paraId="221C5767" w14:textId="77777777" w:rsidR="005E1374" w:rsidRPr="00BF085C" w:rsidRDefault="005E1374" w:rsidP="005E1374">
      <w:pPr>
        <w:pStyle w:val="Default"/>
        <w:rPr>
          <w:sz w:val="18"/>
          <w:szCs w:val="18"/>
        </w:rPr>
      </w:pPr>
    </w:p>
    <w:p w14:paraId="3451BDBF" w14:textId="77777777" w:rsidR="005E1374" w:rsidRPr="00BF085C" w:rsidRDefault="005E1374" w:rsidP="005E1374">
      <w:pPr>
        <w:pStyle w:val="Default"/>
        <w:numPr>
          <w:ilvl w:val="0"/>
          <w:numId w:val="1"/>
        </w:numPr>
        <w:rPr>
          <w:sz w:val="18"/>
          <w:szCs w:val="18"/>
        </w:rPr>
      </w:pPr>
      <w:r w:rsidRPr="00BF085C">
        <w:rPr>
          <w:sz w:val="18"/>
          <w:szCs w:val="18"/>
        </w:rPr>
        <w:t>UNLESS OTHERWISE SPECIFIED, BIDS ON THIS CONTRACT WILL BE ASSUMED TO BE FIRM FOR ACCEPTANCE FOR A MINIMUM OF 30 DAYS. IF ACCEPTED, PRICES MUST BE FIRM FOR THE SPECIFIED CONTRACT PERIOD</w:t>
      </w:r>
    </w:p>
    <w:p w14:paraId="3EE90C1F" w14:textId="77777777" w:rsidR="005E1374" w:rsidRPr="00BF085C" w:rsidRDefault="005E1374" w:rsidP="005E1374">
      <w:pPr>
        <w:pStyle w:val="ListParagraph"/>
        <w:rPr>
          <w:sz w:val="18"/>
          <w:szCs w:val="18"/>
        </w:rPr>
      </w:pPr>
    </w:p>
    <w:p w14:paraId="0D82E2E6" w14:textId="77777777" w:rsidR="005E1374" w:rsidRPr="00BF085C" w:rsidRDefault="005E1374" w:rsidP="005E1374">
      <w:pPr>
        <w:pStyle w:val="Default"/>
        <w:numPr>
          <w:ilvl w:val="0"/>
          <w:numId w:val="1"/>
        </w:numPr>
        <w:rPr>
          <w:sz w:val="18"/>
          <w:szCs w:val="18"/>
        </w:rPr>
      </w:pPr>
      <w:r w:rsidRPr="00BF085C">
        <w:rPr>
          <w:sz w:val="18"/>
          <w:szCs w:val="18"/>
        </w:rPr>
        <w:t>THE UNIVERSITY OF LOUISIANA AT MONROE RESERVES THE RIGHT TO INSPECT FILTER MEDIA PRIOR TO AWARD OF THE BID.</w:t>
      </w:r>
    </w:p>
    <w:p w14:paraId="714738AA" w14:textId="77777777" w:rsidR="005E1374" w:rsidRPr="00BF085C" w:rsidRDefault="005E1374" w:rsidP="005E1374">
      <w:pPr>
        <w:pStyle w:val="ListParagraph"/>
        <w:rPr>
          <w:sz w:val="18"/>
          <w:szCs w:val="18"/>
        </w:rPr>
      </w:pPr>
    </w:p>
    <w:p w14:paraId="5455CAEA" w14:textId="205EA066" w:rsidR="005E1374" w:rsidRPr="00BF085C" w:rsidRDefault="005E1374" w:rsidP="005E1374">
      <w:pPr>
        <w:pStyle w:val="Default"/>
        <w:numPr>
          <w:ilvl w:val="0"/>
          <w:numId w:val="1"/>
        </w:numPr>
        <w:rPr>
          <w:sz w:val="18"/>
          <w:szCs w:val="18"/>
        </w:rPr>
      </w:pPr>
      <w:r w:rsidRPr="00BF085C">
        <w:rPr>
          <w:sz w:val="18"/>
          <w:szCs w:val="18"/>
        </w:rPr>
        <w:t>ALL OR NONE AWARD:   ALL ITEMS WILL BE AWARDED TO ONE VENDOR, THAT IS, THE VENDOR WITH THE LOWEST PRICE MEETING SPECIFICATION</w:t>
      </w:r>
      <w:r w:rsidR="00BF085C" w:rsidRPr="00BF085C">
        <w:rPr>
          <w:sz w:val="18"/>
          <w:szCs w:val="18"/>
        </w:rPr>
        <w:t xml:space="preserve">S </w:t>
      </w:r>
      <w:r w:rsidRPr="00BF085C">
        <w:rPr>
          <w:sz w:val="18"/>
          <w:szCs w:val="18"/>
        </w:rPr>
        <w:t>WILL BE AWARDED ALL ITEMS.</w:t>
      </w:r>
    </w:p>
    <w:p w14:paraId="7A566844" w14:textId="77777777" w:rsidR="005E1374" w:rsidRPr="00BF085C" w:rsidRDefault="005E1374" w:rsidP="005E1374">
      <w:pPr>
        <w:pStyle w:val="ListParagraph"/>
        <w:rPr>
          <w:sz w:val="18"/>
          <w:szCs w:val="18"/>
        </w:rPr>
      </w:pPr>
    </w:p>
    <w:p w14:paraId="5FEB032B" w14:textId="0E426020" w:rsidR="005E1374" w:rsidRDefault="009E168D" w:rsidP="005E1374">
      <w:pPr>
        <w:pStyle w:val="Default"/>
        <w:numPr>
          <w:ilvl w:val="0"/>
          <w:numId w:val="1"/>
        </w:numPr>
        <w:rPr>
          <w:sz w:val="18"/>
          <w:szCs w:val="18"/>
        </w:rPr>
      </w:pPr>
      <w:r>
        <w:rPr>
          <w:sz w:val="18"/>
          <w:szCs w:val="18"/>
        </w:rPr>
        <w:t>IF BIDDING OTHER THAN SPECIFIED, PLEASE SUBMIT DETAILED SPECIFICATIONS, ILLUSTRATIONS, AND DESCRIPTI</w:t>
      </w:r>
      <w:r w:rsidR="00FE0A2B">
        <w:rPr>
          <w:sz w:val="18"/>
          <w:szCs w:val="18"/>
        </w:rPr>
        <w:t>V</w:t>
      </w:r>
      <w:r>
        <w:rPr>
          <w:sz w:val="18"/>
          <w:szCs w:val="18"/>
        </w:rPr>
        <w:t xml:space="preserve">E LITERATURE WITH YOUR BID.  </w:t>
      </w:r>
      <w:r w:rsidR="005E1374" w:rsidRPr="00BF085C">
        <w:rPr>
          <w:sz w:val="18"/>
          <w:szCs w:val="18"/>
        </w:rPr>
        <w:t>BIDDER IS TO GIVE THEIR CATALOG/BRAND/ITEM NUMBER IN BLANK PROVIDED FOR EACH ITEM.</w:t>
      </w:r>
      <w:r w:rsidR="00B40948">
        <w:rPr>
          <w:sz w:val="18"/>
          <w:szCs w:val="18"/>
        </w:rPr>
        <w:t xml:space="preserve">  SAMPLES MAY BE REQUIRED.  WHEN REQUESTED, SAMPLES MUST BE FURNISHED AT VENDOR’S EXPENSE, AND RECEIVED NO LATER THAN 10 DAYS AFTER REQUEST.</w:t>
      </w:r>
      <w:r w:rsidR="002379C2">
        <w:rPr>
          <w:sz w:val="18"/>
          <w:szCs w:val="18"/>
        </w:rPr>
        <w:t xml:space="preserve">  SAMPLES RECEIVED, IF NOT DESTROYED </w:t>
      </w:r>
      <w:r w:rsidR="00304C1A">
        <w:rPr>
          <w:sz w:val="18"/>
          <w:szCs w:val="18"/>
        </w:rPr>
        <w:t>I</w:t>
      </w:r>
      <w:bookmarkStart w:id="0" w:name="_GoBack"/>
      <w:bookmarkEnd w:id="0"/>
      <w:r w:rsidR="002379C2">
        <w:rPr>
          <w:sz w:val="18"/>
          <w:szCs w:val="18"/>
        </w:rPr>
        <w:t>N TESTING, MAY BE RETURNED AT THE BIDDER’S EXPENSE.</w:t>
      </w:r>
    </w:p>
    <w:p w14:paraId="13029F88" w14:textId="77777777" w:rsidR="008025BC" w:rsidRDefault="008025BC" w:rsidP="008025BC">
      <w:pPr>
        <w:pStyle w:val="ListParagraph"/>
        <w:rPr>
          <w:sz w:val="18"/>
          <w:szCs w:val="18"/>
        </w:rPr>
      </w:pPr>
    </w:p>
    <w:p w14:paraId="5FDBEE0D" w14:textId="6E1C4F8B" w:rsidR="00C02BEB" w:rsidRDefault="00C02BEB">
      <w:pPr>
        <w:rPr>
          <w:rFonts w:ascii="Arial" w:eastAsia="Times New Roman" w:hAnsi="Arial" w:cs="Arial"/>
          <w:color w:val="000000"/>
          <w:sz w:val="18"/>
          <w:szCs w:val="18"/>
        </w:rPr>
      </w:pPr>
      <w:r>
        <w:rPr>
          <w:sz w:val="18"/>
          <w:szCs w:val="18"/>
        </w:rPr>
        <w:br w:type="page"/>
      </w:r>
    </w:p>
    <w:p w14:paraId="4F248740" w14:textId="77777777" w:rsidR="005E1374" w:rsidRPr="00BF085C" w:rsidRDefault="005E1374" w:rsidP="008025BC">
      <w:pPr>
        <w:pStyle w:val="Default"/>
        <w:rPr>
          <w:sz w:val="18"/>
          <w:szCs w:val="18"/>
        </w:rPr>
      </w:pPr>
    </w:p>
    <w:p w14:paraId="134843EA" w14:textId="77777777" w:rsidR="005E1374" w:rsidRPr="00BF085C" w:rsidRDefault="005E1374" w:rsidP="005E1374">
      <w:pPr>
        <w:pStyle w:val="Default"/>
        <w:ind w:left="450"/>
        <w:rPr>
          <w:sz w:val="18"/>
          <w:szCs w:val="18"/>
        </w:rPr>
      </w:pPr>
    </w:p>
    <w:p w14:paraId="56621DA8" w14:textId="77777777" w:rsidR="005E1374" w:rsidRPr="00BF085C" w:rsidRDefault="005E1374" w:rsidP="005E1374">
      <w:pPr>
        <w:pStyle w:val="Default"/>
        <w:ind w:left="450"/>
        <w:rPr>
          <w:sz w:val="18"/>
          <w:szCs w:val="18"/>
        </w:rPr>
      </w:pPr>
    </w:p>
    <w:p w14:paraId="0D1891F9" w14:textId="03FCF68A" w:rsidR="005E1374" w:rsidRPr="00BF085C" w:rsidRDefault="005E1374">
      <w:pPr>
        <w:rPr>
          <w:rFonts w:ascii="Arial" w:eastAsia="Times New Roman" w:hAnsi="Arial" w:cs="Arial"/>
          <w:color w:val="000000"/>
          <w:sz w:val="18"/>
          <w:szCs w:val="18"/>
        </w:rPr>
      </w:pPr>
    </w:p>
    <w:p w14:paraId="02A4AC11" w14:textId="77777777" w:rsidR="005E1374" w:rsidRPr="00BF085C" w:rsidRDefault="005E1374" w:rsidP="005E1374">
      <w:pPr>
        <w:pStyle w:val="BodyText"/>
        <w:rPr>
          <w:b/>
          <w:bCs/>
        </w:rPr>
      </w:pPr>
      <w:r w:rsidRPr="00BF085C">
        <w:rPr>
          <w:b/>
          <w:bCs/>
        </w:rPr>
        <w:t>SPECIFICATIONS:</w:t>
      </w:r>
    </w:p>
    <w:p w14:paraId="0269BAE8" w14:textId="1633C0BF"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 xml:space="preserve">We invite your </w:t>
      </w:r>
      <w:r w:rsidR="007C25FB">
        <w:rPr>
          <w:rFonts w:ascii="Times New Roman" w:hAnsi="Times New Roman" w:cs="Times New Roman"/>
          <w:sz w:val="24"/>
          <w:szCs w:val="24"/>
        </w:rPr>
        <w:t xml:space="preserve">quote  </w:t>
      </w:r>
      <w:r w:rsidRPr="00BF085C">
        <w:rPr>
          <w:rFonts w:ascii="Times New Roman" w:hAnsi="Times New Roman" w:cs="Times New Roman"/>
          <w:sz w:val="24"/>
          <w:szCs w:val="24"/>
        </w:rPr>
        <w:t xml:space="preserve">on furnishing  </w:t>
      </w:r>
      <w:r w:rsidRPr="00BF085C">
        <w:rPr>
          <w:rFonts w:ascii="Times New Roman" w:hAnsi="Times New Roman" w:cs="Times New Roman"/>
          <w:sz w:val="24"/>
          <w:szCs w:val="24"/>
          <w:u w:val="single"/>
        </w:rPr>
        <w:t xml:space="preserve"> Air Filters for HVAC Equipment   </w:t>
      </w:r>
      <w:r w:rsidRPr="00BF085C">
        <w:rPr>
          <w:rFonts w:ascii="Times New Roman" w:hAnsi="Times New Roman" w:cs="Times New Roman"/>
          <w:sz w:val="24"/>
          <w:szCs w:val="24"/>
        </w:rPr>
        <w:t xml:space="preserve"> for </w:t>
      </w:r>
      <w:r w:rsidR="007C25FB">
        <w:rPr>
          <w:rFonts w:ascii="Times New Roman" w:hAnsi="Times New Roman" w:cs="Times New Roman"/>
          <w:sz w:val="24"/>
          <w:szCs w:val="24"/>
        </w:rPr>
        <w:t xml:space="preserve"> </w:t>
      </w:r>
      <w:r w:rsidRPr="00BF085C">
        <w:rPr>
          <w:rFonts w:ascii="Times New Roman" w:hAnsi="Times New Roman" w:cs="Times New Roman"/>
          <w:sz w:val="24"/>
          <w:szCs w:val="24"/>
        </w:rPr>
        <w:t xml:space="preserve"> award period through June 30, 202</w:t>
      </w:r>
      <w:r w:rsidR="00BB4ECC">
        <w:rPr>
          <w:rFonts w:ascii="Times New Roman" w:hAnsi="Times New Roman" w:cs="Times New Roman"/>
          <w:sz w:val="24"/>
          <w:szCs w:val="24"/>
        </w:rPr>
        <w:t>5</w:t>
      </w:r>
      <w:r w:rsidRPr="00BF085C">
        <w:rPr>
          <w:rFonts w:ascii="Times New Roman" w:hAnsi="Times New Roman" w:cs="Times New Roman"/>
          <w:sz w:val="24"/>
          <w:szCs w:val="24"/>
        </w:rPr>
        <w:t>.  Please be advised this is a blanket bid and the unit prices quoted are to remain firm for this period.</w:t>
      </w:r>
    </w:p>
    <w:p w14:paraId="2D3408A3" w14:textId="77777777"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The quantities indicated are the approximate number which will be required during this period; however, no specific quantities are guaranteed.</w:t>
      </w:r>
    </w:p>
    <w:p w14:paraId="403C2216" w14:textId="5C8EB59F"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 xml:space="preserve">Based upon mutual agreement between the University of Louisiana at Monroe and the successful bidder, this contract may be extended for </w:t>
      </w:r>
      <w:r w:rsidRPr="00BF085C">
        <w:rPr>
          <w:rFonts w:ascii="Times New Roman" w:hAnsi="Times New Roman" w:cs="Times New Roman"/>
          <w:b/>
          <w:sz w:val="24"/>
          <w:szCs w:val="24"/>
        </w:rPr>
        <w:t>four</w:t>
      </w:r>
      <w:r w:rsidRPr="00BF085C">
        <w:rPr>
          <w:rFonts w:ascii="Times New Roman" w:hAnsi="Times New Roman" w:cs="Times New Roman"/>
          <w:sz w:val="24"/>
          <w:szCs w:val="24"/>
        </w:rPr>
        <w:t xml:space="preserve"> (4) additional twelve (12) month periods at the same price and terms.  Both parties must agree to any extension and the decision will be made at </w:t>
      </w:r>
      <w:r w:rsidR="00BF085C" w:rsidRPr="00BF085C">
        <w:rPr>
          <w:rFonts w:ascii="Times New Roman" w:hAnsi="Times New Roman" w:cs="Times New Roman"/>
          <w:sz w:val="24"/>
          <w:szCs w:val="24"/>
        </w:rPr>
        <w:t>one</w:t>
      </w:r>
      <w:r w:rsidR="008025BC">
        <w:rPr>
          <w:rFonts w:ascii="Times New Roman" w:hAnsi="Times New Roman" w:cs="Times New Roman"/>
          <w:sz w:val="24"/>
          <w:szCs w:val="24"/>
        </w:rPr>
        <w:t>-</w:t>
      </w:r>
      <w:r w:rsidR="00BF085C" w:rsidRPr="00BF085C">
        <w:rPr>
          <w:rFonts w:ascii="Times New Roman" w:hAnsi="Times New Roman" w:cs="Times New Roman"/>
          <w:sz w:val="24"/>
          <w:szCs w:val="24"/>
        </w:rPr>
        <w:t xml:space="preserve">year </w:t>
      </w:r>
      <w:r w:rsidRPr="00BF085C">
        <w:rPr>
          <w:rFonts w:ascii="Times New Roman" w:hAnsi="Times New Roman" w:cs="Times New Roman"/>
          <w:sz w:val="24"/>
          <w:szCs w:val="24"/>
        </w:rPr>
        <w:t>interval</w:t>
      </w:r>
      <w:r w:rsidR="00BF085C" w:rsidRPr="00BF085C">
        <w:rPr>
          <w:rFonts w:ascii="Times New Roman" w:hAnsi="Times New Roman" w:cs="Times New Roman"/>
          <w:sz w:val="24"/>
          <w:szCs w:val="24"/>
        </w:rPr>
        <w:t>s</w:t>
      </w:r>
      <w:r w:rsidRPr="00BF085C">
        <w:rPr>
          <w:rFonts w:ascii="Times New Roman" w:hAnsi="Times New Roman" w:cs="Times New Roman"/>
          <w:sz w:val="24"/>
          <w:szCs w:val="24"/>
        </w:rPr>
        <w:t>.  These renewals are contingent upon funding by the Louisiana State Legislature.</w:t>
      </w:r>
    </w:p>
    <w:p w14:paraId="5DF48620" w14:textId="77777777"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The University may at its option cancel the contract upon thirty (30) days written notice.</w:t>
      </w:r>
    </w:p>
    <w:p w14:paraId="08CA5531" w14:textId="1A8AC83A"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 xml:space="preserve">Any additions, deletions, or variations from the specifications should be noted in writing per item.  Any interpretation of the documents will be made by addendum only, issued by the Purchasing Department.  </w:t>
      </w:r>
    </w:p>
    <w:p w14:paraId="5532EAED" w14:textId="51C851C4"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All line items bid must have a brand specified.</w:t>
      </w:r>
      <w:r w:rsidR="00BF085C" w:rsidRPr="00BF085C">
        <w:rPr>
          <w:rFonts w:ascii="Times New Roman" w:hAnsi="Times New Roman" w:cs="Times New Roman"/>
          <w:sz w:val="24"/>
          <w:szCs w:val="24"/>
        </w:rPr>
        <w:t xml:space="preserve">  Delivery is expected within 10 to 15 business days.  Filters will be delivered to one central location</w:t>
      </w:r>
      <w:r w:rsidR="006932D8">
        <w:rPr>
          <w:rFonts w:ascii="Times New Roman" w:hAnsi="Times New Roman" w:cs="Times New Roman"/>
          <w:sz w:val="24"/>
          <w:szCs w:val="24"/>
        </w:rPr>
        <w:t xml:space="preserve"> that has a loading dock.</w:t>
      </w:r>
      <w:r w:rsidRPr="00BF085C">
        <w:rPr>
          <w:rFonts w:ascii="Times New Roman" w:hAnsi="Times New Roman" w:cs="Times New Roman"/>
          <w:sz w:val="24"/>
          <w:szCs w:val="24"/>
        </w:rPr>
        <w:tab/>
      </w:r>
      <w:r w:rsidRPr="00BF085C">
        <w:rPr>
          <w:rFonts w:ascii="Times New Roman" w:hAnsi="Times New Roman" w:cs="Times New Roman"/>
          <w:sz w:val="24"/>
          <w:szCs w:val="24"/>
        </w:rPr>
        <w:tab/>
      </w:r>
      <w:r w:rsidRPr="00BF085C">
        <w:rPr>
          <w:rFonts w:ascii="Times New Roman" w:hAnsi="Times New Roman" w:cs="Times New Roman"/>
          <w:sz w:val="24"/>
          <w:szCs w:val="24"/>
        </w:rPr>
        <w:tab/>
      </w:r>
      <w:r w:rsidRPr="00BF085C">
        <w:rPr>
          <w:rFonts w:ascii="Times New Roman" w:hAnsi="Times New Roman" w:cs="Times New Roman"/>
          <w:sz w:val="24"/>
          <w:szCs w:val="24"/>
        </w:rPr>
        <w:tab/>
      </w:r>
      <w:r w:rsidRPr="00BF085C">
        <w:rPr>
          <w:rFonts w:ascii="Times New Roman" w:hAnsi="Times New Roman" w:cs="Times New Roman"/>
          <w:sz w:val="24"/>
          <w:szCs w:val="24"/>
        </w:rPr>
        <w:tab/>
      </w:r>
      <w:r w:rsidRPr="00BF085C">
        <w:rPr>
          <w:rFonts w:ascii="Times New Roman" w:hAnsi="Times New Roman" w:cs="Times New Roman"/>
          <w:sz w:val="24"/>
          <w:szCs w:val="24"/>
        </w:rPr>
        <w:tab/>
      </w:r>
    </w:p>
    <w:p w14:paraId="1D6B73CC" w14:textId="77777777" w:rsidR="005E1374" w:rsidRPr="00BF085C" w:rsidRDefault="005E1374" w:rsidP="005E1374">
      <w:pPr>
        <w:rPr>
          <w:rFonts w:ascii="Times New Roman" w:hAnsi="Times New Roman" w:cs="Times New Roman"/>
          <w:sz w:val="24"/>
          <w:szCs w:val="24"/>
        </w:rPr>
      </w:pPr>
      <w:r w:rsidRPr="00BF085C">
        <w:rPr>
          <w:rFonts w:ascii="Times New Roman" w:hAnsi="Times New Roman" w:cs="Times New Roman"/>
          <w:sz w:val="24"/>
          <w:szCs w:val="24"/>
        </w:rPr>
        <w:t>This is a blanket bid, items will be ordered on an "as needed" basis.  Award to be made on an all-or-none basis.  Award shall be made to the overall lowest responsive bidder meeting the written specification.  The State of Louisiana reserve the right to delete line item(s) from award.</w:t>
      </w:r>
    </w:p>
    <w:p w14:paraId="1FEAAD57" w14:textId="77777777" w:rsidR="005E1374" w:rsidRPr="00BF085C" w:rsidRDefault="005E1374" w:rsidP="005E1374">
      <w:pPr>
        <w:pStyle w:val="BodyText"/>
        <w:spacing w:after="0"/>
        <w:rPr>
          <w:b/>
          <w:bCs/>
        </w:rPr>
      </w:pPr>
    </w:p>
    <w:p w14:paraId="0908A106" w14:textId="68E5CA5D" w:rsidR="005E1374" w:rsidRPr="00BF085C" w:rsidRDefault="005E1374" w:rsidP="005E1374">
      <w:pPr>
        <w:pStyle w:val="BodyText"/>
        <w:spacing w:after="0"/>
        <w:rPr>
          <w:b/>
          <w:bCs/>
        </w:rPr>
      </w:pPr>
      <w:r w:rsidRPr="00BF085C">
        <w:rPr>
          <w:b/>
          <w:bCs/>
        </w:rPr>
        <w:t>100% SYNTHETIC MEDIA WITH NO WIRE SUPPORT.  Mer</w:t>
      </w:r>
      <w:r w:rsidR="007C25FB">
        <w:rPr>
          <w:b/>
          <w:bCs/>
        </w:rPr>
        <w:t xml:space="preserve">v 8 pleated </w:t>
      </w:r>
      <w:r w:rsidRPr="00BF085C">
        <w:rPr>
          <w:b/>
          <w:bCs/>
        </w:rPr>
        <w:t xml:space="preserve"> with 28 point </w:t>
      </w:r>
      <w:r w:rsidR="00225A0E">
        <w:rPr>
          <w:b/>
          <w:bCs/>
        </w:rPr>
        <w:t>carrier</w:t>
      </w:r>
      <w:r w:rsidRPr="00BF085C">
        <w:rPr>
          <w:b/>
          <w:bCs/>
        </w:rPr>
        <w:t xml:space="preserve"> board frame.  UL Class 2. 12 pleats per lineal foot.  Heavy duty pleated air filters.</w:t>
      </w:r>
    </w:p>
    <w:p w14:paraId="2B16226C" w14:textId="77777777" w:rsidR="005E1374" w:rsidRPr="00BF085C" w:rsidRDefault="005E1374" w:rsidP="005E1374">
      <w:pPr>
        <w:pStyle w:val="BodyText"/>
        <w:spacing w:after="0"/>
        <w:rPr>
          <w:b/>
          <w:bCs/>
        </w:rPr>
      </w:pPr>
    </w:p>
    <w:p w14:paraId="0B334867" w14:textId="77777777" w:rsidR="005E1374" w:rsidRPr="00BF085C" w:rsidRDefault="005E1374" w:rsidP="005E1374">
      <w:pPr>
        <w:pStyle w:val="BodyText"/>
        <w:spacing w:after="0"/>
        <w:rPr>
          <w:b/>
          <w:bCs/>
        </w:rPr>
      </w:pPr>
      <w:r w:rsidRPr="00BF085C">
        <w:rPr>
          <w:b/>
          <w:bCs/>
        </w:rPr>
        <w:t>See attached for sizes and estimated usage per year.</w:t>
      </w:r>
    </w:p>
    <w:p w14:paraId="55F13195" w14:textId="21FF995B" w:rsidR="009E6FE6" w:rsidRPr="009E168D" w:rsidRDefault="009E6FE6" w:rsidP="009E6FE6">
      <w:pPr>
        <w:rPr>
          <w:rFonts w:ascii="Times New Roman" w:eastAsia="Times New Roman" w:hAnsi="Times New Roman" w:cs="Times New Roman"/>
          <w:color w:val="000000"/>
          <w:sz w:val="24"/>
          <w:szCs w:val="24"/>
        </w:rPr>
      </w:pPr>
      <w:r w:rsidRPr="00BF085C">
        <w:rPr>
          <w:rFonts w:cstheme="minorHAnsi"/>
          <w:b/>
          <w:color w:val="111111"/>
          <w:sz w:val="20"/>
          <w:szCs w:val="20"/>
        </w:rPr>
        <w:br w:type="page"/>
      </w:r>
    </w:p>
    <w:p w14:paraId="21080503" w14:textId="77777777" w:rsidR="009E6FE6" w:rsidRPr="00BF085C" w:rsidRDefault="009E6FE6" w:rsidP="009E6FE6">
      <w:pPr>
        <w:spacing w:line="245" w:lineRule="auto"/>
        <w:ind w:left="90" w:right="20"/>
        <w:jc w:val="center"/>
        <w:rPr>
          <w:rFonts w:cstheme="minorHAnsi"/>
          <w:b/>
          <w:color w:val="111111"/>
          <w:sz w:val="20"/>
          <w:szCs w:val="20"/>
        </w:rPr>
      </w:pPr>
      <w:r w:rsidRPr="00BF085C">
        <w:rPr>
          <w:rFonts w:cstheme="minorHAnsi"/>
          <w:b/>
          <w:color w:val="111111"/>
          <w:sz w:val="20"/>
          <w:szCs w:val="20"/>
        </w:rPr>
        <w:lastRenderedPageBreak/>
        <w:t xml:space="preserve">University of Louisiana at Monroe (ULM) </w:t>
      </w:r>
    </w:p>
    <w:p w14:paraId="4BB4FC6F" w14:textId="77777777" w:rsidR="009E6FE6" w:rsidRPr="00BF085C" w:rsidRDefault="009E6FE6" w:rsidP="009E6FE6">
      <w:pPr>
        <w:spacing w:before="45" w:line="245" w:lineRule="auto"/>
        <w:ind w:left="90" w:right="20"/>
        <w:jc w:val="center"/>
        <w:rPr>
          <w:rFonts w:cstheme="minorHAnsi"/>
          <w:b/>
          <w:color w:val="111111"/>
          <w:sz w:val="20"/>
          <w:szCs w:val="20"/>
        </w:rPr>
      </w:pPr>
      <w:r w:rsidRPr="00BF085C">
        <w:rPr>
          <w:rFonts w:cstheme="minorHAnsi"/>
          <w:b/>
          <w:color w:val="111111"/>
          <w:sz w:val="20"/>
          <w:szCs w:val="20"/>
        </w:rPr>
        <w:t>BID #100 – HVAC Filters</w:t>
      </w:r>
    </w:p>
    <w:p w14:paraId="79451EF0" w14:textId="77777777" w:rsidR="009E6FE6" w:rsidRPr="00BF085C" w:rsidRDefault="009E6FE6" w:rsidP="009E6FE6">
      <w:pPr>
        <w:spacing w:before="45" w:line="245" w:lineRule="auto"/>
        <w:ind w:left="90" w:right="20"/>
        <w:jc w:val="center"/>
        <w:rPr>
          <w:rFonts w:cstheme="minorHAnsi"/>
          <w:b/>
          <w:color w:val="111111"/>
          <w:sz w:val="20"/>
          <w:szCs w:val="20"/>
        </w:rPr>
      </w:pPr>
      <w:r w:rsidRPr="00BF085C">
        <w:rPr>
          <w:rFonts w:cstheme="minorHAnsi"/>
          <w:b/>
          <w:color w:val="111111"/>
          <w:sz w:val="20"/>
          <w:szCs w:val="20"/>
        </w:rPr>
        <w:t>Bid Specifications</w:t>
      </w:r>
    </w:p>
    <w:p w14:paraId="6BC0DD9D" w14:textId="77777777" w:rsidR="009E6FE6" w:rsidRPr="00B55B2A" w:rsidRDefault="009E6FE6" w:rsidP="009E6FE6">
      <w:pPr>
        <w:pStyle w:val="ListParagraph"/>
        <w:numPr>
          <w:ilvl w:val="0"/>
          <w:numId w:val="12"/>
        </w:numPr>
        <w:contextualSpacing/>
        <w:jc w:val="both"/>
        <w:rPr>
          <w:b/>
        </w:rPr>
      </w:pPr>
      <w:r w:rsidRPr="00BF085C">
        <w:rPr>
          <w:rFonts w:asciiTheme="minorHAnsi" w:hAnsiTheme="minorHAnsi" w:cstheme="minorHAnsi"/>
          <w:b/>
          <w:sz w:val="20"/>
          <w:szCs w:val="20"/>
        </w:rPr>
        <w:t>ADMINISTRATIVE AND GENERAL INFORMATION</w:t>
      </w:r>
    </w:p>
    <w:p w14:paraId="6102B6C3" w14:textId="77777777" w:rsidR="009E6FE6" w:rsidRPr="00B55B2A" w:rsidRDefault="009E6FE6" w:rsidP="009E6FE6">
      <w:pPr>
        <w:pStyle w:val="ListParagraph"/>
        <w:ind w:left="582"/>
        <w:contextualSpacing/>
        <w:jc w:val="both"/>
        <w:rPr>
          <w:b/>
        </w:rPr>
      </w:pPr>
    </w:p>
    <w:p w14:paraId="402A31E1" w14:textId="77777777" w:rsidR="009E6FE6" w:rsidRPr="00B55B2A" w:rsidRDefault="009E6FE6" w:rsidP="009E6FE6">
      <w:pPr>
        <w:pStyle w:val="ListParagraph"/>
        <w:numPr>
          <w:ilvl w:val="1"/>
          <w:numId w:val="10"/>
        </w:numPr>
        <w:contextualSpacing/>
        <w:jc w:val="both"/>
        <w:rPr>
          <w:b/>
        </w:rPr>
      </w:pPr>
      <w:r w:rsidRPr="00B55B2A">
        <w:rPr>
          <w:b/>
        </w:rPr>
        <w:t>Purpose and Scope of Work</w:t>
      </w:r>
    </w:p>
    <w:p w14:paraId="2DC852D1" w14:textId="77777777" w:rsidR="009E6FE6" w:rsidRPr="00B55B2A" w:rsidRDefault="009E6FE6" w:rsidP="009E6FE6">
      <w:pPr>
        <w:ind w:left="720"/>
        <w:jc w:val="both"/>
        <w:rPr>
          <w:rFonts w:ascii="Times New Roman" w:hAnsi="Times New Roman" w:cs="Times New Roman"/>
          <w:sz w:val="24"/>
          <w:szCs w:val="24"/>
        </w:rPr>
      </w:pPr>
      <w:r w:rsidRPr="00B55B2A">
        <w:rPr>
          <w:rFonts w:ascii="Times New Roman" w:hAnsi="Times New Roman" w:cs="Times New Roman"/>
          <w:sz w:val="24"/>
          <w:szCs w:val="24"/>
        </w:rPr>
        <w:t>The purpose for this Invitation to Bid (ITB) is to obtain competitive bids from qualified bidders who will provide Air Filters for HVAC Equipment. Be advised that this is a blanket bid and the unit prices quoted are to remain firm for the full term, including any potential renewal terms.</w:t>
      </w:r>
    </w:p>
    <w:p w14:paraId="791DD9BD" w14:textId="77777777" w:rsidR="009E6FE6" w:rsidRPr="00B55B2A" w:rsidRDefault="009E6FE6" w:rsidP="009E6FE6">
      <w:pPr>
        <w:pStyle w:val="ListParagraph"/>
        <w:numPr>
          <w:ilvl w:val="1"/>
          <w:numId w:val="10"/>
        </w:numPr>
        <w:contextualSpacing/>
        <w:jc w:val="both"/>
        <w:rPr>
          <w:b/>
        </w:rPr>
      </w:pPr>
      <w:r w:rsidRPr="00B55B2A">
        <w:rPr>
          <w:b/>
        </w:rPr>
        <w:t>Contract Term</w:t>
      </w:r>
    </w:p>
    <w:p w14:paraId="232984A9" w14:textId="7F42B401" w:rsidR="009E6FE6" w:rsidRPr="00B55B2A" w:rsidRDefault="009E6FE6" w:rsidP="007C25FB">
      <w:pPr>
        <w:pStyle w:val="BodyText"/>
        <w:spacing w:after="240"/>
        <w:ind w:left="720" w:right="20"/>
        <w:jc w:val="both"/>
        <w:rPr>
          <w:color w:val="111111"/>
        </w:rPr>
      </w:pPr>
      <w:r w:rsidRPr="00B55B2A">
        <w:rPr>
          <w:color w:val="111111"/>
        </w:rPr>
        <w:t>The contract period shall be for period commencing bid award date or upon issuance of a purchase order, and ending June 30, 202</w:t>
      </w:r>
      <w:r w:rsidR="00BB4ECC" w:rsidRPr="00B55B2A">
        <w:rPr>
          <w:color w:val="111111"/>
        </w:rPr>
        <w:t>5</w:t>
      </w:r>
      <w:r w:rsidRPr="00B55B2A">
        <w:rPr>
          <w:color w:val="111111"/>
        </w:rPr>
        <w:t>.</w:t>
      </w:r>
      <w:r w:rsidR="007C25FB" w:rsidRPr="00B55B2A">
        <w:rPr>
          <w:color w:val="111111"/>
        </w:rPr>
        <w:t xml:space="preserve">  </w:t>
      </w:r>
      <w:r w:rsidRPr="00B55B2A">
        <w:rPr>
          <w:color w:val="111111"/>
        </w:rPr>
        <w:t xml:space="preserve">If mutually agreeable between the successful Bidder and University of Louisiana at Monroe, the contract may be renewed for four (4) additional twelve (12) month periods at the same prices, terms and conditions, not to exceed sixty (60) months. </w:t>
      </w:r>
    </w:p>
    <w:p w14:paraId="0AD2FC99" w14:textId="77777777" w:rsidR="009E6FE6" w:rsidRPr="00B55B2A" w:rsidRDefault="009E6FE6" w:rsidP="007C25FB">
      <w:pPr>
        <w:pStyle w:val="ListParagraph"/>
        <w:numPr>
          <w:ilvl w:val="1"/>
          <w:numId w:val="10"/>
        </w:numPr>
        <w:contextualSpacing/>
        <w:jc w:val="both"/>
        <w:rPr>
          <w:b/>
        </w:rPr>
      </w:pPr>
      <w:r w:rsidRPr="00B55B2A">
        <w:rPr>
          <w:b/>
        </w:rPr>
        <w:t>Termination</w:t>
      </w:r>
    </w:p>
    <w:p w14:paraId="5B312BB5" w14:textId="41979673" w:rsidR="009E6FE6" w:rsidRPr="00B55B2A" w:rsidRDefault="009E6FE6" w:rsidP="009E6FE6">
      <w:pPr>
        <w:ind w:left="720"/>
        <w:jc w:val="both"/>
        <w:rPr>
          <w:rFonts w:ascii="Times New Roman" w:hAnsi="Times New Roman" w:cs="Times New Roman"/>
          <w:color w:val="111111"/>
          <w:sz w:val="24"/>
          <w:szCs w:val="24"/>
        </w:rPr>
      </w:pPr>
      <w:r w:rsidRPr="00B55B2A">
        <w:rPr>
          <w:rFonts w:ascii="Times New Roman" w:hAnsi="Times New Roman" w:cs="Times New Roman"/>
          <w:color w:val="111111"/>
          <w:sz w:val="24"/>
          <w:szCs w:val="24"/>
          <w:u w:val="single"/>
        </w:rPr>
        <w:t>Termination for Convenience:</w:t>
      </w:r>
      <w:r w:rsidRPr="00B55B2A">
        <w:rPr>
          <w:rFonts w:ascii="Times New Roman" w:hAnsi="Times New Roman" w:cs="Times New Roman"/>
          <w:color w:val="111111"/>
          <w:sz w:val="24"/>
          <w:szCs w:val="24"/>
        </w:rPr>
        <w:t xml:space="preserve"> ULM may terminate this Agreement for convenience at any time (1) by giving thirty (30) days written notice to the Bidder of such termination; or (2) by negotiating with the Bidder an effective date.  The State shall pay the Bidder for, if applicable: (a) deliverables in progress; (b) the percentage that has been completed satisfactorily; and, (c) for transaction-based services up to the date of termination, to the extent work has been performed satisfactorily.</w:t>
      </w:r>
    </w:p>
    <w:p w14:paraId="0866AC74" w14:textId="77777777" w:rsidR="009E6FE6" w:rsidRPr="00B55B2A" w:rsidRDefault="009E6FE6" w:rsidP="009E6FE6">
      <w:pPr>
        <w:ind w:left="720"/>
        <w:jc w:val="both"/>
        <w:rPr>
          <w:rFonts w:ascii="Times New Roman" w:hAnsi="Times New Roman" w:cs="Times New Roman"/>
          <w:sz w:val="24"/>
          <w:szCs w:val="24"/>
        </w:rPr>
      </w:pPr>
      <w:r w:rsidRPr="00B55B2A">
        <w:rPr>
          <w:rFonts w:ascii="Times New Roman" w:hAnsi="Times New Roman" w:cs="Times New Roman"/>
          <w:sz w:val="24"/>
          <w:szCs w:val="24"/>
          <w:u w:val="single"/>
        </w:rPr>
        <w:t>Termination for Cause:</w:t>
      </w:r>
      <w:r w:rsidRPr="00B55B2A">
        <w:rPr>
          <w:rFonts w:ascii="Times New Roman" w:hAnsi="Times New Roman" w:cs="Times New Roman"/>
          <w:sz w:val="24"/>
          <w:szCs w:val="24"/>
        </w:rPr>
        <w:t xml:space="preserve"> ULM may terminate this Agreement for cause based upon the failure of Bidder to comply with the terms and/or conditions of the Agreement provided that ULM shall give the Bidder written notice specifying the Bidder’s failure.  If within thirty (30) days after receipt of such notice, the Bidder shall not have corrected such failure or, in the case of failure which cannot be corrected in thirty (30) days, begun in good faith to correct such failure and thereafter proceeded diligently to complete such correction, then ULM may, at its option, place the Bidder in default and the Agreement shall terminate on the date specified in such notice.</w:t>
      </w:r>
    </w:p>
    <w:p w14:paraId="65F28E9E" w14:textId="77777777" w:rsidR="009E6FE6" w:rsidRPr="00B55B2A" w:rsidRDefault="009E6FE6" w:rsidP="009E6FE6">
      <w:pPr>
        <w:ind w:left="720"/>
        <w:jc w:val="both"/>
        <w:rPr>
          <w:rFonts w:ascii="Times New Roman" w:hAnsi="Times New Roman" w:cs="Times New Roman"/>
          <w:sz w:val="24"/>
          <w:szCs w:val="24"/>
        </w:rPr>
      </w:pPr>
      <w:r w:rsidRPr="00B55B2A">
        <w:rPr>
          <w:rFonts w:ascii="Times New Roman" w:hAnsi="Times New Roman" w:cs="Times New Roman"/>
          <w:sz w:val="24"/>
          <w:szCs w:val="24"/>
        </w:rPr>
        <w:t>The Bidder may exercise any rights available to it under Louisiana law to terminate for cause upon the failure of ULM to comply with the terms and conditions of this Agreement, provided that the Bidder shall give ULM written notice specifying ULM’s failure and a reasonable opportunity for ULM to cure the defect.</w:t>
      </w:r>
    </w:p>
    <w:p w14:paraId="2556313F" w14:textId="77777777" w:rsidR="009E6FE6" w:rsidRPr="00B55B2A" w:rsidRDefault="009E6FE6" w:rsidP="009E6FE6">
      <w:pPr>
        <w:ind w:left="720"/>
        <w:jc w:val="both"/>
        <w:rPr>
          <w:rFonts w:ascii="Times New Roman" w:hAnsi="Times New Roman" w:cs="Times New Roman"/>
          <w:sz w:val="24"/>
          <w:szCs w:val="24"/>
        </w:rPr>
      </w:pPr>
      <w:r w:rsidRPr="00B55B2A">
        <w:rPr>
          <w:rFonts w:ascii="Times New Roman" w:hAnsi="Times New Roman" w:cs="Times New Roman"/>
          <w:sz w:val="24"/>
          <w:szCs w:val="24"/>
          <w:u w:val="single"/>
        </w:rPr>
        <w:t>Termination for Non-Appropriation of Funds:</w:t>
      </w:r>
      <w:r w:rsidRPr="00B55B2A">
        <w:rPr>
          <w:rFonts w:ascii="Times New Roman" w:hAnsi="Times New Roman" w:cs="Times New Roman"/>
          <w:sz w:val="24"/>
          <w:szCs w:val="24"/>
        </w:rPr>
        <w:t xml:space="preserve"> The continuation of this Agreement is contingent upon the appropriation of funds by the legislature to fulfill the requirements of this Agreement. If the legislature fails to appropriate sufficient monies to provide for the continuation of the Agreement, or if such appropriation is reduced by the veto of the Governor or by any means provided in the appropriations act or Title 39 of the Louisiana Revised Statutes of 1950 to prevent the total appropriation for the year from exceeding revenues for that year, or for any other lawful purpose, and the effect of such reduction is to provide insufficient monies for the continuation of the Agreement, the Agreement shall terminate on the date of the beginning of the first fiscal year for which funds have not been appropriated.</w:t>
      </w:r>
    </w:p>
    <w:p w14:paraId="715B7328" w14:textId="464B9793" w:rsidR="00225A0E" w:rsidRPr="00B55B2A" w:rsidRDefault="00225A0E" w:rsidP="00225A0E">
      <w:pPr>
        <w:ind w:left="132" w:right="20"/>
        <w:jc w:val="both"/>
        <w:rPr>
          <w:rFonts w:ascii="Times New Roman" w:eastAsia="Arial" w:hAnsi="Times New Roman" w:cs="Times New Roman"/>
          <w:sz w:val="24"/>
          <w:szCs w:val="24"/>
        </w:rPr>
      </w:pPr>
      <w:r w:rsidRPr="00B55B2A">
        <w:rPr>
          <w:rFonts w:ascii="Times New Roman" w:hAnsi="Times New Roman" w:cs="Times New Roman"/>
          <w:b/>
          <w:color w:val="111111"/>
          <w:sz w:val="24"/>
          <w:szCs w:val="24"/>
        </w:rPr>
        <w:t>1.</w:t>
      </w:r>
      <w:r w:rsidR="006932D8">
        <w:rPr>
          <w:rFonts w:ascii="Times New Roman" w:hAnsi="Times New Roman" w:cs="Times New Roman"/>
          <w:b/>
          <w:color w:val="111111"/>
          <w:sz w:val="24"/>
          <w:szCs w:val="24"/>
        </w:rPr>
        <w:t>4</w:t>
      </w:r>
      <w:r w:rsidRPr="00B55B2A">
        <w:rPr>
          <w:rFonts w:ascii="Times New Roman" w:hAnsi="Times New Roman" w:cs="Times New Roman"/>
          <w:b/>
          <w:color w:val="111111"/>
          <w:sz w:val="24"/>
          <w:szCs w:val="24"/>
        </w:rPr>
        <w:tab/>
        <w:t>BIDDER</w:t>
      </w:r>
      <w:r w:rsidRPr="00B55B2A">
        <w:rPr>
          <w:rFonts w:ascii="Times New Roman" w:hAnsi="Times New Roman" w:cs="Times New Roman"/>
          <w:b/>
          <w:color w:val="111111"/>
          <w:spacing w:val="37"/>
          <w:sz w:val="24"/>
          <w:szCs w:val="24"/>
        </w:rPr>
        <w:t xml:space="preserve"> </w:t>
      </w:r>
      <w:r w:rsidRPr="00B55B2A">
        <w:rPr>
          <w:rFonts w:ascii="Times New Roman" w:hAnsi="Times New Roman" w:cs="Times New Roman"/>
          <w:b/>
          <w:color w:val="111111"/>
          <w:sz w:val="24"/>
          <w:szCs w:val="24"/>
        </w:rPr>
        <w:t>INQUIRIES</w:t>
      </w:r>
    </w:p>
    <w:p w14:paraId="5C5DAA29" w14:textId="77777777" w:rsidR="00225A0E" w:rsidRPr="00B55B2A" w:rsidRDefault="00225A0E" w:rsidP="00225A0E">
      <w:pPr>
        <w:pStyle w:val="BodyText"/>
        <w:spacing w:line="242" w:lineRule="auto"/>
        <w:ind w:left="720" w:right="20" w:firstLine="9"/>
        <w:jc w:val="both"/>
      </w:pPr>
      <w:r w:rsidRPr="00B55B2A">
        <w:rPr>
          <w:color w:val="111111"/>
        </w:rPr>
        <w:t>No</w:t>
      </w:r>
      <w:r w:rsidRPr="00B55B2A">
        <w:rPr>
          <w:color w:val="111111"/>
          <w:spacing w:val="1"/>
        </w:rPr>
        <w:t xml:space="preserve"> </w:t>
      </w:r>
      <w:r w:rsidRPr="00B55B2A">
        <w:rPr>
          <w:color w:val="111111"/>
        </w:rPr>
        <w:t>negotiations,</w:t>
      </w:r>
      <w:r w:rsidRPr="00B55B2A">
        <w:rPr>
          <w:color w:val="111111"/>
          <w:spacing w:val="17"/>
        </w:rPr>
        <w:t xml:space="preserve"> </w:t>
      </w:r>
      <w:r w:rsidRPr="00B55B2A">
        <w:rPr>
          <w:color w:val="111111"/>
        </w:rPr>
        <w:t>decisions</w:t>
      </w:r>
      <w:r w:rsidRPr="00B55B2A">
        <w:rPr>
          <w:color w:val="111111"/>
          <w:spacing w:val="12"/>
        </w:rPr>
        <w:t xml:space="preserve"> </w:t>
      </w:r>
      <w:r w:rsidRPr="00B55B2A">
        <w:rPr>
          <w:color w:val="111111"/>
        </w:rPr>
        <w:t>or</w:t>
      </w:r>
      <w:r w:rsidRPr="00B55B2A">
        <w:rPr>
          <w:color w:val="111111"/>
          <w:spacing w:val="4"/>
        </w:rPr>
        <w:t xml:space="preserve"> </w:t>
      </w:r>
      <w:r w:rsidRPr="00B55B2A">
        <w:rPr>
          <w:color w:val="111111"/>
        </w:rPr>
        <w:t>actions</w:t>
      </w:r>
      <w:r w:rsidRPr="00B55B2A">
        <w:rPr>
          <w:color w:val="111111"/>
          <w:spacing w:val="14"/>
        </w:rPr>
        <w:t xml:space="preserve"> </w:t>
      </w:r>
      <w:r w:rsidRPr="00B55B2A">
        <w:rPr>
          <w:color w:val="111111"/>
        </w:rPr>
        <w:t>shall</w:t>
      </w:r>
      <w:r w:rsidRPr="00B55B2A">
        <w:rPr>
          <w:color w:val="111111"/>
          <w:spacing w:val="15"/>
        </w:rPr>
        <w:t xml:space="preserve"> </w:t>
      </w:r>
      <w:r w:rsidRPr="00B55B2A">
        <w:rPr>
          <w:color w:val="111111"/>
        </w:rPr>
        <w:t>be</w:t>
      </w:r>
      <w:r w:rsidRPr="00B55B2A">
        <w:rPr>
          <w:color w:val="111111"/>
          <w:spacing w:val="3"/>
        </w:rPr>
        <w:t xml:space="preserve"> </w:t>
      </w:r>
      <w:r w:rsidRPr="00B55B2A">
        <w:rPr>
          <w:color w:val="111111"/>
        </w:rPr>
        <w:t>executed</w:t>
      </w:r>
      <w:r w:rsidRPr="00B55B2A">
        <w:rPr>
          <w:color w:val="111111"/>
          <w:spacing w:val="22"/>
        </w:rPr>
        <w:t xml:space="preserve"> </w:t>
      </w:r>
      <w:r w:rsidRPr="00B55B2A">
        <w:rPr>
          <w:color w:val="111111"/>
        </w:rPr>
        <w:t>by</w:t>
      </w:r>
      <w:r w:rsidRPr="00B55B2A">
        <w:rPr>
          <w:color w:val="111111"/>
          <w:spacing w:val="4"/>
        </w:rPr>
        <w:t xml:space="preserve"> </w:t>
      </w:r>
      <w:r w:rsidRPr="00B55B2A">
        <w:rPr>
          <w:color w:val="111111"/>
        </w:rPr>
        <w:t>any</w:t>
      </w:r>
      <w:r w:rsidRPr="00B55B2A">
        <w:rPr>
          <w:color w:val="111111"/>
          <w:spacing w:val="20"/>
        </w:rPr>
        <w:t xml:space="preserve"> </w:t>
      </w:r>
      <w:r w:rsidRPr="00B55B2A">
        <w:rPr>
          <w:color w:val="111111"/>
        </w:rPr>
        <w:t>Bidder</w:t>
      </w:r>
      <w:r w:rsidRPr="00B55B2A">
        <w:rPr>
          <w:color w:val="111111"/>
          <w:spacing w:val="4"/>
        </w:rPr>
        <w:t xml:space="preserve"> </w:t>
      </w:r>
      <w:r w:rsidRPr="00B55B2A">
        <w:rPr>
          <w:color w:val="111111"/>
        </w:rPr>
        <w:t>as</w:t>
      </w:r>
      <w:r w:rsidRPr="00B55B2A">
        <w:rPr>
          <w:color w:val="111111"/>
          <w:spacing w:val="4"/>
        </w:rPr>
        <w:t xml:space="preserve"> </w:t>
      </w:r>
      <w:r w:rsidRPr="00B55B2A">
        <w:rPr>
          <w:color w:val="111111"/>
        </w:rPr>
        <w:t>a</w:t>
      </w:r>
      <w:r w:rsidRPr="00B55B2A">
        <w:rPr>
          <w:color w:val="111111"/>
          <w:spacing w:val="5"/>
        </w:rPr>
        <w:t xml:space="preserve"> </w:t>
      </w:r>
      <w:r w:rsidRPr="00B55B2A">
        <w:rPr>
          <w:color w:val="111111"/>
        </w:rPr>
        <w:t>result</w:t>
      </w:r>
      <w:r w:rsidRPr="00B55B2A">
        <w:rPr>
          <w:color w:val="111111"/>
          <w:spacing w:val="1"/>
        </w:rPr>
        <w:t xml:space="preserve"> </w:t>
      </w:r>
      <w:r w:rsidRPr="00B55B2A">
        <w:rPr>
          <w:color w:val="111111"/>
        </w:rPr>
        <w:t>of</w:t>
      </w:r>
      <w:r w:rsidRPr="00B55B2A">
        <w:rPr>
          <w:color w:val="111111"/>
          <w:spacing w:val="3"/>
        </w:rPr>
        <w:t xml:space="preserve"> </w:t>
      </w:r>
      <w:r w:rsidRPr="00B55B2A">
        <w:rPr>
          <w:color w:val="111111"/>
        </w:rPr>
        <w:t>any</w:t>
      </w:r>
      <w:r w:rsidRPr="00B55B2A">
        <w:rPr>
          <w:color w:val="111111"/>
          <w:spacing w:val="9"/>
        </w:rPr>
        <w:t xml:space="preserve"> </w:t>
      </w:r>
      <w:r w:rsidRPr="00B55B2A">
        <w:rPr>
          <w:color w:val="111111"/>
        </w:rPr>
        <w:t>oral</w:t>
      </w:r>
      <w:r w:rsidRPr="00B55B2A">
        <w:rPr>
          <w:color w:val="111111"/>
          <w:spacing w:val="4"/>
        </w:rPr>
        <w:t xml:space="preserve"> </w:t>
      </w:r>
      <w:r w:rsidRPr="00B55B2A">
        <w:rPr>
          <w:color w:val="111111"/>
        </w:rPr>
        <w:t>discussion</w:t>
      </w:r>
      <w:r w:rsidRPr="00B55B2A">
        <w:rPr>
          <w:color w:val="111111"/>
          <w:spacing w:val="11"/>
        </w:rPr>
        <w:t xml:space="preserve"> </w:t>
      </w:r>
      <w:r w:rsidRPr="00B55B2A">
        <w:rPr>
          <w:color w:val="111111"/>
        </w:rPr>
        <w:t>with</w:t>
      </w:r>
      <w:r w:rsidRPr="00B55B2A">
        <w:rPr>
          <w:color w:val="111111"/>
          <w:spacing w:val="10"/>
        </w:rPr>
        <w:t xml:space="preserve"> </w:t>
      </w:r>
      <w:r w:rsidRPr="00B55B2A">
        <w:rPr>
          <w:color w:val="111111"/>
        </w:rPr>
        <w:t>any</w:t>
      </w:r>
      <w:r w:rsidRPr="00B55B2A">
        <w:rPr>
          <w:color w:val="111111"/>
          <w:w w:val="98"/>
        </w:rPr>
        <w:t xml:space="preserve"> </w:t>
      </w:r>
      <w:r w:rsidRPr="00B55B2A">
        <w:rPr>
          <w:color w:val="111111"/>
        </w:rPr>
        <w:t>state</w:t>
      </w:r>
      <w:r w:rsidRPr="00B55B2A">
        <w:rPr>
          <w:color w:val="111111"/>
          <w:spacing w:val="5"/>
        </w:rPr>
        <w:t xml:space="preserve"> </w:t>
      </w:r>
      <w:r w:rsidRPr="00B55B2A">
        <w:rPr>
          <w:color w:val="111111"/>
        </w:rPr>
        <w:t>employee. Only</w:t>
      </w:r>
      <w:r w:rsidRPr="00B55B2A">
        <w:rPr>
          <w:color w:val="111111"/>
          <w:spacing w:val="6"/>
        </w:rPr>
        <w:t xml:space="preserve"> </w:t>
      </w:r>
      <w:r w:rsidRPr="00B55B2A">
        <w:rPr>
          <w:color w:val="111111"/>
        </w:rPr>
        <w:t>those</w:t>
      </w:r>
      <w:r w:rsidRPr="00B55B2A">
        <w:rPr>
          <w:color w:val="111111"/>
          <w:spacing w:val="7"/>
        </w:rPr>
        <w:t xml:space="preserve"> </w:t>
      </w:r>
      <w:r w:rsidRPr="00B55B2A">
        <w:rPr>
          <w:color w:val="111111"/>
        </w:rPr>
        <w:t>transactions</w:t>
      </w:r>
      <w:r w:rsidRPr="00B55B2A">
        <w:rPr>
          <w:color w:val="111111"/>
          <w:spacing w:val="22"/>
        </w:rPr>
        <w:t xml:space="preserve"> </w:t>
      </w:r>
      <w:r w:rsidRPr="00B55B2A">
        <w:rPr>
          <w:color w:val="111111"/>
        </w:rPr>
        <w:t>which</w:t>
      </w:r>
      <w:r w:rsidRPr="00B55B2A">
        <w:rPr>
          <w:color w:val="111111"/>
          <w:spacing w:val="13"/>
        </w:rPr>
        <w:t xml:space="preserve"> </w:t>
      </w:r>
      <w:r w:rsidRPr="00B55B2A">
        <w:rPr>
          <w:color w:val="111111"/>
        </w:rPr>
        <w:t>are</w:t>
      </w:r>
      <w:r w:rsidRPr="00B55B2A">
        <w:rPr>
          <w:color w:val="111111"/>
          <w:spacing w:val="6"/>
        </w:rPr>
        <w:t xml:space="preserve"> </w:t>
      </w:r>
      <w:r w:rsidRPr="00B55B2A">
        <w:rPr>
          <w:color w:val="111111"/>
        </w:rPr>
        <w:t>in</w:t>
      </w:r>
      <w:r w:rsidRPr="00B55B2A">
        <w:rPr>
          <w:color w:val="111111"/>
          <w:spacing w:val="-9"/>
        </w:rPr>
        <w:t xml:space="preserve"> </w:t>
      </w:r>
      <w:r w:rsidRPr="00B55B2A">
        <w:rPr>
          <w:color w:val="111111"/>
        </w:rPr>
        <w:t>writing,</w:t>
      </w:r>
      <w:r w:rsidRPr="00B55B2A">
        <w:rPr>
          <w:color w:val="111111"/>
          <w:spacing w:val="17"/>
        </w:rPr>
        <w:t xml:space="preserve"> </w:t>
      </w:r>
      <w:r w:rsidRPr="00B55B2A">
        <w:rPr>
          <w:color w:val="111111"/>
        </w:rPr>
        <w:t>signed</w:t>
      </w:r>
      <w:r w:rsidRPr="00B55B2A">
        <w:rPr>
          <w:color w:val="111111"/>
          <w:spacing w:val="13"/>
        </w:rPr>
        <w:t xml:space="preserve"> </w:t>
      </w:r>
      <w:r w:rsidRPr="00B55B2A">
        <w:rPr>
          <w:color w:val="111111"/>
        </w:rPr>
        <w:t>by</w:t>
      </w:r>
      <w:r w:rsidRPr="00B55B2A">
        <w:rPr>
          <w:color w:val="111111"/>
          <w:spacing w:val="3"/>
        </w:rPr>
        <w:t xml:space="preserve"> </w:t>
      </w:r>
      <w:r w:rsidRPr="00B55B2A">
        <w:rPr>
          <w:color w:val="111111"/>
        </w:rPr>
        <w:t>the</w:t>
      </w:r>
      <w:r w:rsidRPr="00B55B2A">
        <w:rPr>
          <w:color w:val="111111"/>
          <w:spacing w:val="9"/>
        </w:rPr>
        <w:t xml:space="preserve"> </w:t>
      </w:r>
      <w:r w:rsidRPr="00B55B2A">
        <w:rPr>
          <w:color w:val="111111"/>
        </w:rPr>
        <w:t>Purchasing</w:t>
      </w:r>
      <w:r w:rsidRPr="00B55B2A">
        <w:rPr>
          <w:color w:val="111111"/>
          <w:spacing w:val="21"/>
        </w:rPr>
        <w:t xml:space="preserve"> </w:t>
      </w:r>
      <w:r w:rsidRPr="00B55B2A">
        <w:rPr>
          <w:color w:val="111111"/>
        </w:rPr>
        <w:lastRenderedPageBreak/>
        <w:t>Department</w:t>
      </w:r>
      <w:r w:rsidRPr="00B55B2A">
        <w:rPr>
          <w:color w:val="111111"/>
          <w:spacing w:val="10"/>
        </w:rPr>
        <w:t xml:space="preserve"> </w:t>
      </w:r>
      <w:r w:rsidRPr="00B55B2A">
        <w:rPr>
          <w:color w:val="111111"/>
        </w:rPr>
        <w:t>personnel</w:t>
      </w:r>
      <w:r w:rsidRPr="00B55B2A">
        <w:rPr>
          <w:color w:val="111111"/>
          <w:spacing w:val="13"/>
        </w:rPr>
        <w:t xml:space="preserve"> </w:t>
      </w:r>
      <w:r w:rsidRPr="00B55B2A">
        <w:rPr>
          <w:color w:val="111111"/>
        </w:rPr>
        <w:t>in</w:t>
      </w:r>
      <w:r w:rsidRPr="00B55B2A">
        <w:rPr>
          <w:color w:val="111111"/>
          <w:w w:val="103"/>
        </w:rPr>
        <w:t xml:space="preserve"> </w:t>
      </w:r>
      <w:r w:rsidRPr="00B55B2A">
        <w:rPr>
          <w:color w:val="111111"/>
        </w:rPr>
        <w:t>addendum</w:t>
      </w:r>
      <w:r w:rsidRPr="00B55B2A">
        <w:rPr>
          <w:color w:val="111111"/>
          <w:spacing w:val="33"/>
        </w:rPr>
        <w:t xml:space="preserve"> </w:t>
      </w:r>
      <w:r w:rsidRPr="00B55B2A">
        <w:rPr>
          <w:color w:val="111111"/>
        </w:rPr>
        <w:t>form,</w:t>
      </w:r>
      <w:r w:rsidRPr="00B55B2A">
        <w:rPr>
          <w:color w:val="111111"/>
          <w:spacing w:val="38"/>
        </w:rPr>
        <w:t xml:space="preserve"> </w:t>
      </w:r>
      <w:r w:rsidRPr="00B55B2A">
        <w:rPr>
          <w:color w:val="111111"/>
        </w:rPr>
        <w:t>shall</w:t>
      </w:r>
      <w:r w:rsidRPr="00B55B2A">
        <w:rPr>
          <w:color w:val="111111"/>
          <w:spacing w:val="38"/>
        </w:rPr>
        <w:t xml:space="preserve"> </w:t>
      </w:r>
      <w:r w:rsidRPr="00B55B2A">
        <w:rPr>
          <w:color w:val="111111"/>
        </w:rPr>
        <w:t>be</w:t>
      </w:r>
      <w:r w:rsidRPr="00B55B2A">
        <w:rPr>
          <w:color w:val="111111"/>
          <w:spacing w:val="23"/>
        </w:rPr>
        <w:t xml:space="preserve"> </w:t>
      </w:r>
      <w:r w:rsidRPr="00B55B2A">
        <w:rPr>
          <w:color w:val="111111"/>
        </w:rPr>
        <w:t>considered</w:t>
      </w:r>
      <w:r w:rsidRPr="00B55B2A">
        <w:rPr>
          <w:color w:val="111111"/>
          <w:spacing w:val="43"/>
        </w:rPr>
        <w:t xml:space="preserve"> </w:t>
      </w:r>
      <w:r w:rsidRPr="00B55B2A">
        <w:rPr>
          <w:color w:val="111111"/>
        </w:rPr>
        <w:t>as</w:t>
      </w:r>
      <w:r w:rsidRPr="00B55B2A">
        <w:rPr>
          <w:color w:val="111111"/>
          <w:spacing w:val="33"/>
        </w:rPr>
        <w:t xml:space="preserve"> </w:t>
      </w:r>
      <w:r w:rsidRPr="00B55B2A">
        <w:rPr>
          <w:color w:val="111111"/>
          <w:spacing w:val="3"/>
        </w:rPr>
        <w:t>valid</w:t>
      </w:r>
      <w:r w:rsidRPr="00B55B2A">
        <w:rPr>
          <w:color w:val="525252"/>
          <w:spacing w:val="3"/>
        </w:rPr>
        <w:t>.</w:t>
      </w:r>
      <w:r w:rsidRPr="00B55B2A">
        <w:rPr>
          <w:color w:val="525252"/>
          <w:spacing w:val="24"/>
        </w:rPr>
        <w:t xml:space="preserve"> </w:t>
      </w:r>
      <w:r w:rsidRPr="00B55B2A">
        <w:rPr>
          <w:b/>
          <w:color w:val="111111"/>
        </w:rPr>
        <w:t>Telephone</w:t>
      </w:r>
      <w:r w:rsidRPr="00B55B2A">
        <w:rPr>
          <w:b/>
          <w:color w:val="111111"/>
          <w:spacing w:val="9"/>
        </w:rPr>
        <w:t xml:space="preserve"> </w:t>
      </w:r>
      <w:r w:rsidRPr="00B55B2A">
        <w:rPr>
          <w:b/>
          <w:color w:val="111111"/>
        </w:rPr>
        <w:t>inquiries</w:t>
      </w:r>
      <w:r w:rsidRPr="00B55B2A">
        <w:rPr>
          <w:b/>
          <w:color w:val="111111"/>
          <w:spacing w:val="30"/>
        </w:rPr>
        <w:t xml:space="preserve"> </w:t>
      </w:r>
      <w:r w:rsidRPr="00B55B2A">
        <w:rPr>
          <w:b/>
          <w:color w:val="111111"/>
        </w:rPr>
        <w:t>are</w:t>
      </w:r>
      <w:r w:rsidRPr="00B55B2A">
        <w:rPr>
          <w:b/>
          <w:color w:val="111111"/>
          <w:spacing w:val="37"/>
        </w:rPr>
        <w:t xml:space="preserve"> </w:t>
      </w:r>
      <w:r w:rsidRPr="00B55B2A">
        <w:rPr>
          <w:b/>
          <w:color w:val="111111"/>
        </w:rPr>
        <w:t>not</w:t>
      </w:r>
      <w:r w:rsidRPr="00B55B2A">
        <w:rPr>
          <w:b/>
          <w:color w:val="111111"/>
          <w:spacing w:val="24"/>
        </w:rPr>
        <w:t xml:space="preserve"> </w:t>
      </w:r>
      <w:r w:rsidRPr="00B55B2A">
        <w:rPr>
          <w:b/>
          <w:color w:val="111111"/>
        </w:rPr>
        <w:t>allowed.</w:t>
      </w:r>
      <w:r w:rsidRPr="00B55B2A">
        <w:rPr>
          <w:b/>
          <w:color w:val="111111"/>
          <w:spacing w:val="6"/>
        </w:rPr>
        <w:t xml:space="preserve">  </w:t>
      </w:r>
      <w:r w:rsidRPr="00B55B2A">
        <w:rPr>
          <w:color w:val="111111"/>
          <w:u w:val="single"/>
        </w:rPr>
        <w:t>Bidders</w:t>
      </w:r>
      <w:r w:rsidRPr="00B55B2A">
        <w:rPr>
          <w:color w:val="111111"/>
          <w:spacing w:val="2"/>
          <w:u w:val="single"/>
        </w:rPr>
        <w:t xml:space="preserve"> </w:t>
      </w:r>
      <w:r w:rsidRPr="00B55B2A">
        <w:rPr>
          <w:color w:val="111111"/>
          <w:u w:val="single"/>
        </w:rPr>
        <w:t>may</w:t>
      </w:r>
      <w:r w:rsidRPr="00B55B2A">
        <w:rPr>
          <w:color w:val="111111"/>
          <w:spacing w:val="-4"/>
          <w:u w:val="single"/>
        </w:rPr>
        <w:t xml:space="preserve"> </w:t>
      </w:r>
      <w:r w:rsidRPr="00B55B2A">
        <w:rPr>
          <w:color w:val="111111"/>
          <w:u w:val="single"/>
        </w:rPr>
        <w:t>submit</w:t>
      </w:r>
      <w:r w:rsidRPr="00B55B2A">
        <w:rPr>
          <w:color w:val="111111"/>
          <w:spacing w:val="6"/>
          <w:u w:val="single"/>
        </w:rPr>
        <w:t xml:space="preserve"> </w:t>
      </w:r>
      <w:r w:rsidRPr="00B55B2A">
        <w:rPr>
          <w:color w:val="111111"/>
          <w:u w:val="single"/>
        </w:rPr>
        <w:t>inquiries</w:t>
      </w:r>
      <w:r w:rsidRPr="00B55B2A">
        <w:rPr>
          <w:color w:val="111111"/>
          <w:spacing w:val="-7"/>
          <w:u w:val="single"/>
        </w:rPr>
        <w:t xml:space="preserve"> </w:t>
      </w:r>
      <w:r w:rsidRPr="00B55B2A">
        <w:rPr>
          <w:color w:val="111111"/>
          <w:u w:val="single"/>
        </w:rPr>
        <w:t>via</w:t>
      </w:r>
      <w:r w:rsidRPr="00B55B2A">
        <w:rPr>
          <w:color w:val="111111"/>
          <w:spacing w:val="3"/>
          <w:u w:val="single"/>
        </w:rPr>
        <w:t xml:space="preserve"> </w:t>
      </w:r>
      <w:r w:rsidRPr="00B55B2A">
        <w:rPr>
          <w:color w:val="111111"/>
          <w:u w:val="single"/>
        </w:rPr>
        <w:t>email</w:t>
      </w:r>
      <w:r w:rsidRPr="00B55B2A">
        <w:rPr>
          <w:color w:val="111111"/>
          <w:spacing w:val="-6"/>
          <w:u w:val="single"/>
        </w:rPr>
        <w:t xml:space="preserve"> </w:t>
      </w:r>
      <w:r w:rsidRPr="00B55B2A">
        <w:rPr>
          <w:color w:val="111111"/>
          <w:u w:val="single"/>
        </w:rPr>
        <w:t>to</w:t>
      </w:r>
      <w:r w:rsidRPr="00B55B2A">
        <w:rPr>
          <w:color w:val="111111"/>
          <w:spacing w:val="-2"/>
          <w:u w:val="single"/>
        </w:rPr>
        <w:t xml:space="preserve"> </w:t>
      </w:r>
      <w:r w:rsidRPr="00B55B2A">
        <w:rPr>
          <w:color w:val="111111"/>
          <w:u w:val="single"/>
        </w:rPr>
        <w:t>the</w:t>
      </w:r>
      <w:r w:rsidRPr="00B55B2A">
        <w:rPr>
          <w:color w:val="111111"/>
          <w:spacing w:val="7"/>
          <w:u w:val="single"/>
        </w:rPr>
        <w:t xml:space="preserve"> co-</w:t>
      </w:r>
      <w:r w:rsidRPr="00B55B2A">
        <w:rPr>
          <w:color w:val="111111"/>
          <w:u w:val="single"/>
        </w:rPr>
        <w:t>procurement</w:t>
      </w:r>
      <w:r w:rsidRPr="00B55B2A">
        <w:rPr>
          <w:color w:val="111111"/>
          <w:spacing w:val="4"/>
          <w:u w:val="single"/>
        </w:rPr>
        <w:t xml:space="preserve"> buyers:  </w:t>
      </w:r>
      <w:r w:rsidRPr="00B55B2A">
        <w:rPr>
          <w:color w:val="111111"/>
          <w:spacing w:val="5"/>
          <w:u w:val="single"/>
        </w:rPr>
        <w:t xml:space="preserve"> Rose Joseph at </w:t>
      </w:r>
      <w:r w:rsidRPr="00B55B2A">
        <w:rPr>
          <w:color w:val="111111"/>
          <w:u w:val="single"/>
        </w:rPr>
        <w:t>joseph@ulm.edu and Chelsea Carter at chcarter@ulm.edu</w:t>
      </w:r>
      <w:r w:rsidRPr="00B55B2A">
        <w:rPr>
          <w:color w:val="111111"/>
          <w:spacing w:val="-31"/>
        </w:rPr>
        <w:t xml:space="preserve">.    </w:t>
      </w:r>
      <w:r w:rsidRPr="00B55B2A">
        <w:rPr>
          <w:color w:val="111111"/>
        </w:rPr>
        <w:t>Bidders</w:t>
      </w:r>
      <w:r w:rsidRPr="00B55B2A">
        <w:rPr>
          <w:color w:val="111111"/>
          <w:w w:val="97"/>
        </w:rPr>
        <w:t xml:space="preserve"> </w:t>
      </w:r>
      <w:r w:rsidRPr="00B55B2A">
        <w:rPr>
          <w:color w:val="111111"/>
        </w:rPr>
        <w:t>shall</w:t>
      </w:r>
      <w:r w:rsidRPr="00B55B2A">
        <w:rPr>
          <w:color w:val="111111"/>
          <w:spacing w:val="-5"/>
        </w:rPr>
        <w:t xml:space="preserve"> </w:t>
      </w:r>
      <w:r w:rsidRPr="00B55B2A">
        <w:rPr>
          <w:color w:val="111111"/>
        </w:rPr>
        <w:t>not</w:t>
      </w:r>
      <w:r w:rsidRPr="00B55B2A">
        <w:rPr>
          <w:color w:val="111111"/>
          <w:spacing w:val="-18"/>
        </w:rPr>
        <w:t xml:space="preserve"> </w:t>
      </w:r>
      <w:r w:rsidRPr="00B55B2A">
        <w:rPr>
          <w:color w:val="111111"/>
        </w:rPr>
        <w:t>construe</w:t>
      </w:r>
      <w:r w:rsidRPr="00B55B2A">
        <w:rPr>
          <w:color w:val="111111"/>
          <w:spacing w:val="-7"/>
        </w:rPr>
        <w:t xml:space="preserve"> </w:t>
      </w:r>
      <w:r w:rsidRPr="00B55B2A">
        <w:rPr>
          <w:color w:val="111111"/>
        </w:rPr>
        <w:t>any</w:t>
      </w:r>
      <w:r w:rsidRPr="00B55B2A">
        <w:rPr>
          <w:color w:val="111111"/>
          <w:spacing w:val="-10"/>
        </w:rPr>
        <w:t xml:space="preserve"> </w:t>
      </w:r>
      <w:r w:rsidRPr="00B55B2A">
        <w:rPr>
          <w:color w:val="111111"/>
        </w:rPr>
        <w:t>verbal</w:t>
      </w:r>
      <w:r w:rsidRPr="00B55B2A">
        <w:rPr>
          <w:color w:val="111111"/>
          <w:spacing w:val="-5"/>
        </w:rPr>
        <w:t xml:space="preserve"> </w:t>
      </w:r>
      <w:r w:rsidRPr="00B55B2A">
        <w:rPr>
          <w:color w:val="111111"/>
        </w:rPr>
        <w:t>conversations</w:t>
      </w:r>
      <w:r w:rsidRPr="00B55B2A">
        <w:rPr>
          <w:color w:val="111111"/>
          <w:spacing w:val="7"/>
        </w:rPr>
        <w:t xml:space="preserve"> </w:t>
      </w:r>
      <w:r w:rsidRPr="00B55B2A">
        <w:rPr>
          <w:color w:val="111111"/>
        </w:rPr>
        <w:t>as</w:t>
      </w:r>
      <w:r w:rsidRPr="00B55B2A">
        <w:rPr>
          <w:color w:val="111111"/>
          <w:spacing w:val="-8"/>
        </w:rPr>
        <w:t xml:space="preserve"> </w:t>
      </w:r>
      <w:r w:rsidRPr="00B55B2A">
        <w:rPr>
          <w:color w:val="111111"/>
          <w:spacing w:val="2"/>
        </w:rPr>
        <w:t>binding</w:t>
      </w:r>
      <w:r w:rsidRPr="00B55B2A">
        <w:rPr>
          <w:color w:val="383A3A"/>
          <w:spacing w:val="2"/>
        </w:rPr>
        <w:t>.</w:t>
      </w:r>
    </w:p>
    <w:p w14:paraId="3737C3B3" w14:textId="6B612376" w:rsidR="00225A0E" w:rsidRPr="00B55B2A" w:rsidRDefault="00225A0E" w:rsidP="00225A0E">
      <w:pPr>
        <w:ind w:left="720"/>
        <w:jc w:val="both"/>
        <w:rPr>
          <w:rFonts w:ascii="Times New Roman" w:hAnsi="Times New Roman" w:cs="Times New Roman"/>
          <w:color w:val="111111"/>
          <w:sz w:val="24"/>
          <w:szCs w:val="24"/>
        </w:rPr>
      </w:pPr>
      <w:r w:rsidRPr="00B55B2A">
        <w:rPr>
          <w:rFonts w:ascii="Times New Roman" w:hAnsi="Times New Roman" w:cs="Times New Roman"/>
          <w:color w:val="111111"/>
          <w:sz w:val="24"/>
          <w:szCs w:val="24"/>
        </w:rPr>
        <w:t>Inquiries</w:t>
      </w:r>
      <w:r w:rsidRPr="00B55B2A">
        <w:rPr>
          <w:rFonts w:ascii="Times New Roman" w:hAnsi="Times New Roman" w:cs="Times New Roman"/>
          <w:color w:val="111111"/>
          <w:spacing w:val="1"/>
          <w:sz w:val="24"/>
          <w:szCs w:val="24"/>
        </w:rPr>
        <w:t xml:space="preserve"> </w:t>
      </w:r>
      <w:r w:rsidRPr="00B55B2A">
        <w:rPr>
          <w:rFonts w:ascii="Times New Roman" w:hAnsi="Times New Roman" w:cs="Times New Roman"/>
          <w:color w:val="111111"/>
          <w:sz w:val="24"/>
          <w:szCs w:val="24"/>
        </w:rPr>
        <w:t>shall</w:t>
      </w:r>
      <w:r w:rsidRPr="00B55B2A">
        <w:rPr>
          <w:rFonts w:ascii="Times New Roman" w:hAnsi="Times New Roman" w:cs="Times New Roman"/>
          <w:color w:val="111111"/>
          <w:spacing w:val="7"/>
          <w:sz w:val="24"/>
          <w:szCs w:val="24"/>
        </w:rPr>
        <w:t xml:space="preserve"> </w:t>
      </w:r>
      <w:r w:rsidRPr="00B55B2A">
        <w:rPr>
          <w:rFonts w:ascii="Times New Roman" w:hAnsi="Times New Roman" w:cs="Times New Roman"/>
          <w:color w:val="111111"/>
          <w:sz w:val="24"/>
          <w:szCs w:val="24"/>
        </w:rPr>
        <w:t>be</w:t>
      </w:r>
      <w:r w:rsidRPr="00B55B2A">
        <w:rPr>
          <w:rFonts w:ascii="Times New Roman" w:hAnsi="Times New Roman" w:cs="Times New Roman"/>
          <w:color w:val="111111"/>
          <w:spacing w:val="-6"/>
          <w:sz w:val="24"/>
          <w:szCs w:val="24"/>
        </w:rPr>
        <w:t xml:space="preserve"> </w:t>
      </w:r>
      <w:r w:rsidRPr="00B55B2A">
        <w:rPr>
          <w:rFonts w:ascii="Times New Roman" w:hAnsi="Times New Roman" w:cs="Times New Roman"/>
          <w:color w:val="111111"/>
          <w:sz w:val="24"/>
          <w:szCs w:val="24"/>
        </w:rPr>
        <w:t>received</w:t>
      </w:r>
      <w:r w:rsidRPr="00B55B2A">
        <w:rPr>
          <w:rFonts w:ascii="Times New Roman" w:hAnsi="Times New Roman" w:cs="Times New Roman"/>
          <w:color w:val="111111"/>
          <w:spacing w:val="10"/>
          <w:sz w:val="24"/>
          <w:szCs w:val="24"/>
        </w:rPr>
        <w:t xml:space="preserve"> </w:t>
      </w:r>
      <w:r w:rsidRPr="00B55B2A">
        <w:rPr>
          <w:rFonts w:ascii="Times New Roman" w:hAnsi="Times New Roman" w:cs="Times New Roman"/>
          <w:color w:val="111111"/>
          <w:sz w:val="24"/>
          <w:szCs w:val="24"/>
        </w:rPr>
        <w:t>no</w:t>
      </w:r>
      <w:r w:rsidRPr="00B55B2A">
        <w:rPr>
          <w:rFonts w:ascii="Times New Roman" w:hAnsi="Times New Roman" w:cs="Times New Roman"/>
          <w:color w:val="111111"/>
          <w:spacing w:val="3"/>
          <w:sz w:val="24"/>
          <w:szCs w:val="24"/>
        </w:rPr>
        <w:t xml:space="preserve"> </w:t>
      </w:r>
      <w:r w:rsidRPr="00B55B2A">
        <w:rPr>
          <w:rFonts w:ascii="Times New Roman" w:hAnsi="Times New Roman" w:cs="Times New Roman"/>
          <w:color w:val="111111"/>
          <w:sz w:val="24"/>
          <w:szCs w:val="24"/>
        </w:rPr>
        <w:t>later</w:t>
      </w:r>
      <w:r w:rsidRPr="00B55B2A">
        <w:rPr>
          <w:rFonts w:ascii="Times New Roman" w:hAnsi="Times New Roman" w:cs="Times New Roman"/>
          <w:color w:val="111111"/>
          <w:spacing w:val="-2"/>
          <w:sz w:val="24"/>
          <w:szCs w:val="24"/>
        </w:rPr>
        <w:t xml:space="preserve"> </w:t>
      </w:r>
      <w:r w:rsidRPr="00B55B2A">
        <w:rPr>
          <w:rFonts w:ascii="Times New Roman" w:hAnsi="Times New Roman" w:cs="Times New Roman"/>
          <w:color w:val="111111"/>
          <w:sz w:val="24"/>
          <w:szCs w:val="24"/>
        </w:rPr>
        <w:t>than</w:t>
      </w:r>
      <w:r w:rsidRPr="00B55B2A">
        <w:rPr>
          <w:rFonts w:ascii="Times New Roman" w:hAnsi="Times New Roman" w:cs="Times New Roman"/>
          <w:color w:val="111111"/>
          <w:spacing w:val="6"/>
          <w:sz w:val="24"/>
          <w:szCs w:val="24"/>
        </w:rPr>
        <w:t xml:space="preserve"> </w:t>
      </w:r>
      <w:r w:rsidRPr="00B55B2A">
        <w:rPr>
          <w:rFonts w:ascii="Times New Roman" w:hAnsi="Times New Roman" w:cs="Times New Roman"/>
          <w:color w:val="111111"/>
          <w:spacing w:val="6"/>
          <w:sz w:val="24"/>
          <w:szCs w:val="24"/>
          <w:u w:val="single"/>
        </w:rPr>
        <w:t>_</w:t>
      </w:r>
      <w:r w:rsidR="00A6051C" w:rsidRPr="001B4523">
        <w:rPr>
          <w:rFonts w:ascii="Times New Roman" w:hAnsi="Times New Roman" w:cs="Times New Roman"/>
          <w:color w:val="111111"/>
          <w:spacing w:val="6"/>
          <w:sz w:val="24"/>
          <w:szCs w:val="24"/>
          <w:u w:val="single"/>
        </w:rPr>
        <w:t>05/31/24</w:t>
      </w:r>
      <w:r w:rsidR="001B4523">
        <w:rPr>
          <w:rFonts w:ascii="Times New Roman" w:hAnsi="Times New Roman" w:cs="Times New Roman"/>
          <w:color w:val="111111"/>
          <w:spacing w:val="6"/>
          <w:sz w:val="24"/>
          <w:szCs w:val="24"/>
          <w:u w:val="single"/>
        </w:rPr>
        <w:t>.</w:t>
      </w:r>
      <w:r w:rsidR="00A6051C">
        <w:rPr>
          <w:rFonts w:ascii="Times New Roman" w:hAnsi="Times New Roman" w:cs="Times New Roman"/>
          <w:color w:val="111111"/>
          <w:spacing w:val="6"/>
          <w:sz w:val="24"/>
          <w:szCs w:val="24"/>
        </w:rPr>
        <w:t xml:space="preserve">   </w:t>
      </w:r>
      <w:r w:rsidRPr="00A6051C">
        <w:rPr>
          <w:rFonts w:ascii="Times New Roman" w:hAnsi="Times New Roman" w:cs="Times New Roman"/>
          <w:color w:val="111111"/>
          <w:sz w:val="24"/>
          <w:szCs w:val="24"/>
        </w:rPr>
        <w:t>Answers</w:t>
      </w:r>
      <w:r w:rsidRPr="00B55B2A">
        <w:rPr>
          <w:rFonts w:ascii="Times New Roman" w:hAnsi="Times New Roman" w:cs="Times New Roman"/>
          <w:color w:val="111111"/>
          <w:spacing w:val="13"/>
          <w:sz w:val="24"/>
          <w:szCs w:val="24"/>
        </w:rPr>
        <w:t xml:space="preserve"> </w:t>
      </w:r>
      <w:r w:rsidRPr="00B55B2A">
        <w:rPr>
          <w:rFonts w:ascii="Times New Roman" w:hAnsi="Times New Roman" w:cs="Times New Roman"/>
          <w:color w:val="111111"/>
          <w:sz w:val="24"/>
          <w:szCs w:val="24"/>
        </w:rPr>
        <w:t>to</w:t>
      </w:r>
      <w:r w:rsidRPr="00B55B2A">
        <w:rPr>
          <w:rFonts w:ascii="Times New Roman" w:hAnsi="Times New Roman" w:cs="Times New Roman"/>
          <w:color w:val="111111"/>
          <w:spacing w:val="10"/>
          <w:sz w:val="24"/>
          <w:szCs w:val="24"/>
        </w:rPr>
        <w:t xml:space="preserve"> </w:t>
      </w:r>
      <w:r w:rsidRPr="00B55B2A">
        <w:rPr>
          <w:rFonts w:ascii="Times New Roman" w:hAnsi="Times New Roman" w:cs="Times New Roman"/>
          <w:color w:val="111111"/>
          <w:sz w:val="24"/>
          <w:szCs w:val="24"/>
        </w:rPr>
        <w:t>inquiries</w:t>
      </w:r>
      <w:r w:rsidRPr="00B55B2A">
        <w:rPr>
          <w:rFonts w:ascii="Times New Roman" w:hAnsi="Times New Roman" w:cs="Times New Roman"/>
          <w:color w:val="111111"/>
          <w:spacing w:val="6"/>
          <w:sz w:val="24"/>
          <w:szCs w:val="24"/>
        </w:rPr>
        <w:t xml:space="preserve"> </w:t>
      </w:r>
      <w:r w:rsidRPr="00B55B2A">
        <w:rPr>
          <w:rFonts w:ascii="Times New Roman" w:hAnsi="Times New Roman" w:cs="Times New Roman"/>
          <w:color w:val="111111"/>
          <w:sz w:val="24"/>
          <w:szCs w:val="24"/>
        </w:rPr>
        <w:t>that</w:t>
      </w:r>
      <w:r w:rsidRPr="00B55B2A">
        <w:rPr>
          <w:rFonts w:ascii="Times New Roman" w:hAnsi="Times New Roman" w:cs="Times New Roman"/>
          <w:color w:val="111111"/>
          <w:spacing w:val="5"/>
          <w:sz w:val="24"/>
          <w:szCs w:val="24"/>
        </w:rPr>
        <w:t xml:space="preserve"> </w:t>
      </w:r>
      <w:r w:rsidRPr="00B55B2A">
        <w:rPr>
          <w:rFonts w:ascii="Times New Roman" w:hAnsi="Times New Roman" w:cs="Times New Roman"/>
          <w:color w:val="111111"/>
          <w:sz w:val="24"/>
          <w:szCs w:val="24"/>
        </w:rPr>
        <w:t>change</w:t>
      </w:r>
      <w:r w:rsidRPr="00B55B2A">
        <w:rPr>
          <w:rFonts w:ascii="Times New Roman" w:hAnsi="Times New Roman" w:cs="Times New Roman"/>
          <w:color w:val="111111"/>
          <w:spacing w:val="3"/>
          <w:sz w:val="24"/>
          <w:szCs w:val="24"/>
        </w:rPr>
        <w:t xml:space="preserve"> </w:t>
      </w:r>
      <w:r w:rsidRPr="00B55B2A">
        <w:rPr>
          <w:rFonts w:ascii="Times New Roman" w:hAnsi="Times New Roman" w:cs="Times New Roman"/>
          <w:color w:val="111111"/>
          <w:sz w:val="24"/>
          <w:szCs w:val="24"/>
        </w:rPr>
        <w:t>or substantially</w:t>
      </w:r>
      <w:r w:rsidRPr="00B55B2A">
        <w:rPr>
          <w:rFonts w:ascii="Times New Roman" w:hAnsi="Times New Roman" w:cs="Times New Roman"/>
          <w:color w:val="111111"/>
          <w:spacing w:val="21"/>
          <w:sz w:val="24"/>
          <w:szCs w:val="24"/>
        </w:rPr>
        <w:t xml:space="preserve"> </w:t>
      </w:r>
      <w:r w:rsidRPr="00B55B2A">
        <w:rPr>
          <w:rFonts w:ascii="Times New Roman" w:hAnsi="Times New Roman" w:cs="Times New Roman"/>
          <w:color w:val="111111"/>
          <w:sz w:val="24"/>
          <w:szCs w:val="24"/>
        </w:rPr>
        <w:t>clarify</w:t>
      </w:r>
      <w:r w:rsidRPr="00B55B2A">
        <w:rPr>
          <w:rFonts w:ascii="Times New Roman" w:hAnsi="Times New Roman" w:cs="Times New Roman"/>
          <w:color w:val="111111"/>
          <w:spacing w:val="11"/>
          <w:sz w:val="24"/>
          <w:szCs w:val="24"/>
        </w:rPr>
        <w:t xml:space="preserve"> </w:t>
      </w:r>
      <w:r w:rsidRPr="00B55B2A">
        <w:rPr>
          <w:rFonts w:ascii="Times New Roman" w:hAnsi="Times New Roman" w:cs="Times New Roman"/>
          <w:color w:val="111111"/>
          <w:sz w:val="24"/>
          <w:szCs w:val="24"/>
        </w:rPr>
        <w:t>the</w:t>
      </w:r>
      <w:r w:rsidRPr="00B55B2A">
        <w:rPr>
          <w:rFonts w:ascii="Times New Roman" w:hAnsi="Times New Roman" w:cs="Times New Roman"/>
          <w:color w:val="111111"/>
          <w:spacing w:val="16"/>
          <w:sz w:val="24"/>
          <w:szCs w:val="24"/>
        </w:rPr>
        <w:t xml:space="preserve"> </w:t>
      </w:r>
      <w:r w:rsidRPr="00B55B2A">
        <w:rPr>
          <w:rFonts w:ascii="Times New Roman" w:hAnsi="Times New Roman" w:cs="Times New Roman"/>
          <w:color w:val="111111"/>
          <w:sz w:val="24"/>
          <w:szCs w:val="24"/>
        </w:rPr>
        <w:t>ITB</w:t>
      </w:r>
      <w:r w:rsidRPr="00B55B2A">
        <w:rPr>
          <w:rFonts w:ascii="Times New Roman" w:hAnsi="Times New Roman" w:cs="Times New Roman"/>
          <w:color w:val="111111"/>
          <w:spacing w:val="-5"/>
          <w:sz w:val="24"/>
          <w:szCs w:val="24"/>
        </w:rPr>
        <w:t xml:space="preserve"> </w:t>
      </w:r>
      <w:r w:rsidRPr="00B55B2A">
        <w:rPr>
          <w:rFonts w:ascii="Times New Roman" w:hAnsi="Times New Roman" w:cs="Times New Roman"/>
          <w:color w:val="111111"/>
          <w:sz w:val="24"/>
          <w:szCs w:val="24"/>
        </w:rPr>
        <w:t>shall</w:t>
      </w:r>
      <w:r w:rsidRPr="00B55B2A">
        <w:rPr>
          <w:rFonts w:ascii="Times New Roman" w:hAnsi="Times New Roman" w:cs="Times New Roman"/>
          <w:color w:val="111111"/>
          <w:spacing w:val="10"/>
          <w:sz w:val="24"/>
          <w:szCs w:val="24"/>
        </w:rPr>
        <w:t xml:space="preserve"> </w:t>
      </w:r>
      <w:r w:rsidRPr="00B55B2A">
        <w:rPr>
          <w:rFonts w:ascii="Times New Roman" w:hAnsi="Times New Roman" w:cs="Times New Roman"/>
          <w:color w:val="111111"/>
          <w:sz w:val="24"/>
          <w:szCs w:val="24"/>
        </w:rPr>
        <w:t>be</w:t>
      </w:r>
      <w:r w:rsidRPr="00B55B2A">
        <w:rPr>
          <w:rFonts w:ascii="Times New Roman" w:hAnsi="Times New Roman" w:cs="Times New Roman"/>
          <w:color w:val="111111"/>
          <w:spacing w:val="-1"/>
          <w:sz w:val="24"/>
          <w:szCs w:val="24"/>
        </w:rPr>
        <w:t xml:space="preserve"> </w:t>
      </w:r>
      <w:r w:rsidRPr="00B55B2A">
        <w:rPr>
          <w:rFonts w:ascii="Times New Roman" w:hAnsi="Times New Roman" w:cs="Times New Roman"/>
          <w:color w:val="111111"/>
          <w:sz w:val="24"/>
          <w:szCs w:val="24"/>
        </w:rPr>
        <w:t>issued</w:t>
      </w:r>
      <w:r w:rsidRPr="00B55B2A">
        <w:rPr>
          <w:rFonts w:ascii="Times New Roman" w:hAnsi="Times New Roman" w:cs="Times New Roman"/>
          <w:color w:val="111111"/>
          <w:spacing w:val="9"/>
          <w:sz w:val="24"/>
          <w:szCs w:val="24"/>
        </w:rPr>
        <w:t xml:space="preserve"> </w:t>
      </w:r>
      <w:r w:rsidRPr="00B55B2A">
        <w:rPr>
          <w:rFonts w:ascii="Times New Roman" w:hAnsi="Times New Roman" w:cs="Times New Roman"/>
          <w:color w:val="111111"/>
          <w:sz w:val="24"/>
          <w:szCs w:val="24"/>
        </w:rPr>
        <w:t>in</w:t>
      </w:r>
      <w:r w:rsidRPr="00B55B2A">
        <w:rPr>
          <w:rFonts w:ascii="Times New Roman" w:hAnsi="Times New Roman" w:cs="Times New Roman"/>
          <w:color w:val="111111"/>
          <w:spacing w:val="-4"/>
          <w:sz w:val="24"/>
          <w:szCs w:val="24"/>
        </w:rPr>
        <w:t xml:space="preserve"> </w:t>
      </w:r>
      <w:r w:rsidRPr="00B55B2A">
        <w:rPr>
          <w:rFonts w:ascii="Times New Roman" w:hAnsi="Times New Roman" w:cs="Times New Roman"/>
          <w:color w:val="111111"/>
          <w:sz w:val="24"/>
          <w:szCs w:val="24"/>
        </w:rPr>
        <w:t>the</w:t>
      </w:r>
      <w:r w:rsidRPr="00B55B2A">
        <w:rPr>
          <w:rFonts w:ascii="Times New Roman" w:hAnsi="Times New Roman" w:cs="Times New Roman"/>
          <w:color w:val="111111"/>
          <w:spacing w:val="-1"/>
          <w:sz w:val="24"/>
          <w:szCs w:val="24"/>
        </w:rPr>
        <w:t xml:space="preserve"> </w:t>
      </w:r>
      <w:r w:rsidRPr="00B55B2A">
        <w:rPr>
          <w:rFonts w:ascii="Times New Roman" w:hAnsi="Times New Roman" w:cs="Times New Roman"/>
          <w:color w:val="111111"/>
          <w:sz w:val="24"/>
          <w:szCs w:val="24"/>
        </w:rPr>
        <w:t>form</w:t>
      </w:r>
      <w:r w:rsidRPr="00B55B2A">
        <w:rPr>
          <w:rFonts w:ascii="Times New Roman" w:hAnsi="Times New Roman" w:cs="Times New Roman"/>
          <w:color w:val="111111"/>
          <w:spacing w:val="7"/>
          <w:sz w:val="24"/>
          <w:szCs w:val="24"/>
        </w:rPr>
        <w:t xml:space="preserve"> </w:t>
      </w:r>
      <w:r w:rsidRPr="00B55B2A">
        <w:rPr>
          <w:rFonts w:ascii="Times New Roman" w:hAnsi="Times New Roman" w:cs="Times New Roman"/>
          <w:color w:val="111111"/>
          <w:sz w:val="24"/>
          <w:szCs w:val="24"/>
        </w:rPr>
        <w:t>of</w:t>
      </w:r>
      <w:r w:rsidRPr="00B55B2A">
        <w:rPr>
          <w:rFonts w:ascii="Times New Roman" w:hAnsi="Times New Roman" w:cs="Times New Roman"/>
          <w:color w:val="111111"/>
          <w:spacing w:val="-1"/>
          <w:sz w:val="24"/>
          <w:szCs w:val="24"/>
        </w:rPr>
        <w:t xml:space="preserve"> </w:t>
      </w:r>
      <w:r w:rsidRPr="00B55B2A">
        <w:rPr>
          <w:rFonts w:ascii="Times New Roman" w:hAnsi="Times New Roman" w:cs="Times New Roman"/>
          <w:color w:val="111111"/>
          <w:sz w:val="24"/>
          <w:szCs w:val="24"/>
        </w:rPr>
        <w:t>addendum</w:t>
      </w:r>
      <w:r w:rsidRPr="00B55B2A">
        <w:rPr>
          <w:rFonts w:ascii="Times New Roman" w:hAnsi="Times New Roman" w:cs="Times New Roman"/>
          <w:color w:val="111111"/>
          <w:spacing w:val="9"/>
          <w:sz w:val="24"/>
          <w:szCs w:val="24"/>
        </w:rPr>
        <w:t xml:space="preserve"> </w:t>
      </w:r>
      <w:r w:rsidRPr="00B55B2A">
        <w:rPr>
          <w:rFonts w:ascii="Times New Roman" w:hAnsi="Times New Roman" w:cs="Times New Roman"/>
          <w:color w:val="111111"/>
          <w:sz w:val="24"/>
          <w:szCs w:val="24"/>
        </w:rPr>
        <w:t>to</w:t>
      </w:r>
      <w:r w:rsidRPr="00B55B2A">
        <w:rPr>
          <w:rFonts w:ascii="Times New Roman" w:hAnsi="Times New Roman" w:cs="Times New Roman"/>
          <w:color w:val="111111"/>
          <w:spacing w:val="-2"/>
          <w:sz w:val="24"/>
          <w:szCs w:val="24"/>
        </w:rPr>
        <w:t xml:space="preserve"> </w:t>
      </w:r>
      <w:r w:rsidRPr="00B55B2A">
        <w:rPr>
          <w:rFonts w:ascii="Times New Roman" w:hAnsi="Times New Roman" w:cs="Times New Roman"/>
          <w:color w:val="111111"/>
          <w:sz w:val="24"/>
          <w:szCs w:val="24"/>
        </w:rPr>
        <w:t>all</w:t>
      </w:r>
      <w:r w:rsidRPr="00B55B2A">
        <w:rPr>
          <w:rFonts w:ascii="Times New Roman" w:hAnsi="Times New Roman" w:cs="Times New Roman"/>
          <w:color w:val="111111"/>
          <w:spacing w:val="2"/>
          <w:sz w:val="24"/>
          <w:szCs w:val="24"/>
        </w:rPr>
        <w:t xml:space="preserve"> </w:t>
      </w:r>
      <w:r w:rsidRPr="00B55B2A">
        <w:rPr>
          <w:rFonts w:ascii="Times New Roman" w:hAnsi="Times New Roman" w:cs="Times New Roman"/>
          <w:color w:val="111111"/>
          <w:sz w:val="24"/>
          <w:szCs w:val="24"/>
        </w:rPr>
        <w:t>known to</w:t>
      </w:r>
      <w:r w:rsidRPr="00B55B2A">
        <w:rPr>
          <w:rFonts w:ascii="Times New Roman" w:hAnsi="Times New Roman" w:cs="Times New Roman"/>
          <w:color w:val="111111"/>
          <w:spacing w:val="12"/>
          <w:sz w:val="24"/>
          <w:szCs w:val="24"/>
        </w:rPr>
        <w:t xml:space="preserve"> </w:t>
      </w:r>
      <w:r w:rsidRPr="00B55B2A">
        <w:rPr>
          <w:rFonts w:ascii="Times New Roman" w:hAnsi="Times New Roman" w:cs="Times New Roman"/>
          <w:color w:val="111111"/>
          <w:sz w:val="24"/>
          <w:szCs w:val="24"/>
        </w:rPr>
        <w:t>have</w:t>
      </w:r>
      <w:r w:rsidRPr="00B55B2A">
        <w:rPr>
          <w:rFonts w:ascii="Times New Roman" w:hAnsi="Times New Roman" w:cs="Times New Roman"/>
          <w:color w:val="111111"/>
          <w:spacing w:val="3"/>
          <w:sz w:val="24"/>
          <w:szCs w:val="24"/>
        </w:rPr>
        <w:t xml:space="preserve"> </w:t>
      </w:r>
      <w:r w:rsidRPr="00B55B2A">
        <w:rPr>
          <w:rFonts w:ascii="Times New Roman" w:hAnsi="Times New Roman" w:cs="Times New Roman"/>
          <w:color w:val="111111"/>
          <w:sz w:val="24"/>
          <w:szCs w:val="24"/>
        </w:rPr>
        <w:t>received</w:t>
      </w:r>
      <w:r w:rsidRPr="00B55B2A">
        <w:rPr>
          <w:rFonts w:ascii="Times New Roman" w:hAnsi="Times New Roman" w:cs="Times New Roman"/>
          <w:color w:val="111111"/>
          <w:spacing w:val="-1"/>
          <w:sz w:val="24"/>
          <w:szCs w:val="24"/>
        </w:rPr>
        <w:t xml:space="preserve"> </w:t>
      </w:r>
      <w:r w:rsidRPr="00B55B2A">
        <w:rPr>
          <w:rFonts w:ascii="Times New Roman" w:hAnsi="Times New Roman" w:cs="Times New Roman"/>
          <w:color w:val="111111"/>
          <w:sz w:val="24"/>
          <w:szCs w:val="24"/>
        </w:rPr>
        <w:t>a</w:t>
      </w:r>
      <w:r w:rsidRPr="00B55B2A">
        <w:rPr>
          <w:rFonts w:ascii="Times New Roman" w:hAnsi="Times New Roman" w:cs="Times New Roman"/>
          <w:color w:val="111111"/>
          <w:spacing w:val="2"/>
          <w:sz w:val="24"/>
          <w:szCs w:val="24"/>
        </w:rPr>
        <w:t xml:space="preserve"> </w:t>
      </w:r>
      <w:r w:rsidRPr="00B55B2A">
        <w:rPr>
          <w:rFonts w:ascii="Times New Roman" w:hAnsi="Times New Roman" w:cs="Times New Roman"/>
          <w:color w:val="111111"/>
          <w:sz w:val="24"/>
          <w:szCs w:val="24"/>
        </w:rPr>
        <w:t>complete</w:t>
      </w:r>
      <w:r w:rsidRPr="00B55B2A">
        <w:rPr>
          <w:rFonts w:ascii="Times New Roman" w:hAnsi="Times New Roman" w:cs="Times New Roman"/>
          <w:color w:val="111111"/>
          <w:spacing w:val="6"/>
          <w:sz w:val="24"/>
          <w:szCs w:val="24"/>
        </w:rPr>
        <w:t xml:space="preserve"> </w:t>
      </w:r>
      <w:r w:rsidRPr="00B55B2A">
        <w:rPr>
          <w:rFonts w:ascii="Times New Roman" w:hAnsi="Times New Roman" w:cs="Times New Roman"/>
          <w:color w:val="111111"/>
          <w:sz w:val="24"/>
          <w:szCs w:val="24"/>
        </w:rPr>
        <w:t>set</w:t>
      </w:r>
      <w:r w:rsidRPr="00B55B2A">
        <w:rPr>
          <w:rFonts w:ascii="Times New Roman" w:hAnsi="Times New Roman" w:cs="Times New Roman"/>
          <w:color w:val="111111"/>
          <w:w w:val="97"/>
          <w:sz w:val="24"/>
          <w:szCs w:val="24"/>
        </w:rPr>
        <w:t xml:space="preserve"> </w:t>
      </w:r>
      <w:r w:rsidRPr="00B55B2A">
        <w:rPr>
          <w:rFonts w:ascii="Times New Roman" w:hAnsi="Times New Roman" w:cs="Times New Roman"/>
          <w:color w:val="111111"/>
          <w:sz w:val="24"/>
          <w:szCs w:val="24"/>
        </w:rPr>
        <w:t>of</w:t>
      </w:r>
      <w:r w:rsidRPr="00B55B2A">
        <w:rPr>
          <w:rFonts w:ascii="Times New Roman" w:hAnsi="Times New Roman" w:cs="Times New Roman"/>
          <w:color w:val="111111"/>
          <w:spacing w:val="-11"/>
          <w:sz w:val="24"/>
          <w:szCs w:val="24"/>
        </w:rPr>
        <w:t xml:space="preserve"> </w:t>
      </w:r>
      <w:r w:rsidRPr="00B55B2A">
        <w:rPr>
          <w:rFonts w:ascii="Times New Roman" w:hAnsi="Times New Roman" w:cs="Times New Roman"/>
          <w:color w:val="111111"/>
          <w:sz w:val="24"/>
          <w:szCs w:val="24"/>
        </w:rPr>
        <w:t>documents</w:t>
      </w:r>
    </w:p>
    <w:p w14:paraId="3D921BEE" w14:textId="5509E093" w:rsidR="001B4523" w:rsidRDefault="001B4523">
      <w:pPr>
        <w:rPr>
          <w:rFonts w:ascii="Times New Roman" w:hAnsi="Times New Roman" w:cs="Times New Roman"/>
          <w:sz w:val="24"/>
          <w:szCs w:val="24"/>
        </w:rPr>
      </w:pPr>
      <w:r>
        <w:rPr>
          <w:rFonts w:ascii="Times New Roman" w:hAnsi="Times New Roman" w:cs="Times New Roman"/>
          <w:sz w:val="24"/>
          <w:szCs w:val="24"/>
        </w:rPr>
        <w:br w:type="page"/>
      </w:r>
    </w:p>
    <w:p w14:paraId="76F93F97" w14:textId="77777777" w:rsidR="009E6FE6" w:rsidRPr="00B55B2A" w:rsidRDefault="009E6FE6" w:rsidP="009E6FE6">
      <w:pPr>
        <w:rPr>
          <w:rFonts w:ascii="Times New Roman" w:hAnsi="Times New Roman" w:cs="Times New Roman"/>
          <w:sz w:val="24"/>
          <w:szCs w:val="24"/>
        </w:rPr>
      </w:pPr>
    </w:p>
    <w:p w14:paraId="5B135851" w14:textId="77777777" w:rsidR="001B4523" w:rsidRPr="00294F4C" w:rsidRDefault="001B4523" w:rsidP="001B4523">
      <w:pPr>
        <w:spacing w:after="0"/>
        <w:jc w:val="center"/>
        <w:rPr>
          <w:b/>
          <w:sz w:val="20"/>
          <w:szCs w:val="20"/>
        </w:rPr>
      </w:pPr>
      <w:r w:rsidRPr="00294F4C">
        <w:rPr>
          <w:b/>
          <w:sz w:val="20"/>
          <w:szCs w:val="20"/>
        </w:rPr>
        <w:t xml:space="preserve">THE </w:t>
      </w:r>
      <w:smartTag w:uri="urn:schemas-microsoft-com:office:smarttags" w:element="PlaceType">
        <w:r w:rsidRPr="00294F4C">
          <w:rPr>
            <w:b/>
            <w:sz w:val="20"/>
            <w:szCs w:val="20"/>
          </w:rPr>
          <w:t>UNIVERSITY</w:t>
        </w:r>
      </w:smartTag>
      <w:r w:rsidRPr="00294F4C">
        <w:rPr>
          <w:b/>
          <w:sz w:val="20"/>
          <w:szCs w:val="20"/>
        </w:rPr>
        <w:t xml:space="preserve"> OF </w:t>
      </w:r>
      <w:smartTag w:uri="urn:schemas-microsoft-com:office:smarttags" w:element="PlaceName">
        <w:r w:rsidRPr="00294F4C">
          <w:rPr>
            <w:b/>
            <w:sz w:val="20"/>
            <w:szCs w:val="20"/>
          </w:rPr>
          <w:t>LOUISIANA</w:t>
        </w:r>
      </w:smartTag>
      <w:r w:rsidRPr="00294F4C">
        <w:rPr>
          <w:b/>
          <w:sz w:val="20"/>
          <w:szCs w:val="20"/>
        </w:rPr>
        <w:t xml:space="preserve"> AT </w:t>
      </w:r>
      <w:smartTag w:uri="urn:schemas-microsoft-com:office:smarttags" w:element="place">
        <w:smartTag w:uri="urn:schemas-microsoft-com:office:smarttags" w:element="City">
          <w:r w:rsidRPr="00294F4C">
            <w:rPr>
              <w:b/>
              <w:sz w:val="20"/>
              <w:szCs w:val="20"/>
            </w:rPr>
            <w:t>MONROE</w:t>
          </w:r>
        </w:smartTag>
      </w:smartTag>
    </w:p>
    <w:p w14:paraId="10300B39" w14:textId="77777777" w:rsidR="001B4523" w:rsidRPr="00294F4C" w:rsidRDefault="001B4523" w:rsidP="001B4523">
      <w:pPr>
        <w:spacing w:after="0"/>
        <w:jc w:val="center"/>
        <w:rPr>
          <w:b/>
          <w:sz w:val="20"/>
          <w:szCs w:val="20"/>
        </w:rPr>
      </w:pPr>
      <w:r w:rsidRPr="00294F4C">
        <w:rPr>
          <w:b/>
          <w:sz w:val="20"/>
          <w:szCs w:val="20"/>
        </w:rPr>
        <w:t>INFORMATION FOR BIDDERS AND STANDARD CONDITIONS</w:t>
      </w:r>
    </w:p>
    <w:p w14:paraId="1E2B3D7C" w14:textId="77777777" w:rsidR="001B4523" w:rsidRPr="00294F4C" w:rsidRDefault="001B4523" w:rsidP="001B4523">
      <w:pPr>
        <w:spacing w:after="0"/>
        <w:jc w:val="both"/>
        <w:rPr>
          <w:b/>
          <w:sz w:val="20"/>
          <w:szCs w:val="20"/>
        </w:rPr>
      </w:pPr>
    </w:p>
    <w:p w14:paraId="7BE2853A" w14:textId="77777777" w:rsidR="001B4523" w:rsidRPr="00294F4C" w:rsidRDefault="001B4523" w:rsidP="001B4523">
      <w:pPr>
        <w:numPr>
          <w:ilvl w:val="0"/>
          <w:numId w:val="32"/>
        </w:numPr>
        <w:tabs>
          <w:tab w:val="left" w:pos="720"/>
        </w:tabs>
        <w:spacing w:after="0" w:line="240" w:lineRule="auto"/>
        <w:jc w:val="both"/>
        <w:rPr>
          <w:b/>
          <w:sz w:val="20"/>
          <w:szCs w:val="20"/>
        </w:rPr>
      </w:pPr>
      <w:r w:rsidRPr="00294F4C">
        <w:rPr>
          <w:b/>
          <w:sz w:val="20"/>
          <w:szCs w:val="20"/>
        </w:rPr>
        <w:t>GENERAL INFORMATION</w:t>
      </w:r>
    </w:p>
    <w:p w14:paraId="3C1DF157"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Address all inquiries and correspondence to the buyer at the phone and address as shown on cover page.</w:t>
      </w:r>
    </w:p>
    <w:p w14:paraId="63C06667" w14:textId="77777777" w:rsidR="001B4523" w:rsidRPr="00294F4C" w:rsidRDefault="001B4523" w:rsidP="001B4523">
      <w:pPr>
        <w:spacing w:after="0"/>
        <w:ind w:left="1080"/>
        <w:jc w:val="both"/>
        <w:rPr>
          <w:sz w:val="20"/>
          <w:szCs w:val="20"/>
        </w:rPr>
      </w:pPr>
    </w:p>
    <w:p w14:paraId="6725686A"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 xml:space="preserve">Bids will be accepted in the Office of the </w:t>
      </w:r>
      <w:r>
        <w:rPr>
          <w:sz w:val="20"/>
          <w:szCs w:val="20"/>
        </w:rPr>
        <w:t>P</w:t>
      </w:r>
      <w:r w:rsidRPr="00294F4C">
        <w:rPr>
          <w:sz w:val="20"/>
          <w:szCs w:val="20"/>
        </w:rPr>
        <w:t xml:space="preserve">urchasing Department, </w:t>
      </w:r>
      <w:r>
        <w:rPr>
          <w:sz w:val="20"/>
          <w:szCs w:val="20"/>
        </w:rPr>
        <w:t>Coenen Hall</w:t>
      </w:r>
      <w:r w:rsidRPr="00294F4C">
        <w:rPr>
          <w:sz w:val="20"/>
          <w:szCs w:val="20"/>
        </w:rPr>
        <w:t>, Room 1-</w:t>
      </w:r>
      <w:r>
        <w:rPr>
          <w:sz w:val="20"/>
          <w:szCs w:val="20"/>
        </w:rPr>
        <w:t>140</w:t>
      </w:r>
      <w:r w:rsidRPr="00294F4C">
        <w:rPr>
          <w:sz w:val="20"/>
          <w:szCs w:val="20"/>
        </w:rPr>
        <w:t>, 700 University Avenue, Monroe, LA  71209-2250, until time and date as stated on cover page.</w:t>
      </w:r>
      <w:r>
        <w:rPr>
          <w:sz w:val="20"/>
          <w:szCs w:val="20"/>
        </w:rPr>
        <w:t xml:space="preserve"> Physical address for hand delivery is Coenen Hall 140, 4014 LaSalle Street, Monroe LA 71209.</w:t>
      </w:r>
    </w:p>
    <w:p w14:paraId="21239309" w14:textId="77777777" w:rsidR="001B4523" w:rsidRPr="00294F4C" w:rsidRDefault="001B4523" w:rsidP="001B4523">
      <w:pPr>
        <w:spacing w:after="0"/>
        <w:ind w:left="1080"/>
        <w:jc w:val="both"/>
        <w:rPr>
          <w:sz w:val="20"/>
          <w:szCs w:val="20"/>
        </w:rPr>
      </w:pPr>
    </w:p>
    <w:p w14:paraId="6CCC82A7"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Formal bids, amendments thereto or requests for withdrawal of bids or any part thereof received after time specified for bid opening will not be considered, whether delayed in the mail or for any other cause whatsoever.</w:t>
      </w:r>
    </w:p>
    <w:p w14:paraId="7CBD3E52" w14:textId="77777777" w:rsidR="001B4523" w:rsidRPr="00294F4C" w:rsidRDefault="001B4523" w:rsidP="001B4523">
      <w:pPr>
        <w:spacing w:after="0"/>
        <w:jc w:val="both"/>
        <w:rPr>
          <w:sz w:val="20"/>
          <w:szCs w:val="20"/>
        </w:rPr>
      </w:pPr>
    </w:p>
    <w:p w14:paraId="030CC129" w14:textId="77777777" w:rsidR="001B4523" w:rsidRPr="00294F4C" w:rsidRDefault="001B4523" w:rsidP="001B4523">
      <w:pPr>
        <w:numPr>
          <w:ilvl w:val="0"/>
          <w:numId w:val="32"/>
        </w:numPr>
        <w:tabs>
          <w:tab w:val="left" w:pos="720"/>
        </w:tabs>
        <w:spacing w:after="0" w:line="240" w:lineRule="auto"/>
        <w:jc w:val="both"/>
        <w:rPr>
          <w:sz w:val="20"/>
          <w:szCs w:val="20"/>
        </w:rPr>
      </w:pPr>
      <w:r w:rsidRPr="00294F4C">
        <w:rPr>
          <w:b/>
          <w:sz w:val="20"/>
          <w:szCs w:val="20"/>
        </w:rPr>
        <w:t>BID FORMS</w:t>
      </w:r>
    </w:p>
    <w:p w14:paraId="1B5AEEA1"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All written bids, unless otherwise provided for, must be submitted on, and in accordance with, forms provided, properly signed.  Bids in the following manner will not be accepted:</w:t>
      </w:r>
    </w:p>
    <w:p w14:paraId="1F86344F" w14:textId="77777777" w:rsidR="001B4523" w:rsidRPr="00294F4C" w:rsidRDefault="001B4523" w:rsidP="001B4523">
      <w:pPr>
        <w:numPr>
          <w:ilvl w:val="2"/>
          <w:numId w:val="32"/>
        </w:numPr>
        <w:spacing w:after="0" w:line="240" w:lineRule="auto"/>
        <w:jc w:val="both"/>
        <w:rPr>
          <w:sz w:val="20"/>
          <w:szCs w:val="20"/>
        </w:rPr>
      </w:pPr>
      <w:r w:rsidRPr="00294F4C">
        <w:rPr>
          <w:sz w:val="20"/>
          <w:szCs w:val="20"/>
        </w:rPr>
        <w:t>Bid contains no signature indicating intent to be bound;</w:t>
      </w:r>
    </w:p>
    <w:p w14:paraId="7A918480" w14:textId="77777777" w:rsidR="001B4523" w:rsidRPr="00294F4C" w:rsidRDefault="001B4523" w:rsidP="001B4523">
      <w:pPr>
        <w:numPr>
          <w:ilvl w:val="2"/>
          <w:numId w:val="32"/>
        </w:numPr>
        <w:spacing w:after="0" w:line="240" w:lineRule="auto"/>
        <w:jc w:val="both"/>
        <w:rPr>
          <w:sz w:val="20"/>
          <w:szCs w:val="20"/>
        </w:rPr>
      </w:pPr>
      <w:r w:rsidRPr="00294F4C">
        <w:rPr>
          <w:sz w:val="20"/>
          <w:szCs w:val="20"/>
        </w:rPr>
        <w:t>Bid filled out in pencil; and</w:t>
      </w:r>
    </w:p>
    <w:p w14:paraId="3B951F7B" w14:textId="77777777" w:rsidR="001B4523" w:rsidRPr="00294F4C" w:rsidRDefault="001B4523" w:rsidP="001B4523">
      <w:pPr>
        <w:numPr>
          <w:ilvl w:val="2"/>
          <w:numId w:val="32"/>
        </w:numPr>
        <w:spacing w:after="0" w:line="240" w:lineRule="auto"/>
        <w:jc w:val="both"/>
        <w:rPr>
          <w:sz w:val="20"/>
          <w:szCs w:val="20"/>
        </w:rPr>
      </w:pPr>
      <w:r w:rsidRPr="00294F4C">
        <w:rPr>
          <w:sz w:val="20"/>
          <w:szCs w:val="20"/>
        </w:rPr>
        <w:t>Bid not submitted on the university’s standard forms.</w:t>
      </w:r>
    </w:p>
    <w:p w14:paraId="62E58A9F" w14:textId="77777777" w:rsidR="001B4523" w:rsidRPr="00294F4C" w:rsidRDefault="001B4523" w:rsidP="001B4523">
      <w:pPr>
        <w:spacing w:after="0"/>
        <w:ind w:left="1980"/>
        <w:jc w:val="both"/>
        <w:rPr>
          <w:sz w:val="20"/>
          <w:szCs w:val="20"/>
        </w:rPr>
      </w:pPr>
    </w:p>
    <w:p w14:paraId="1B03E6E8"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Bids must be received at the address specified in the solicitation prior to bid opening date and time in order to be considered.  Telegraphic and Fax alterations to bids received before bid opening time will be considered provided formal bid and written alteration have been received and time-stamped before bid opening time.  Entire bid should be returned, except item pages not bid.</w:t>
      </w:r>
    </w:p>
    <w:p w14:paraId="7FBE1065" w14:textId="77777777" w:rsidR="001B4523" w:rsidRPr="00294F4C" w:rsidRDefault="001B4523" w:rsidP="001B4523">
      <w:pPr>
        <w:spacing w:after="0"/>
        <w:jc w:val="both"/>
        <w:rPr>
          <w:sz w:val="20"/>
          <w:szCs w:val="20"/>
        </w:rPr>
      </w:pPr>
    </w:p>
    <w:p w14:paraId="3987E2C9" w14:textId="77777777" w:rsidR="001B4523" w:rsidRPr="00294F4C" w:rsidRDefault="001B4523" w:rsidP="001B4523">
      <w:pPr>
        <w:numPr>
          <w:ilvl w:val="0"/>
          <w:numId w:val="32"/>
        </w:numPr>
        <w:spacing w:after="0" w:line="240" w:lineRule="auto"/>
        <w:jc w:val="both"/>
        <w:rPr>
          <w:b/>
          <w:sz w:val="20"/>
          <w:szCs w:val="20"/>
        </w:rPr>
      </w:pPr>
      <w:r w:rsidRPr="00294F4C">
        <w:rPr>
          <w:b/>
          <w:sz w:val="20"/>
          <w:szCs w:val="20"/>
        </w:rPr>
        <w:t>STANDARDS OF QUALITY</w:t>
      </w:r>
    </w:p>
    <w:p w14:paraId="2D1408AB"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Any product or service bid, shall conform to all applicable federal and state laws and regulations and the specifications contained in the solicitation, unless otherwise specified in the solicitation, and manufacturer’s name, trade name, brand name, or catalog number used in the specification is for the purpose of describing the standard of quality, performance, and characteristics desired and is not intended to limit or restrict competition.  Bidder must specify the brand and model number of the product offered in his bid.  Bids not specifying brand and model number shall be considered as offering the exact products specified in the solicitation.</w:t>
      </w:r>
    </w:p>
    <w:p w14:paraId="749D652E" w14:textId="77777777" w:rsidR="001B4523" w:rsidRPr="00294F4C" w:rsidRDefault="001B4523" w:rsidP="001B4523">
      <w:pPr>
        <w:spacing w:after="0"/>
        <w:jc w:val="both"/>
        <w:rPr>
          <w:sz w:val="20"/>
          <w:szCs w:val="20"/>
        </w:rPr>
      </w:pPr>
    </w:p>
    <w:p w14:paraId="553F867A"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Unless specifically called for in the solicitation, all products for purchase must be new, never previously used, and the current model and/or packaging and of best quality as measured by acceptable standards of the trade, and any defects in any product may cause its rejection.  No remanufactured, demonstrator, used or irregular product will be considered for purchase unless otherwise specified in the solicitation, where applicable, all products are to be covered by standard factory warranty unless otherwise specified by the University.</w:t>
      </w:r>
    </w:p>
    <w:p w14:paraId="0116DE66" w14:textId="77777777" w:rsidR="001B4523" w:rsidRPr="00294F4C" w:rsidRDefault="001B4523" w:rsidP="001B4523">
      <w:pPr>
        <w:spacing w:after="0"/>
        <w:jc w:val="both"/>
        <w:rPr>
          <w:sz w:val="20"/>
          <w:szCs w:val="20"/>
        </w:rPr>
      </w:pPr>
    </w:p>
    <w:p w14:paraId="655EADFE"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Bidders proposing an equivalent brand or model should submit with the bid information (such as illustrations, descriptive literature, and technical data) sufficient for the buyer to evaluate quality, suitability, and compliance with the specifications in the solicitation.  Failure to submit descriptive information may cause bid to be rejected.  Any change made to manufacturer’s published specifications submitted for a product shall be verifiable by the manufacturer.  If item(s) bid do not fully comply with specifications (including brand and/or product number), bidder must state in what respect item(s) deviate.  Failure to note exceptions on the bid form will not relieve the successful bidder(s) from supplying the actual products requested.</w:t>
      </w:r>
    </w:p>
    <w:p w14:paraId="7C45D94A" w14:textId="77777777" w:rsidR="001B4523" w:rsidRPr="00294F4C" w:rsidRDefault="001B4523" w:rsidP="001B4523">
      <w:pPr>
        <w:spacing w:after="0"/>
        <w:jc w:val="both"/>
        <w:rPr>
          <w:sz w:val="20"/>
          <w:szCs w:val="20"/>
        </w:rPr>
      </w:pPr>
    </w:p>
    <w:p w14:paraId="1EADE665" w14:textId="77777777" w:rsidR="001B4523" w:rsidRPr="00294F4C" w:rsidRDefault="001B4523" w:rsidP="001B4523">
      <w:pPr>
        <w:numPr>
          <w:ilvl w:val="0"/>
          <w:numId w:val="32"/>
        </w:numPr>
        <w:spacing w:after="0" w:line="240" w:lineRule="auto"/>
        <w:jc w:val="both"/>
        <w:rPr>
          <w:b/>
          <w:sz w:val="20"/>
          <w:szCs w:val="20"/>
        </w:rPr>
      </w:pPr>
      <w:r w:rsidRPr="00294F4C">
        <w:rPr>
          <w:b/>
          <w:sz w:val="20"/>
          <w:szCs w:val="20"/>
        </w:rPr>
        <w:t>BID OPENING</w:t>
      </w:r>
    </w:p>
    <w:p w14:paraId="106C6392" w14:textId="77777777" w:rsidR="001B4523" w:rsidRPr="00294F4C" w:rsidRDefault="001B4523" w:rsidP="001B4523">
      <w:pPr>
        <w:spacing w:after="0"/>
        <w:ind w:left="1080"/>
        <w:jc w:val="both"/>
        <w:rPr>
          <w:sz w:val="20"/>
          <w:szCs w:val="20"/>
        </w:rPr>
      </w:pPr>
      <w:r w:rsidRPr="00294F4C">
        <w:rPr>
          <w:sz w:val="20"/>
          <w:szCs w:val="20"/>
        </w:rPr>
        <w:t xml:space="preserve">Bidders may attend the bid opening, but no information or opinions concerning the ultimate contract award will be given at the bid opening or during the evaluation process.  Bids may be examined within 72 hours after bid opening.  Information pertaining </w:t>
      </w:r>
      <w:r>
        <w:rPr>
          <w:sz w:val="20"/>
          <w:szCs w:val="20"/>
        </w:rPr>
        <w:t xml:space="preserve"> </w:t>
      </w:r>
      <w:r w:rsidRPr="00294F4C">
        <w:rPr>
          <w:sz w:val="20"/>
          <w:szCs w:val="20"/>
        </w:rPr>
        <w:t>to completed files may be secured by visiting the purchasing office o</w:t>
      </w:r>
      <w:r>
        <w:rPr>
          <w:sz w:val="20"/>
          <w:szCs w:val="20"/>
        </w:rPr>
        <w:t>f</w:t>
      </w:r>
      <w:r w:rsidRPr="00294F4C">
        <w:rPr>
          <w:sz w:val="20"/>
          <w:szCs w:val="20"/>
        </w:rPr>
        <w:t xml:space="preserve"> </w:t>
      </w:r>
      <w:r>
        <w:rPr>
          <w:sz w:val="20"/>
          <w:szCs w:val="20"/>
        </w:rPr>
        <w:t>T</w:t>
      </w:r>
      <w:r w:rsidRPr="00294F4C">
        <w:rPr>
          <w:sz w:val="20"/>
          <w:szCs w:val="20"/>
        </w:rPr>
        <w:t>he University of Louisiana at Monroe.  Bid tabulations may be secured only after written request.</w:t>
      </w:r>
    </w:p>
    <w:p w14:paraId="29349854" w14:textId="77777777" w:rsidR="001B4523" w:rsidRPr="00294F4C" w:rsidRDefault="001B4523" w:rsidP="001B4523">
      <w:pPr>
        <w:spacing w:after="0"/>
        <w:jc w:val="both"/>
        <w:rPr>
          <w:sz w:val="20"/>
          <w:szCs w:val="20"/>
        </w:rPr>
      </w:pPr>
    </w:p>
    <w:p w14:paraId="61C4A282"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lastRenderedPageBreak/>
        <w:t>REJECTION OF BIDS</w:t>
      </w:r>
    </w:p>
    <w:p w14:paraId="4F9B46D1" w14:textId="77777777" w:rsidR="001B4523" w:rsidRPr="00294F4C" w:rsidRDefault="001B4523" w:rsidP="001B4523">
      <w:pPr>
        <w:spacing w:after="0"/>
        <w:ind w:left="1080"/>
        <w:jc w:val="both"/>
        <w:rPr>
          <w:sz w:val="20"/>
          <w:szCs w:val="20"/>
        </w:rPr>
      </w:pPr>
      <w:r w:rsidRPr="00294F4C">
        <w:rPr>
          <w:sz w:val="20"/>
          <w:szCs w:val="20"/>
        </w:rPr>
        <w:t>Bids from bidders who have a documented history of providing substandard products and/or services will be rejected and returned unopened to the bidder.</w:t>
      </w:r>
    </w:p>
    <w:p w14:paraId="12F8A7DB" w14:textId="77777777" w:rsidR="001B4523" w:rsidRDefault="001B4523" w:rsidP="001B4523">
      <w:pPr>
        <w:spacing w:after="0"/>
        <w:jc w:val="both"/>
        <w:rPr>
          <w:sz w:val="20"/>
          <w:szCs w:val="20"/>
        </w:rPr>
      </w:pPr>
    </w:p>
    <w:p w14:paraId="684C2D8F"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t>AWARDS</w:t>
      </w:r>
    </w:p>
    <w:p w14:paraId="4D7CBF35"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Unless otherwise stated, award will be made to the lowest, responsible bidder, taking into consideration the quality of the products to be supplied and their conformity with the specifications.</w:t>
      </w:r>
    </w:p>
    <w:p w14:paraId="45C0428C" w14:textId="77777777" w:rsidR="001B4523" w:rsidRPr="00294F4C" w:rsidRDefault="001B4523" w:rsidP="001B4523">
      <w:pPr>
        <w:spacing w:after="0"/>
        <w:jc w:val="both"/>
        <w:rPr>
          <w:sz w:val="20"/>
          <w:szCs w:val="20"/>
        </w:rPr>
      </w:pPr>
    </w:p>
    <w:p w14:paraId="7BC5DD15"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The university reserves the right to award items separately, grouped or on an all-or-none basis and to reject any or all bids and waive any informalities.</w:t>
      </w:r>
    </w:p>
    <w:p w14:paraId="70BF61DE" w14:textId="77777777" w:rsidR="001B4523" w:rsidRPr="00294F4C" w:rsidRDefault="001B4523" w:rsidP="001B4523">
      <w:pPr>
        <w:spacing w:after="0"/>
        <w:jc w:val="both"/>
        <w:rPr>
          <w:sz w:val="20"/>
          <w:szCs w:val="20"/>
        </w:rPr>
      </w:pPr>
    </w:p>
    <w:p w14:paraId="791A6992"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 xml:space="preserve">Preference is hereby given to materials, supplies, and provisions, produced, manufactured, or grown in </w:t>
      </w:r>
      <w:smartTag w:uri="urn:schemas-microsoft-com:office:smarttags" w:element="place">
        <w:smartTag w:uri="urn:schemas-microsoft-com:office:smarttags" w:element="State">
          <w:r w:rsidRPr="00294F4C">
            <w:rPr>
              <w:sz w:val="20"/>
              <w:szCs w:val="20"/>
            </w:rPr>
            <w:t>Louisiana</w:t>
          </w:r>
        </w:smartTag>
      </w:smartTag>
      <w:r w:rsidRPr="00294F4C">
        <w:rPr>
          <w:sz w:val="20"/>
          <w:szCs w:val="20"/>
        </w:rPr>
        <w:t>, quality being equal to articles offered by competitors outside of the state.</w:t>
      </w:r>
    </w:p>
    <w:p w14:paraId="055103D9" w14:textId="77777777" w:rsidR="001B4523" w:rsidRPr="00294F4C" w:rsidRDefault="001B4523" w:rsidP="001B4523">
      <w:pPr>
        <w:spacing w:after="0"/>
        <w:jc w:val="both"/>
        <w:rPr>
          <w:sz w:val="20"/>
          <w:szCs w:val="20"/>
        </w:rPr>
      </w:pPr>
    </w:p>
    <w:p w14:paraId="100D4E69"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 xml:space="preserve">Only the issuance of a purchase order constitutes acceptance on the part of the University.  The </w:t>
      </w:r>
      <w:smartTag w:uri="urn:schemas-microsoft-com:office:smarttags" w:element="PlaceType">
        <w:r w:rsidRPr="00294F4C">
          <w:rPr>
            <w:sz w:val="20"/>
            <w:szCs w:val="20"/>
          </w:rPr>
          <w:t>University</w:t>
        </w:r>
      </w:smartTag>
      <w:r w:rsidRPr="00294F4C">
        <w:rPr>
          <w:sz w:val="20"/>
          <w:szCs w:val="20"/>
        </w:rPr>
        <w:t xml:space="preserve"> of </w:t>
      </w:r>
      <w:smartTag w:uri="urn:schemas-microsoft-com:office:smarttags" w:element="PlaceName">
        <w:r w:rsidRPr="00294F4C">
          <w:rPr>
            <w:sz w:val="20"/>
            <w:szCs w:val="20"/>
          </w:rPr>
          <w:t>Louisiana</w:t>
        </w:r>
      </w:smartTag>
      <w:r w:rsidRPr="00294F4C">
        <w:rPr>
          <w:sz w:val="20"/>
          <w:szCs w:val="20"/>
        </w:rPr>
        <w:t xml:space="preserve"> at </w:t>
      </w:r>
      <w:smartTag w:uri="urn:schemas-microsoft-com:office:smarttags" w:element="place">
        <w:smartTag w:uri="urn:schemas-microsoft-com:office:smarttags" w:element="City">
          <w:r w:rsidRPr="00294F4C">
            <w:rPr>
              <w:sz w:val="20"/>
              <w:szCs w:val="20"/>
            </w:rPr>
            <w:t>Monroe</w:t>
          </w:r>
        </w:smartTag>
      </w:smartTag>
      <w:r w:rsidRPr="00294F4C">
        <w:rPr>
          <w:sz w:val="20"/>
          <w:szCs w:val="20"/>
        </w:rPr>
        <w:t xml:space="preserve"> adheres to the equal opportunity provisions of federal civil rights laws and regulations.</w:t>
      </w:r>
    </w:p>
    <w:p w14:paraId="6985DCEC" w14:textId="77777777" w:rsidR="001B4523" w:rsidRPr="00294F4C" w:rsidRDefault="001B4523" w:rsidP="001B4523">
      <w:pPr>
        <w:spacing w:after="0"/>
        <w:jc w:val="both"/>
        <w:rPr>
          <w:sz w:val="20"/>
          <w:szCs w:val="20"/>
        </w:rPr>
      </w:pPr>
    </w:p>
    <w:p w14:paraId="4F792E36"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t>PRICES</w:t>
      </w:r>
    </w:p>
    <w:p w14:paraId="76EEBDB5"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Unless otherwise specified by the university in the solicitation, bid prices must be complete, including transportation prepaid by bidder to destination and firm for acceptance for a minimum of 30 days.  If accepted, prices must be firm for the contractual period.  Bids other than F.O.B. Destination may be rejected.  Prices should be quoted in the unit (each, box, case, etc.) as specified in the solicitation.  Failure to do so may result in your bid being rejected.</w:t>
      </w:r>
    </w:p>
    <w:p w14:paraId="3FF0BEC4" w14:textId="77777777" w:rsidR="001B4523" w:rsidRPr="00294F4C" w:rsidRDefault="001B4523" w:rsidP="001B4523">
      <w:pPr>
        <w:spacing w:after="0"/>
        <w:jc w:val="both"/>
        <w:rPr>
          <w:sz w:val="20"/>
          <w:szCs w:val="20"/>
        </w:rPr>
      </w:pPr>
    </w:p>
    <w:p w14:paraId="11D34258"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The University will not aid in the unloading of any freight, nor be responsible for any additional freight charges.  Charges for extra freight labor needed for unloading bulky or heavy items as defined under National Motor Freight Regulations must be included in bid prices.</w:t>
      </w:r>
    </w:p>
    <w:p w14:paraId="70A4D4FA" w14:textId="77777777" w:rsidR="001B4523" w:rsidRPr="00294F4C" w:rsidRDefault="001B4523" w:rsidP="001B4523">
      <w:pPr>
        <w:spacing w:after="0"/>
        <w:jc w:val="both"/>
        <w:rPr>
          <w:sz w:val="20"/>
          <w:szCs w:val="20"/>
        </w:rPr>
      </w:pPr>
    </w:p>
    <w:p w14:paraId="7E8B5EB2" w14:textId="77777777" w:rsidR="001B4523" w:rsidRPr="00294F4C" w:rsidRDefault="001B4523" w:rsidP="001B4523">
      <w:pPr>
        <w:numPr>
          <w:ilvl w:val="0"/>
          <w:numId w:val="33"/>
        </w:numPr>
        <w:spacing w:after="0" w:line="240" w:lineRule="auto"/>
        <w:jc w:val="both"/>
        <w:rPr>
          <w:sz w:val="20"/>
          <w:szCs w:val="20"/>
        </w:rPr>
      </w:pPr>
      <w:r w:rsidRPr="00294F4C">
        <w:rPr>
          <w:b/>
          <w:sz w:val="20"/>
          <w:szCs w:val="20"/>
        </w:rPr>
        <w:t xml:space="preserve">Non-Installed Merchandise. </w:t>
      </w:r>
      <w:r w:rsidRPr="00294F4C">
        <w:rPr>
          <w:sz w:val="20"/>
          <w:szCs w:val="20"/>
        </w:rPr>
        <w:t>If you are the successful bidder, you are to make notation on freight bills and bills-of-lading that shipper guarantees charges to protect University against contingency of additional freight charges. Should extra charges be necessary, they will be charged back to the shipper.</w:t>
      </w:r>
    </w:p>
    <w:p w14:paraId="43BCD7D0" w14:textId="77777777" w:rsidR="001B4523" w:rsidRPr="00294F4C" w:rsidRDefault="001B4523" w:rsidP="001B4523">
      <w:pPr>
        <w:spacing w:after="0"/>
        <w:ind w:left="1440"/>
        <w:jc w:val="both"/>
        <w:rPr>
          <w:sz w:val="20"/>
          <w:szCs w:val="20"/>
        </w:rPr>
      </w:pPr>
    </w:p>
    <w:p w14:paraId="3EB017DC" w14:textId="77777777" w:rsidR="001B4523" w:rsidRPr="00294F4C" w:rsidRDefault="001B4523" w:rsidP="001B4523">
      <w:pPr>
        <w:numPr>
          <w:ilvl w:val="0"/>
          <w:numId w:val="33"/>
        </w:numPr>
        <w:spacing w:after="0" w:line="240" w:lineRule="auto"/>
        <w:jc w:val="both"/>
        <w:rPr>
          <w:sz w:val="20"/>
          <w:szCs w:val="20"/>
        </w:rPr>
      </w:pPr>
      <w:r w:rsidRPr="00294F4C">
        <w:rPr>
          <w:sz w:val="20"/>
          <w:szCs w:val="20"/>
        </w:rPr>
        <w:t>Instruct the shipper to include on bills-of-lading and freight bills our Purchase Order Number and our company name as first or second vendor.  We are more concerned from whom we purchased the merchandise than from whom the merchandise was shipped.  If freight is unidentifiable, the University will be forced to refuse shipment.</w:t>
      </w:r>
    </w:p>
    <w:p w14:paraId="04902FD6" w14:textId="77777777" w:rsidR="001B4523" w:rsidRPr="00294F4C" w:rsidRDefault="001B4523" w:rsidP="001B4523">
      <w:pPr>
        <w:spacing w:after="0"/>
        <w:jc w:val="both"/>
        <w:rPr>
          <w:sz w:val="20"/>
          <w:szCs w:val="20"/>
        </w:rPr>
      </w:pPr>
    </w:p>
    <w:p w14:paraId="2A87E136" w14:textId="77777777" w:rsidR="001B4523" w:rsidRPr="00294F4C" w:rsidRDefault="001B4523" w:rsidP="001B4523">
      <w:pPr>
        <w:numPr>
          <w:ilvl w:val="0"/>
          <w:numId w:val="33"/>
        </w:numPr>
        <w:spacing w:after="0" w:line="240" w:lineRule="auto"/>
        <w:jc w:val="both"/>
        <w:rPr>
          <w:sz w:val="20"/>
          <w:szCs w:val="20"/>
        </w:rPr>
      </w:pPr>
      <w:r w:rsidRPr="00294F4C">
        <w:rPr>
          <w:b/>
          <w:sz w:val="20"/>
          <w:szCs w:val="20"/>
        </w:rPr>
        <w:t>Installed Merchandise</w:t>
      </w:r>
      <w:r w:rsidRPr="00294F4C">
        <w:rPr>
          <w:sz w:val="20"/>
          <w:szCs w:val="20"/>
        </w:rPr>
        <w:t>.  All merchandise bid upon “installed” means that you are to deliver, be on hand to receive merchandise when it reaches our premises, uncrate or unpack, assemble and set in place ready for operation, and remove debris from site.</w:t>
      </w:r>
    </w:p>
    <w:p w14:paraId="39D79E7F" w14:textId="77777777" w:rsidR="001B4523" w:rsidRPr="00294F4C" w:rsidRDefault="001B4523" w:rsidP="001B4523">
      <w:pPr>
        <w:spacing w:after="0"/>
        <w:jc w:val="both"/>
        <w:rPr>
          <w:sz w:val="20"/>
          <w:szCs w:val="20"/>
        </w:rPr>
      </w:pPr>
    </w:p>
    <w:p w14:paraId="1FE84BB9" w14:textId="77777777" w:rsidR="001B4523" w:rsidRPr="00294F4C" w:rsidRDefault="001B4523" w:rsidP="001B4523">
      <w:pPr>
        <w:numPr>
          <w:ilvl w:val="0"/>
          <w:numId w:val="33"/>
        </w:numPr>
        <w:spacing w:after="0" w:line="240" w:lineRule="auto"/>
        <w:jc w:val="both"/>
        <w:rPr>
          <w:sz w:val="20"/>
          <w:szCs w:val="20"/>
        </w:rPr>
      </w:pPr>
      <w:r w:rsidRPr="00294F4C">
        <w:rPr>
          <w:sz w:val="20"/>
          <w:szCs w:val="20"/>
        </w:rPr>
        <w:t>The only exception to this statement will be those of instances where installed merchandise comes onto</w:t>
      </w:r>
      <w:r>
        <w:rPr>
          <w:sz w:val="20"/>
          <w:szCs w:val="20"/>
        </w:rPr>
        <w:t xml:space="preserve"> the</w:t>
      </w:r>
      <w:r w:rsidRPr="00294F4C">
        <w:rPr>
          <w:sz w:val="20"/>
          <w:szCs w:val="20"/>
        </w:rPr>
        <w:t xml:space="preserve"> Campus and is of a nature that the freight line can handle the items involved without the aid of University personnel.  In these instances</w:t>
      </w:r>
      <w:r>
        <w:rPr>
          <w:sz w:val="20"/>
          <w:szCs w:val="20"/>
        </w:rPr>
        <w:t xml:space="preserve">, </w:t>
      </w:r>
      <w:r w:rsidRPr="00294F4C">
        <w:rPr>
          <w:sz w:val="20"/>
          <w:szCs w:val="20"/>
        </w:rPr>
        <w:t>we will allow the freight line to unload the merchandise at the proper site, and will then notify the proper vendor that the merchandise is on hand and ready for installation.</w:t>
      </w:r>
    </w:p>
    <w:p w14:paraId="2DADCD07" w14:textId="77777777" w:rsidR="001B4523" w:rsidRPr="00294F4C" w:rsidRDefault="001B4523" w:rsidP="001B4523">
      <w:pPr>
        <w:spacing w:after="0"/>
        <w:jc w:val="both"/>
        <w:rPr>
          <w:sz w:val="20"/>
          <w:szCs w:val="20"/>
        </w:rPr>
      </w:pPr>
    </w:p>
    <w:p w14:paraId="7F9F50B1" w14:textId="77777777" w:rsidR="001B4523" w:rsidRPr="00294F4C" w:rsidRDefault="001B4523" w:rsidP="001B4523">
      <w:pPr>
        <w:numPr>
          <w:ilvl w:val="0"/>
          <w:numId w:val="33"/>
        </w:numPr>
        <w:spacing w:after="0" w:line="240" w:lineRule="auto"/>
        <w:jc w:val="both"/>
        <w:rPr>
          <w:sz w:val="20"/>
          <w:szCs w:val="20"/>
        </w:rPr>
      </w:pPr>
      <w:r w:rsidRPr="00294F4C">
        <w:rPr>
          <w:sz w:val="20"/>
          <w:szCs w:val="20"/>
        </w:rPr>
        <w:t xml:space="preserve">The shipment is to be consigned to your establishment in care of THE </w:t>
      </w:r>
      <w:r w:rsidRPr="00294F4C">
        <w:rPr>
          <w:caps/>
          <w:sz w:val="20"/>
          <w:szCs w:val="20"/>
        </w:rPr>
        <w:t xml:space="preserve">University of Louisiana at Monroe </w:t>
      </w:r>
      <w:r w:rsidRPr="00294F4C">
        <w:rPr>
          <w:sz w:val="20"/>
          <w:szCs w:val="20"/>
        </w:rPr>
        <w:t>with notation on bills-of lading for the freight carrier to contact you, the vendor, before delivery.  The University will take no part in the delivery of this merchandise except as noted above.</w:t>
      </w:r>
    </w:p>
    <w:p w14:paraId="1DE79DA0" w14:textId="77777777" w:rsidR="001B4523" w:rsidRPr="00294F4C" w:rsidRDefault="001B4523" w:rsidP="001B4523">
      <w:pPr>
        <w:spacing w:after="0"/>
        <w:jc w:val="both"/>
        <w:rPr>
          <w:sz w:val="20"/>
          <w:szCs w:val="20"/>
        </w:rPr>
      </w:pPr>
    </w:p>
    <w:p w14:paraId="5996B866" w14:textId="77777777" w:rsidR="001B4523" w:rsidRPr="00294F4C" w:rsidRDefault="001B4523" w:rsidP="001B4523">
      <w:pPr>
        <w:numPr>
          <w:ilvl w:val="0"/>
          <w:numId w:val="33"/>
        </w:numPr>
        <w:spacing w:after="0" w:line="240" w:lineRule="auto"/>
        <w:jc w:val="both"/>
        <w:rPr>
          <w:sz w:val="20"/>
          <w:szCs w:val="20"/>
        </w:rPr>
      </w:pPr>
      <w:r w:rsidRPr="00294F4C">
        <w:rPr>
          <w:sz w:val="20"/>
          <w:szCs w:val="20"/>
        </w:rPr>
        <w:t>Should for any  reason merchandise of a nature requiring additional unloading labor be delivered to our Campus without the vendor being here to receive the freight, the University will refuse to receive the freight and ask the freight line to contact the vendor to arrange for proper delivery.  The University will not be responsible for re-delivery charges.</w:t>
      </w:r>
    </w:p>
    <w:p w14:paraId="062D0084" w14:textId="77777777" w:rsidR="001B4523" w:rsidRPr="00294F4C" w:rsidRDefault="001B4523" w:rsidP="001B4523">
      <w:pPr>
        <w:spacing w:after="0"/>
        <w:ind w:left="1440"/>
        <w:jc w:val="both"/>
        <w:rPr>
          <w:caps/>
          <w:sz w:val="20"/>
          <w:szCs w:val="20"/>
        </w:rPr>
      </w:pPr>
    </w:p>
    <w:p w14:paraId="07798B2B"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lastRenderedPageBreak/>
        <w:t xml:space="preserve">Cash discounts will be considered and time will be counted for date of delivery at the </w:t>
      </w:r>
      <w:smartTag w:uri="urn:schemas-microsoft-com:office:smarttags" w:element="PlaceType">
        <w:r w:rsidRPr="00294F4C">
          <w:rPr>
            <w:sz w:val="20"/>
            <w:szCs w:val="20"/>
          </w:rPr>
          <w:t>University</w:t>
        </w:r>
      </w:smartTag>
      <w:r w:rsidRPr="00294F4C">
        <w:rPr>
          <w:sz w:val="20"/>
          <w:szCs w:val="20"/>
        </w:rPr>
        <w:t xml:space="preserve"> of </w:t>
      </w:r>
      <w:smartTag w:uri="urn:schemas-microsoft-com:office:smarttags" w:element="PlaceName">
        <w:r w:rsidRPr="00294F4C">
          <w:rPr>
            <w:sz w:val="20"/>
            <w:szCs w:val="20"/>
          </w:rPr>
          <w:t>Louisiana</w:t>
        </w:r>
      </w:smartTag>
      <w:r w:rsidRPr="00294F4C">
        <w:rPr>
          <w:sz w:val="20"/>
          <w:szCs w:val="20"/>
        </w:rPr>
        <w:t xml:space="preserve"> at </w:t>
      </w:r>
      <w:smartTag w:uri="urn:schemas-microsoft-com:office:smarttags" w:element="place">
        <w:smartTag w:uri="urn:schemas-microsoft-com:office:smarttags" w:element="City">
          <w:r w:rsidRPr="00294F4C">
            <w:rPr>
              <w:sz w:val="20"/>
              <w:szCs w:val="20"/>
            </w:rPr>
            <w:t>Monroe</w:t>
          </w:r>
        </w:smartTag>
      </w:smartTag>
      <w:r w:rsidRPr="00294F4C">
        <w:rPr>
          <w:sz w:val="20"/>
          <w:szCs w:val="20"/>
        </w:rPr>
        <w:t xml:space="preserve"> or from date correct invoice is received from contract</w:t>
      </w:r>
      <w:r>
        <w:rPr>
          <w:sz w:val="20"/>
          <w:szCs w:val="20"/>
        </w:rPr>
        <w:t>or, if latter date is later than</w:t>
      </w:r>
      <w:r w:rsidRPr="00294F4C">
        <w:rPr>
          <w:sz w:val="20"/>
          <w:szCs w:val="20"/>
        </w:rPr>
        <w:t xml:space="preserve"> date of delivery.  A cash discount for less than 30 days will not be considered in making an award.</w:t>
      </w:r>
    </w:p>
    <w:p w14:paraId="5CDCA179" w14:textId="77777777" w:rsidR="001B4523" w:rsidRPr="00294F4C" w:rsidRDefault="001B4523" w:rsidP="001B4523">
      <w:pPr>
        <w:spacing w:after="0"/>
        <w:jc w:val="both"/>
        <w:rPr>
          <w:sz w:val="20"/>
          <w:szCs w:val="20"/>
        </w:rPr>
      </w:pPr>
    </w:p>
    <w:p w14:paraId="172B8948"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All bids must be firm prices, free of any escalator clauses.</w:t>
      </w:r>
    </w:p>
    <w:p w14:paraId="7C3E5F54" w14:textId="77777777" w:rsidR="001B4523" w:rsidRPr="00294F4C" w:rsidRDefault="001B4523" w:rsidP="001B4523">
      <w:pPr>
        <w:spacing w:after="0"/>
        <w:jc w:val="both"/>
        <w:rPr>
          <w:sz w:val="20"/>
          <w:szCs w:val="20"/>
        </w:rPr>
      </w:pPr>
    </w:p>
    <w:p w14:paraId="7FDC00FD" w14:textId="77777777" w:rsidR="001B4523" w:rsidRPr="00AF12EF" w:rsidRDefault="001B4523" w:rsidP="001B4523">
      <w:pPr>
        <w:numPr>
          <w:ilvl w:val="0"/>
          <w:numId w:val="32"/>
        </w:numPr>
        <w:spacing w:after="0" w:line="240" w:lineRule="auto"/>
        <w:jc w:val="both"/>
        <w:rPr>
          <w:sz w:val="20"/>
          <w:szCs w:val="20"/>
        </w:rPr>
      </w:pPr>
      <w:r>
        <w:rPr>
          <w:b/>
          <w:sz w:val="20"/>
          <w:szCs w:val="20"/>
        </w:rPr>
        <w:t>NEW PRODUCTS</w:t>
      </w:r>
    </w:p>
    <w:p w14:paraId="361EE445" w14:textId="77777777" w:rsidR="001B4523" w:rsidRDefault="001B4523" w:rsidP="001B4523">
      <w:pPr>
        <w:spacing w:after="0"/>
        <w:ind w:left="1080"/>
        <w:jc w:val="both"/>
        <w:rPr>
          <w:sz w:val="20"/>
          <w:szCs w:val="20"/>
        </w:rPr>
      </w:pPr>
      <w:r>
        <w:rPr>
          <w:sz w:val="20"/>
          <w:szCs w:val="20"/>
        </w:rPr>
        <w:t>Unless specifically called for in the solicitation, all products for purchase must be new, never previously used, and the current model and/or packaging. No remanufactured, demonstrator, used or irregular product will be considered for purchase unless otherwise specified in the solicitation. The manufacturer’s standard warranty will apply unless otherwise specified in the solicitation.</w:t>
      </w:r>
    </w:p>
    <w:p w14:paraId="5A27F65E" w14:textId="77777777" w:rsidR="001B4523" w:rsidRPr="00AF12EF" w:rsidRDefault="001B4523" w:rsidP="001B4523">
      <w:pPr>
        <w:spacing w:after="0"/>
        <w:ind w:left="1080"/>
        <w:jc w:val="both"/>
        <w:rPr>
          <w:sz w:val="20"/>
          <w:szCs w:val="20"/>
        </w:rPr>
      </w:pPr>
    </w:p>
    <w:p w14:paraId="4A23630B"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t>DELIVERIES</w:t>
      </w:r>
    </w:p>
    <w:p w14:paraId="4A9B703E" w14:textId="77777777" w:rsidR="001B4523" w:rsidRPr="00294F4C" w:rsidRDefault="001B4523" w:rsidP="001B4523">
      <w:pPr>
        <w:spacing w:after="0"/>
        <w:ind w:left="1080"/>
        <w:jc w:val="both"/>
        <w:rPr>
          <w:sz w:val="20"/>
          <w:szCs w:val="20"/>
        </w:rPr>
      </w:pPr>
      <w:r w:rsidRPr="00294F4C">
        <w:rPr>
          <w:sz w:val="20"/>
          <w:szCs w:val="20"/>
        </w:rPr>
        <w:t>Bids may be rejected if the delivery time indicated is longer than that specified in the solicitation.</w:t>
      </w:r>
    </w:p>
    <w:p w14:paraId="18342BF0" w14:textId="77777777" w:rsidR="001B4523" w:rsidRDefault="001B4523" w:rsidP="001B4523">
      <w:pPr>
        <w:spacing w:after="0"/>
        <w:jc w:val="both"/>
        <w:rPr>
          <w:sz w:val="20"/>
          <w:szCs w:val="20"/>
        </w:rPr>
      </w:pPr>
    </w:p>
    <w:p w14:paraId="248664F0" w14:textId="77777777" w:rsidR="001B4523" w:rsidRPr="00294F4C" w:rsidRDefault="001B4523" w:rsidP="001B4523">
      <w:pPr>
        <w:numPr>
          <w:ilvl w:val="0"/>
          <w:numId w:val="32"/>
        </w:numPr>
        <w:spacing w:after="0" w:line="240" w:lineRule="auto"/>
        <w:jc w:val="both"/>
        <w:rPr>
          <w:b/>
          <w:sz w:val="20"/>
          <w:szCs w:val="20"/>
        </w:rPr>
      </w:pPr>
      <w:r w:rsidRPr="00294F4C">
        <w:rPr>
          <w:b/>
          <w:sz w:val="20"/>
          <w:szCs w:val="20"/>
        </w:rPr>
        <w:t>TAXES</w:t>
      </w:r>
    </w:p>
    <w:p w14:paraId="52DB215B" w14:textId="77777777" w:rsidR="001B4523" w:rsidRPr="00294F4C" w:rsidRDefault="001B4523" w:rsidP="001B4523">
      <w:pPr>
        <w:spacing w:after="0"/>
        <w:ind w:left="1080"/>
        <w:jc w:val="both"/>
        <w:rPr>
          <w:sz w:val="20"/>
          <w:szCs w:val="20"/>
        </w:rPr>
      </w:pPr>
      <w:r>
        <w:rPr>
          <w:sz w:val="20"/>
          <w:szCs w:val="20"/>
        </w:rPr>
        <w:t xml:space="preserve">Vendor is responsible for including all applicable taxes in the bid price. </w:t>
      </w:r>
      <w:r w:rsidRPr="00294F4C">
        <w:rPr>
          <w:sz w:val="20"/>
          <w:szCs w:val="20"/>
        </w:rPr>
        <w:t xml:space="preserve">The </w:t>
      </w:r>
      <w:smartTag w:uri="urn:schemas-microsoft-com:office:smarttags" w:element="PlaceType">
        <w:r w:rsidRPr="00294F4C">
          <w:rPr>
            <w:sz w:val="20"/>
            <w:szCs w:val="20"/>
          </w:rPr>
          <w:t>University</w:t>
        </w:r>
      </w:smartTag>
      <w:r w:rsidRPr="00294F4C">
        <w:rPr>
          <w:sz w:val="20"/>
          <w:szCs w:val="20"/>
        </w:rPr>
        <w:t xml:space="preserve"> of </w:t>
      </w:r>
      <w:smartTag w:uri="urn:schemas-microsoft-com:office:smarttags" w:element="PlaceName">
        <w:r w:rsidRPr="00294F4C">
          <w:rPr>
            <w:sz w:val="20"/>
            <w:szCs w:val="20"/>
          </w:rPr>
          <w:t>Louisiana</w:t>
        </w:r>
      </w:smartTag>
      <w:r w:rsidRPr="00294F4C">
        <w:rPr>
          <w:sz w:val="20"/>
          <w:szCs w:val="20"/>
        </w:rPr>
        <w:t xml:space="preserve"> at </w:t>
      </w:r>
      <w:smartTag w:uri="urn:schemas-microsoft-com:office:smarttags" w:element="place">
        <w:smartTag w:uri="urn:schemas-microsoft-com:office:smarttags" w:element="City">
          <w:r w:rsidRPr="00294F4C">
            <w:rPr>
              <w:sz w:val="20"/>
              <w:szCs w:val="20"/>
            </w:rPr>
            <w:t>Monroe</w:t>
          </w:r>
        </w:smartTag>
      </w:smartTag>
      <w:r w:rsidRPr="00294F4C">
        <w:rPr>
          <w:sz w:val="20"/>
          <w:szCs w:val="20"/>
        </w:rPr>
        <w:t>, a state agency, is exempt from all state and local sales and use taxes.</w:t>
      </w:r>
    </w:p>
    <w:p w14:paraId="3B9B758D" w14:textId="77777777" w:rsidR="001B4523" w:rsidRPr="00294F4C" w:rsidRDefault="001B4523" w:rsidP="001B4523">
      <w:pPr>
        <w:spacing w:after="0"/>
        <w:jc w:val="both"/>
        <w:rPr>
          <w:sz w:val="20"/>
          <w:szCs w:val="20"/>
        </w:rPr>
      </w:pPr>
    </w:p>
    <w:p w14:paraId="55F985BA"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t>PAYMENT</w:t>
      </w:r>
    </w:p>
    <w:p w14:paraId="608C12CD" w14:textId="77777777" w:rsidR="001B4523" w:rsidRPr="00294F4C" w:rsidRDefault="001B4523" w:rsidP="001B4523">
      <w:pPr>
        <w:spacing w:after="0"/>
        <w:ind w:left="1080"/>
        <w:jc w:val="both"/>
        <w:rPr>
          <w:sz w:val="20"/>
          <w:szCs w:val="20"/>
        </w:rPr>
      </w:pPr>
      <w:r w:rsidRPr="00294F4C">
        <w:rPr>
          <w:sz w:val="20"/>
          <w:szCs w:val="20"/>
        </w:rPr>
        <w:t xml:space="preserve">After receipt and acceptance of order and receipt of valid invoice, payment will be made by the </w:t>
      </w:r>
      <w:smartTag w:uri="urn:schemas-microsoft-com:office:smarttags" w:element="PlaceType">
        <w:r w:rsidRPr="00294F4C">
          <w:rPr>
            <w:sz w:val="20"/>
            <w:szCs w:val="20"/>
          </w:rPr>
          <w:t>University</w:t>
        </w:r>
      </w:smartTag>
      <w:r w:rsidRPr="00294F4C">
        <w:rPr>
          <w:sz w:val="20"/>
          <w:szCs w:val="20"/>
        </w:rPr>
        <w:t xml:space="preserve"> of </w:t>
      </w:r>
      <w:smartTag w:uri="urn:schemas-microsoft-com:office:smarttags" w:element="PlaceName">
        <w:r w:rsidRPr="00294F4C">
          <w:rPr>
            <w:sz w:val="20"/>
            <w:szCs w:val="20"/>
          </w:rPr>
          <w:t>Louisiana</w:t>
        </w:r>
      </w:smartTag>
      <w:r w:rsidRPr="00294F4C">
        <w:rPr>
          <w:sz w:val="20"/>
          <w:szCs w:val="20"/>
        </w:rPr>
        <w:t xml:space="preserve"> at </w:t>
      </w:r>
      <w:smartTag w:uri="urn:schemas-microsoft-com:office:smarttags" w:element="place">
        <w:smartTag w:uri="urn:schemas-microsoft-com:office:smarttags" w:element="City">
          <w:r w:rsidRPr="00294F4C">
            <w:rPr>
              <w:sz w:val="20"/>
              <w:szCs w:val="20"/>
            </w:rPr>
            <w:t>Monroe</w:t>
          </w:r>
        </w:smartTag>
      </w:smartTag>
      <w:r w:rsidRPr="00294F4C">
        <w:rPr>
          <w:sz w:val="20"/>
          <w:szCs w:val="20"/>
        </w:rPr>
        <w:t xml:space="preserve"> within thirty (30) days.  Payment will be made at the respective unit prices shown on the bid, less any percentages off list price, less Federal excise tax, less cash discount earned.</w:t>
      </w:r>
    </w:p>
    <w:p w14:paraId="78BA2154" w14:textId="77777777" w:rsidR="001B4523" w:rsidRDefault="001B4523" w:rsidP="001B4523">
      <w:pPr>
        <w:spacing w:after="0"/>
        <w:jc w:val="both"/>
        <w:rPr>
          <w:sz w:val="20"/>
          <w:szCs w:val="20"/>
        </w:rPr>
      </w:pPr>
    </w:p>
    <w:p w14:paraId="179D9213" w14:textId="77777777" w:rsidR="001B4523" w:rsidRPr="00294F4C" w:rsidRDefault="001B4523" w:rsidP="001B4523">
      <w:pPr>
        <w:numPr>
          <w:ilvl w:val="0"/>
          <w:numId w:val="32"/>
        </w:numPr>
        <w:spacing w:after="0" w:line="240" w:lineRule="auto"/>
        <w:jc w:val="both"/>
        <w:rPr>
          <w:b/>
          <w:sz w:val="20"/>
          <w:szCs w:val="20"/>
        </w:rPr>
      </w:pPr>
      <w:r w:rsidRPr="00294F4C">
        <w:rPr>
          <w:b/>
          <w:sz w:val="20"/>
          <w:szCs w:val="20"/>
        </w:rPr>
        <w:t>CONTRACT CANCELLATION</w:t>
      </w:r>
    </w:p>
    <w:p w14:paraId="12F98E70" w14:textId="77777777" w:rsidR="001B4523" w:rsidRDefault="001B4523" w:rsidP="001B4523">
      <w:pPr>
        <w:spacing w:after="0"/>
        <w:ind w:left="1080"/>
        <w:jc w:val="both"/>
        <w:rPr>
          <w:sz w:val="20"/>
          <w:szCs w:val="20"/>
        </w:rPr>
      </w:pPr>
      <w:r w:rsidRPr="00294F4C">
        <w:rPr>
          <w:sz w:val="20"/>
          <w:szCs w:val="20"/>
        </w:rPr>
        <w:t>The University of Louisiana at Monroe has the right to cancel any contract, in accordance with Purchasing Rules and Regulations, for cause, including but not limited to, the following: (1) Failure to deliver within the time specified in the contract; (2) Failure of the product or service to meet specifications, conform to sample quality or to be delivered in good condition; (3) Misrepresentation by the contractor; (4) Fraud, collusion, conspiracy or other unlawful  means of obtaining any contract with the state; (5) conflict of contract provisions with constitutional or statutory provisions of state or federal law; (6) any other breach of contract.</w:t>
      </w:r>
    </w:p>
    <w:p w14:paraId="0ADA269F" w14:textId="77777777" w:rsidR="001B4523" w:rsidRPr="00294F4C" w:rsidRDefault="001B4523" w:rsidP="001B4523">
      <w:pPr>
        <w:spacing w:after="0"/>
        <w:ind w:left="1080"/>
        <w:jc w:val="both"/>
        <w:rPr>
          <w:sz w:val="20"/>
          <w:szCs w:val="20"/>
        </w:rPr>
      </w:pPr>
    </w:p>
    <w:p w14:paraId="6E08639F"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t>DEFAULT OF CONTRACTOR</w:t>
      </w:r>
    </w:p>
    <w:p w14:paraId="52E2BE00" w14:textId="42905743" w:rsidR="001B4523" w:rsidRPr="00294F4C" w:rsidRDefault="001B4523" w:rsidP="001B4523">
      <w:pPr>
        <w:spacing w:after="0"/>
        <w:ind w:left="1080"/>
        <w:jc w:val="both"/>
        <w:rPr>
          <w:sz w:val="20"/>
          <w:szCs w:val="20"/>
        </w:rPr>
      </w:pPr>
      <w:r w:rsidRPr="00294F4C">
        <w:rPr>
          <w:sz w:val="20"/>
          <w:szCs w:val="20"/>
        </w:rPr>
        <w:t>Failure of a contractor to deliver within the time specified, or failure to make replacements of rejected articles, shall permit the University to purchase in the open market articles of comparable grade to take the place of those rejected or not delivered.  On all such purchases the contractor shall reimburse the University for any expense incurred in excess of contract prices.  Such purchases will be deducted from contract quantities.</w:t>
      </w:r>
      <w:r>
        <w:rPr>
          <w:sz w:val="20"/>
          <w:szCs w:val="20"/>
        </w:rPr>
        <w:t xml:space="preserve"> Also, in accordance with R.S. 39:1661.C states in the event any contractor fails to fulfill or comply with the term of any contract, the chief procurement office may award the contract to the next lowest responsible bidder subject to acceptance by that bidder and charge the difference in cost to the defaulting contractor.</w:t>
      </w:r>
    </w:p>
    <w:p w14:paraId="5F9FEDED" w14:textId="77777777" w:rsidR="001B4523" w:rsidRPr="00294F4C" w:rsidRDefault="001B4523" w:rsidP="001B4523">
      <w:pPr>
        <w:spacing w:after="0"/>
        <w:ind w:left="1080"/>
        <w:jc w:val="both"/>
        <w:rPr>
          <w:sz w:val="20"/>
          <w:szCs w:val="20"/>
        </w:rPr>
      </w:pPr>
    </w:p>
    <w:p w14:paraId="15777478" w14:textId="77777777" w:rsidR="001B4523" w:rsidRPr="00294F4C" w:rsidRDefault="001B4523" w:rsidP="001B4523">
      <w:pPr>
        <w:numPr>
          <w:ilvl w:val="0"/>
          <w:numId w:val="32"/>
        </w:numPr>
        <w:spacing w:after="0" w:line="240" w:lineRule="auto"/>
        <w:jc w:val="both"/>
        <w:rPr>
          <w:b/>
          <w:sz w:val="20"/>
          <w:szCs w:val="20"/>
        </w:rPr>
      </w:pPr>
      <w:r w:rsidRPr="00294F4C">
        <w:rPr>
          <w:b/>
          <w:sz w:val="20"/>
          <w:szCs w:val="20"/>
        </w:rPr>
        <w:t>CONTRACT RENEWALS</w:t>
      </w:r>
    </w:p>
    <w:p w14:paraId="22BBCB21" w14:textId="77777777" w:rsidR="001B4523" w:rsidRPr="00294F4C" w:rsidRDefault="001B4523" w:rsidP="001B4523">
      <w:pPr>
        <w:spacing w:after="0"/>
        <w:ind w:left="1080"/>
        <w:jc w:val="both"/>
        <w:rPr>
          <w:sz w:val="20"/>
          <w:szCs w:val="20"/>
        </w:rPr>
      </w:pPr>
      <w:r w:rsidRPr="00294F4C">
        <w:rPr>
          <w:sz w:val="20"/>
          <w:szCs w:val="20"/>
        </w:rPr>
        <w:t>Upon agreement of the University of Louisiana at Monroe and the Contractor, a term</w:t>
      </w:r>
      <w:r>
        <w:rPr>
          <w:sz w:val="20"/>
          <w:szCs w:val="20"/>
        </w:rPr>
        <w:t xml:space="preserve"> contract may be extended for four (4</w:t>
      </w:r>
      <w:r w:rsidRPr="00294F4C">
        <w:rPr>
          <w:sz w:val="20"/>
          <w:szCs w:val="20"/>
        </w:rPr>
        <w:t>) additional twelve (12) month periods at the same prices, terms and conditions.  In such cases, the total contract t</w:t>
      </w:r>
      <w:r>
        <w:rPr>
          <w:sz w:val="20"/>
          <w:szCs w:val="20"/>
        </w:rPr>
        <w:t>erm cannot exceed sixty (60</w:t>
      </w:r>
      <w:r w:rsidRPr="00294F4C">
        <w:rPr>
          <w:sz w:val="20"/>
          <w:szCs w:val="20"/>
        </w:rPr>
        <w:t>) months.</w:t>
      </w:r>
    </w:p>
    <w:p w14:paraId="196C78EC" w14:textId="77777777" w:rsidR="001B4523" w:rsidRPr="00294F4C" w:rsidRDefault="001B4523" w:rsidP="001B4523">
      <w:pPr>
        <w:spacing w:after="0"/>
        <w:jc w:val="both"/>
        <w:rPr>
          <w:sz w:val="20"/>
          <w:szCs w:val="20"/>
        </w:rPr>
      </w:pPr>
    </w:p>
    <w:p w14:paraId="7167B798"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t>ORDER OF PRIORITY</w:t>
      </w:r>
    </w:p>
    <w:p w14:paraId="32FB3576"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In the event there is a conflict between the Instructions to bidders or Standard Conditions and the Special Conditions, the Special Conditions shall govern.</w:t>
      </w:r>
    </w:p>
    <w:p w14:paraId="6A3EB16D" w14:textId="77777777" w:rsidR="001B4523" w:rsidRPr="00294F4C" w:rsidRDefault="001B4523" w:rsidP="001B4523">
      <w:pPr>
        <w:spacing w:after="0" w:line="180" w:lineRule="auto"/>
        <w:ind w:left="1080"/>
        <w:jc w:val="both"/>
        <w:rPr>
          <w:sz w:val="20"/>
          <w:szCs w:val="20"/>
        </w:rPr>
      </w:pPr>
    </w:p>
    <w:p w14:paraId="0229A055" w14:textId="77777777" w:rsidR="001B4523" w:rsidRPr="00294F4C" w:rsidRDefault="001B4523" w:rsidP="001B4523">
      <w:pPr>
        <w:numPr>
          <w:ilvl w:val="1"/>
          <w:numId w:val="32"/>
        </w:numPr>
        <w:spacing w:after="0" w:line="240" w:lineRule="auto"/>
        <w:jc w:val="both"/>
        <w:rPr>
          <w:sz w:val="20"/>
          <w:szCs w:val="20"/>
        </w:rPr>
      </w:pPr>
      <w:r w:rsidRPr="00294F4C">
        <w:rPr>
          <w:sz w:val="20"/>
          <w:szCs w:val="20"/>
        </w:rPr>
        <w:t>Any interpretation of the documents will be made by Addendum only, issued by the purchasing department, and a copy of such addendum will be mailed or faxed to each person receiving a set of the bid documents.  The University will not be responsible for any other explanation of the documents.</w:t>
      </w:r>
    </w:p>
    <w:p w14:paraId="11F8886A" w14:textId="77777777" w:rsidR="001B4523" w:rsidRPr="00294F4C" w:rsidRDefault="001B4523" w:rsidP="001B4523">
      <w:pPr>
        <w:spacing w:after="0"/>
        <w:jc w:val="both"/>
        <w:rPr>
          <w:sz w:val="20"/>
          <w:szCs w:val="20"/>
        </w:rPr>
      </w:pPr>
    </w:p>
    <w:p w14:paraId="06961272"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lastRenderedPageBreak/>
        <w:t>APPLICABLE LAW</w:t>
      </w:r>
    </w:p>
    <w:p w14:paraId="464E51EA" w14:textId="77777777" w:rsidR="001B4523" w:rsidRPr="00294F4C" w:rsidRDefault="001B4523" w:rsidP="001B4523">
      <w:pPr>
        <w:spacing w:after="0"/>
        <w:ind w:left="1080"/>
        <w:jc w:val="both"/>
        <w:rPr>
          <w:sz w:val="20"/>
          <w:szCs w:val="20"/>
        </w:rPr>
      </w:pPr>
      <w:r w:rsidRPr="00294F4C">
        <w:rPr>
          <w:sz w:val="20"/>
          <w:szCs w:val="20"/>
        </w:rPr>
        <w:t xml:space="preserve">All contracts shall be construed in accordance with and governed by the Laws of the State of </w:t>
      </w:r>
      <w:smartTag w:uri="urn:schemas-microsoft-com:office:smarttags" w:element="place">
        <w:smartTag w:uri="urn:schemas-microsoft-com:office:smarttags" w:element="State">
          <w:r w:rsidRPr="00294F4C">
            <w:rPr>
              <w:sz w:val="20"/>
              <w:szCs w:val="20"/>
            </w:rPr>
            <w:t>Louisiana</w:t>
          </w:r>
        </w:smartTag>
      </w:smartTag>
      <w:r w:rsidRPr="00294F4C">
        <w:rPr>
          <w:sz w:val="20"/>
          <w:szCs w:val="20"/>
        </w:rPr>
        <w:t>.</w:t>
      </w:r>
    </w:p>
    <w:p w14:paraId="45A9682E" w14:textId="77777777" w:rsidR="001B4523" w:rsidRPr="00294F4C" w:rsidRDefault="001B4523" w:rsidP="001B4523">
      <w:pPr>
        <w:spacing w:after="0"/>
        <w:jc w:val="both"/>
        <w:rPr>
          <w:sz w:val="20"/>
          <w:szCs w:val="20"/>
        </w:rPr>
      </w:pPr>
    </w:p>
    <w:p w14:paraId="0F0E9550"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t>COMPLIANCE WITH CIVIL RIGHT LAWS</w:t>
      </w:r>
    </w:p>
    <w:p w14:paraId="3D82E76B" w14:textId="77777777" w:rsidR="001B4523" w:rsidRPr="00294F4C" w:rsidRDefault="001B4523" w:rsidP="001B4523">
      <w:pPr>
        <w:spacing w:after="0"/>
        <w:ind w:left="1080"/>
        <w:jc w:val="both"/>
        <w:rPr>
          <w:sz w:val="20"/>
          <w:szCs w:val="20"/>
        </w:rPr>
      </w:pPr>
      <w:r w:rsidRPr="00294F4C">
        <w:rPr>
          <w:sz w:val="20"/>
          <w:szCs w:val="20"/>
        </w:rPr>
        <w:t xml:space="preserve">By submitting and signing this bid, bidder agrees to abide by the requirements of the following as applicable:  Title VI and VII of the Civil Rights Act of 1964, as amended by the Equal Opportunity Act of 1972, Federal Executive Order 11246, Federal Rehabilitation Act of 1973, as amended, the Veteran’s Readjustment Assistance Act of 1974, Title IX of the Education Amendments of 1972, the Age Act of 1975, </w:t>
      </w:r>
      <w:r>
        <w:rPr>
          <w:sz w:val="20"/>
          <w:szCs w:val="20"/>
        </w:rPr>
        <w:t xml:space="preserve">the Davis-Bacon Act of 1931, </w:t>
      </w:r>
      <w:r w:rsidRPr="00294F4C">
        <w:rPr>
          <w:sz w:val="20"/>
          <w:szCs w:val="20"/>
        </w:rPr>
        <w:t xml:space="preserve">and bidder agrees to abide by the requirements of the Americans with Disabilities Act of 1990.  Bidder agrees not to discriminate in its employment practices, and will render services under any contract entered into as a result of this solicitation without regard to race, color, religion, sex, </w:t>
      </w:r>
      <w:r>
        <w:rPr>
          <w:sz w:val="20"/>
          <w:szCs w:val="20"/>
        </w:rPr>
        <w:t xml:space="preserve">sexual orientation, </w:t>
      </w:r>
      <w:r w:rsidRPr="00294F4C">
        <w:rPr>
          <w:sz w:val="20"/>
          <w:szCs w:val="20"/>
        </w:rPr>
        <w:t>national origin, veteran status, political affiliation, or disabilities.  Any act of discrimination committed by bidder, or failure to comply with these statutory obligations when applicable, shall be grounds for termination of any contract entered into as a result of this solicitation.</w:t>
      </w:r>
    </w:p>
    <w:p w14:paraId="61F4C70A" w14:textId="77777777" w:rsidR="001B4523" w:rsidRPr="00294F4C" w:rsidRDefault="001B4523" w:rsidP="001B4523">
      <w:pPr>
        <w:spacing w:after="0"/>
        <w:jc w:val="both"/>
        <w:rPr>
          <w:sz w:val="20"/>
          <w:szCs w:val="20"/>
        </w:rPr>
      </w:pPr>
    </w:p>
    <w:p w14:paraId="0684BC4E"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t>SPECIAL ACCOMMODATION</w:t>
      </w:r>
    </w:p>
    <w:p w14:paraId="2D389E81" w14:textId="77777777" w:rsidR="001B4523" w:rsidRPr="00294F4C" w:rsidRDefault="001B4523" w:rsidP="001B4523">
      <w:pPr>
        <w:spacing w:after="0"/>
        <w:ind w:left="1080"/>
        <w:jc w:val="both"/>
        <w:rPr>
          <w:sz w:val="20"/>
          <w:szCs w:val="20"/>
        </w:rPr>
      </w:pPr>
      <w:r w:rsidRPr="00294F4C">
        <w:rPr>
          <w:sz w:val="20"/>
          <w:szCs w:val="20"/>
        </w:rPr>
        <w:t>Any “Qualified individual with a Disability” as defined by the American with Disabilities Act who has submitted a bid and desires to attend the bid opening, must notify this office in writing n</w:t>
      </w:r>
      <w:r>
        <w:rPr>
          <w:sz w:val="20"/>
          <w:szCs w:val="20"/>
        </w:rPr>
        <w:t>o</w:t>
      </w:r>
      <w:r w:rsidRPr="00294F4C">
        <w:rPr>
          <w:sz w:val="20"/>
          <w:szCs w:val="20"/>
        </w:rPr>
        <w:t>t later than seven days prior to the bid opening date of their need for special accommodations.  If the request cannot be reasonably provided, the individual will be informed prior to the bid opening.</w:t>
      </w:r>
    </w:p>
    <w:p w14:paraId="70258E1B" w14:textId="77777777" w:rsidR="001B4523" w:rsidRPr="00294F4C" w:rsidRDefault="001B4523" w:rsidP="001B4523">
      <w:pPr>
        <w:spacing w:after="0" w:line="180" w:lineRule="auto"/>
        <w:jc w:val="both"/>
        <w:rPr>
          <w:sz w:val="20"/>
          <w:szCs w:val="20"/>
        </w:rPr>
      </w:pPr>
    </w:p>
    <w:p w14:paraId="6BC99A71"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t>INDEMNITY</w:t>
      </w:r>
    </w:p>
    <w:p w14:paraId="3036CBFA" w14:textId="77777777" w:rsidR="001B4523" w:rsidRPr="00294F4C" w:rsidRDefault="001B4523" w:rsidP="001B4523">
      <w:pPr>
        <w:spacing w:after="0"/>
        <w:ind w:left="1080"/>
        <w:jc w:val="both"/>
        <w:rPr>
          <w:sz w:val="20"/>
          <w:szCs w:val="20"/>
        </w:rPr>
      </w:pPr>
      <w:r w:rsidRPr="00294F4C">
        <w:rPr>
          <w:sz w:val="20"/>
          <w:szCs w:val="20"/>
        </w:rPr>
        <w:t>Contractor agrees, upon receipt of written notice of a claim or action, to defend the claim or action, or take other appropriate measure, to indemnify, and hold harmless, the state, its officers, its agents and its employees from and against all claims and actions for bodily injury, death or property damages caused by the fault of the contractor, its officers, its agents, or its employees.  Contractor is obligated to indemnify only to the extent of the fault of the contractor, its officers, its agents, or its employees.  However, the contractor shall have no obligation as set forth above with respect to any claim or action from bodily injury, death or property damages arising out of the fault of the state, its officers, its agents or its employees.</w:t>
      </w:r>
    </w:p>
    <w:p w14:paraId="413BF117" w14:textId="77777777" w:rsidR="001B4523" w:rsidRPr="00591061" w:rsidRDefault="001B4523" w:rsidP="001B4523">
      <w:pPr>
        <w:pBdr>
          <w:bottom w:val="dashDotStroked" w:sz="24" w:space="1" w:color="auto"/>
        </w:pBdr>
        <w:spacing w:after="0"/>
        <w:ind w:left="1080"/>
        <w:jc w:val="both"/>
        <w:rPr>
          <w:sz w:val="20"/>
          <w:szCs w:val="20"/>
        </w:rPr>
      </w:pPr>
    </w:p>
    <w:p w14:paraId="339CCCD5" w14:textId="77777777" w:rsidR="001B4523" w:rsidRPr="00294F4C" w:rsidRDefault="001B4523" w:rsidP="001B4523">
      <w:pPr>
        <w:numPr>
          <w:ilvl w:val="0"/>
          <w:numId w:val="32"/>
        </w:numPr>
        <w:spacing w:after="0" w:line="240" w:lineRule="auto"/>
        <w:jc w:val="both"/>
        <w:rPr>
          <w:sz w:val="20"/>
          <w:szCs w:val="20"/>
        </w:rPr>
      </w:pPr>
      <w:r w:rsidRPr="00294F4C">
        <w:rPr>
          <w:b/>
          <w:sz w:val="20"/>
          <w:szCs w:val="20"/>
        </w:rPr>
        <w:t>SIGNATURE AUTHORITY</w:t>
      </w:r>
    </w:p>
    <w:p w14:paraId="216ADA2D" w14:textId="77777777" w:rsidR="001B4523" w:rsidRDefault="001B4523" w:rsidP="001B4523">
      <w:pPr>
        <w:spacing w:after="0"/>
        <w:ind w:left="1080"/>
        <w:jc w:val="both"/>
        <w:rPr>
          <w:sz w:val="20"/>
          <w:szCs w:val="20"/>
        </w:rPr>
      </w:pPr>
      <w:r>
        <w:rPr>
          <w:sz w:val="20"/>
          <w:szCs w:val="20"/>
        </w:rPr>
        <w:t xml:space="preserve">ATTENTION: </w:t>
      </w:r>
      <w:r w:rsidRPr="00294F4C">
        <w:rPr>
          <w:sz w:val="20"/>
          <w:szCs w:val="20"/>
        </w:rPr>
        <w:t>R.S. 39:1594</w:t>
      </w:r>
      <w:r>
        <w:rPr>
          <w:sz w:val="20"/>
          <w:szCs w:val="20"/>
        </w:rPr>
        <w:t>(C)(4) requires evidence of authority to sign and submit bids to the State of Louisiana.  You must indicate which of the following apply to the signer of this bid.</w:t>
      </w:r>
    </w:p>
    <w:p w14:paraId="1B40BF2D" w14:textId="77777777" w:rsidR="001B4523" w:rsidRDefault="001B4523" w:rsidP="001B4523">
      <w:pPr>
        <w:spacing w:after="0"/>
        <w:ind w:left="1080"/>
        <w:jc w:val="both"/>
        <w:rPr>
          <w:sz w:val="20"/>
          <w:szCs w:val="20"/>
        </w:rPr>
      </w:pPr>
    </w:p>
    <w:p w14:paraId="1DF2D81F" w14:textId="77777777" w:rsidR="001B4523" w:rsidRPr="00294F4C" w:rsidRDefault="001B4523" w:rsidP="001B4523">
      <w:pPr>
        <w:spacing w:after="0"/>
        <w:ind w:left="1080"/>
        <w:jc w:val="both"/>
        <w:rPr>
          <w:sz w:val="20"/>
          <w:szCs w:val="20"/>
        </w:rPr>
      </w:pPr>
      <w:r w:rsidRPr="00591061">
        <w:rPr>
          <w:b/>
          <w:sz w:val="20"/>
          <w:szCs w:val="20"/>
        </w:rPr>
        <w:t>PLEASE CIRCLE ONE</w:t>
      </w:r>
      <w:r>
        <w:rPr>
          <w:sz w:val="20"/>
          <w:szCs w:val="20"/>
        </w:rPr>
        <w:t>:</w:t>
      </w:r>
    </w:p>
    <w:p w14:paraId="0859EEA3" w14:textId="77777777" w:rsidR="001B4523" w:rsidRPr="00294F4C" w:rsidRDefault="001B4523" w:rsidP="001B4523">
      <w:pPr>
        <w:spacing w:after="0" w:line="180" w:lineRule="auto"/>
        <w:ind w:left="1080"/>
        <w:jc w:val="both"/>
        <w:rPr>
          <w:sz w:val="20"/>
          <w:szCs w:val="20"/>
        </w:rPr>
      </w:pPr>
    </w:p>
    <w:p w14:paraId="7D24A0BA" w14:textId="77777777" w:rsidR="001B4523" w:rsidRDefault="001B4523" w:rsidP="001B4523">
      <w:pPr>
        <w:numPr>
          <w:ilvl w:val="0"/>
          <w:numId w:val="34"/>
        </w:numPr>
        <w:spacing w:after="0" w:line="240" w:lineRule="auto"/>
        <w:jc w:val="both"/>
        <w:rPr>
          <w:sz w:val="20"/>
          <w:szCs w:val="20"/>
        </w:rPr>
      </w:pPr>
      <w:r>
        <w:rPr>
          <w:sz w:val="20"/>
          <w:szCs w:val="20"/>
        </w:rPr>
        <w:t>The signer of the bid is either a Corporate Officer who is listed on the most current annual report on file with the Secretary of State or a member of a partnership or partnership in Commendam as reflected in the most current Partnership Records on file with the Secretary of State.  A copy of the Annual Report or Partnership Record must be submitted to this office before contract award.</w:t>
      </w:r>
    </w:p>
    <w:p w14:paraId="013704A6" w14:textId="77777777" w:rsidR="001B4523" w:rsidRDefault="001B4523" w:rsidP="001B4523">
      <w:pPr>
        <w:spacing w:after="0"/>
        <w:ind w:left="1440"/>
        <w:jc w:val="both"/>
        <w:rPr>
          <w:sz w:val="20"/>
          <w:szCs w:val="20"/>
        </w:rPr>
      </w:pPr>
    </w:p>
    <w:p w14:paraId="36B9F832" w14:textId="77777777" w:rsidR="001B4523" w:rsidRDefault="001B4523" w:rsidP="001B4523">
      <w:pPr>
        <w:numPr>
          <w:ilvl w:val="0"/>
          <w:numId w:val="34"/>
        </w:numPr>
        <w:spacing w:after="0" w:line="240" w:lineRule="auto"/>
        <w:jc w:val="both"/>
        <w:rPr>
          <w:sz w:val="20"/>
          <w:szCs w:val="20"/>
        </w:rPr>
      </w:pPr>
      <w:r>
        <w:rPr>
          <w:sz w:val="20"/>
          <w:szCs w:val="20"/>
        </w:rPr>
        <w:t>The signer of the bid is a representative of the Bidder Authorized to submit this bid as evidenced by documents such as, Corporate Resolution, Certification as to Corporate Principal, etc. If this applies, a copy of the Resolution, Certification, or other supportive documents must be attached hereto.</w:t>
      </w:r>
    </w:p>
    <w:p w14:paraId="1773703B" w14:textId="77777777" w:rsidR="001B4523" w:rsidRDefault="001B4523" w:rsidP="001B4523">
      <w:pPr>
        <w:pStyle w:val="ListParagraph"/>
        <w:rPr>
          <w:sz w:val="20"/>
          <w:szCs w:val="20"/>
        </w:rPr>
      </w:pPr>
    </w:p>
    <w:p w14:paraId="42A5531D" w14:textId="77777777" w:rsidR="001B4523" w:rsidRDefault="001B4523" w:rsidP="001B4523">
      <w:pPr>
        <w:numPr>
          <w:ilvl w:val="0"/>
          <w:numId w:val="34"/>
        </w:numPr>
        <w:pBdr>
          <w:bottom w:val="dashDotStroked" w:sz="24" w:space="1" w:color="auto"/>
        </w:pBdr>
        <w:spacing w:after="0" w:line="240" w:lineRule="auto"/>
        <w:jc w:val="both"/>
        <w:rPr>
          <w:sz w:val="20"/>
          <w:szCs w:val="20"/>
        </w:rPr>
      </w:pPr>
      <w:r>
        <w:rPr>
          <w:sz w:val="20"/>
          <w:szCs w:val="20"/>
        </w:rPr>
        <w:t>The bidder has filed with the Secretary of State an Affidavit or Resolution or other acknowledged/authentic document indicating that the signer is authorized to submit bids for public contracts.  A copy of the applicable document must be submitted to this office before contract award.</w:t>
      </w:r>
    </w:p>
    <w:p w14:paraId="5B72448B" w14:textId="77777777" w:rsidR="001B4523" w:rsidRDefault="001B4523" w:rsidP="001B4523">
      <w:pPr>
        <w:pStyle w:val="ListParagraph"/>
        <w:rPr>
          <w:sz w:val="20"/>
          <w:szCs w:val="20"/>
        </w:rPr>
      </w:pPr>
    </w:p>
    <w:p w14:paraId="49BC6D80" w14:textId="77777777" w:rsidR="001B4523" w:rsidRDefault="001B4523" w:rsidP="001B4523">
      <w:pPr>
        <w:numPr>
          <w:ilvl w:val="0"/>
          <w:numId w:val="32"/>
        </w:numPr>
        <w:spacing w:after="0" w:line="240" w:lineRule="auto"/>
        <w:jc w:val="both"/>
        <w:rPr>
          <w:sz w:val="20"/>
          <w:szCs w:val="20"/>
        </w:rPr>
      </w:pPr>
      <w:r>
        <w:rPr>
          <w:sz w:val="20"/>
          <w:szCs w:val="20"/>
        </w:rPr>
        <w:t xml:space="preserve">In accordance with the provisions of R.S. 39:2182, in awarding contracts after August 15, 2010, any public entity is authorized to reject a proposal or bid from, or not award the contract to, a business in which any individual with an ownership interest of five percent or more, has been convicted of, or has entered a plea of guilty of  “nolo contendere” to any state felony or equivalent federal felony crime committed in the solicitation or execution of a contract or bid awarded under laws governing public contracts under the provisions of Chapter 10 of Title 38 of the Louisiana Revised </w:t>
      </w:r>
      <w:r>
        <w:rPr>
          <w:sz w:val="20"/>
          <w:szCs w:val="20"/>
        </w:rPr>
        <w:lastRenderedPageBreak/>
        <w:t>Statutes of 1950, Professional, Personal, Consulting, and Social Services procurement under the provisions of Chapter 16 of Title 39, or the Louisiana Procurement Code under the provisions of Chapter 17 of Title 39.</w:t>
      </w:r>
    </w:p>
    <w:p w14:paraId="5CC19BA5" w14:textId="77777777" w:rsidR="001B4523" w:rsidRDefault="001B4523" w:rsidP="001B4523">
      <w:pPr>
        <w:spacing w:after="0"/>
        <w:ind w:left="1080"/>
        <w:jc w:val="both"/>
        <w:rPr>
          <w:sz w:val="20"/>
          <w:szCs w:val="20"/>
        </w:rPr>
      </w:pPr>
    </w:p>
    <w:p w14:paraId="0A7CE21C" w14:textId="77777777" w:rsidR="001B4523" w:rsidRPr="006C54E1" w:rsidRDefault="001B4523" w:rsidP="001B4523">
      <w:pPr>
        <w:numPr>
          <w:ilvl w:val="0"/>
          <w:numId w:val="32"/>
        </w:numPr>
        <w:spacing w:after="0" w:line="240" w:lineRule="auto"/>
        <w:jc w:val="both"/>
        <w:rPr>
          <w:b/>
          <w:sz w:val="20"/>
          <w:szCs w:val="20"/>
        </w:rPr>
      </w:pPr>
      <w:r w:rsidRPr="006C54E1">
        <w:rPr>
          <w:b/>
          <w:sz w:val="20"/>
          <w:szCs w:val="20"/>
        </w:rPr>
        <w:t>CERTIFICATION OF NO SUSPENSION OR DEBARMENT.</w:t>
      </w:r>
    </w:p>
    <w:p w14:paraId="73FB057D" w14:textId="77777777" w:rsidR="001B4523" w:rsidRDefault="001B4523" w:rsidP="001B4523">
      <w:pPr>
        <w:spacing w:after="0"/>
        <w:ind w:left="1080"/>
        <w:jc w:val="both"/>
        <w:rPr>
          <w:sz w:val="20"/>
          <w:szCs w:val="20"/>
        </w:rPr>
      </w:pPr>
      <w:r>
        <w:rPr>
          <w:sz w:val="20"/>
          <w:szCs w:val="20"/>
        </w:rPr>
        <w:t>By signing and submitting any bid for $25,000 or more, the bidder certifies that their company, any subcontractors, or principals are not suspended or debarred by the General Services Administration (GSA), in accordance with the requirements in OMB Circular A-133.</w:t>
      </w:r>
    </w:p>
    <w:p w14:paraId="000E8AE5" w14:textId="77777777" w:rsidR="001B4523" w:rsidRDefault="001B4523" w:rsidP="001B4523">
      <w:pPr>
        <w:spacing w:after="0"/>
        <w:ind w:left="1080"/>
        <w:jc w:val="both"/>
        <w:rPr>
          <w:sz w:val="20"/>
          <w:szCs w:val="20"/>
        </w:rPr>
      </w:pPr>
    </w:p>
    <w:p w14:paraId="48F317AE" w14:textId="77777777" w:rsidR="001B4523" w:rsidRDefault="001B4523" w:rsidP="001B4523">
      <w:pPr>
        <w:spacing w:after="0"/>
        <w:ind w:left="1080"/>
        <w:jc w:val="both"/>
        <w:rPr>
          <w:sz w:val="20"/>
          <w:szCs w:val="20"/>
        </w:rPr>
      </w:pPr>
      <w:r>
        <w:rPr>
          <w:sz w:val="20"/>
          <w:szCs w:val="20"/>
        </w:rPr>
        <w:t xml:space="preserve">A list of parties who have been suspended or debarred can be viewed via the internet at </w:t>
      </w:r>
      <w:hyperlink r:id="rId12" w:history="1">
        <w:r w:rsidRPr="004D001F">
          <w:rPr>
            <w:rStyle w:val="Hyperlink"/>
          </w:rPr>
          <w:t>https://www.sam.gov/portal/SAM/#1#1</w:t>
        </w:r>
      </w:hyperlink>
    </w:p>
    <w:p w14:paraId="30E059A9" w14:textId="77777777" w:rsidR="001B4523" w:rsidRDefault="001B4523" w:rsidP="001B4523">
      <w:pPr>
        <w:spacing w:after="0"/>
        <w:ind w:left="1080"/>
        <w:jc w:val="both"/>
        <w:rPr>
          <w:sz w:val="20"/>
          <w:szCs w:val="20"/>
        </w:rPr>
      </w:pPr>
    </w:p>
    <w:p w14:paraId="29DC7BA4" w14:textId="77777777" w:rsidR="001B4523" w:rsidRDefault="001B4523" w:rsidP="001B4523">
      <w:pPr>
        <w:numPr>
          <w:ilvl w:val="0"/>
          <w:numId w:val="32"/>
        </w:numPr>
        <w:spacing w:after="0" w:line="240" w:lineRule="auto"/>
        <w:jc w:val="both"/>
        <w:rPr>
          <w:sz w:val="20"/>
          <w:szCs w:val="20"/>
        </w:rPr>
      </w:pPr>
      <w:r>
        <w:rPr>
          <w:b/>
          <w:sz w:val="20"/>
          <w:szCs w:val="20"/>
        </w:rPr>
        <w:t>FEDERAL CLAUSES, IF APPLICABLE</w:t>
      </w:r>
    </w:p>
    <w:p w14:paraId="0A8014DA" w14:textId="77777777" w:rsidR="001B4523" w:rsidRDefault="001B4523" w:rsidP="001B4523">
      <w:pPr>
        <w:spacing w:after="0"/>
        <w:ind w:left="1080"/>
        <w:jc w:val="both"/>
        <w:rPr>
          <w:sz w:val="20"/>
          <w:szCs w:val="20"/>
        </w:rPr>
      </w:pPr>
    </w:p>
    <w:p w14:paraId="6EACB39A" w14:textId="77777777" w:rsidR="001B4523" w:rsidRDefault="001B4523" w:rsidP="001B4523">
      <w:pPr>
        <w:spacing w:after="0"/>
        <w:ind w:left="1080"/>
        <w:jc w:val="both"/>
        <w:rPr>
          <w:sz w:val="20"/>
          <w:szCs w:val="20"/>
        </w:rPr>
      </w:pPr>
      <w:r>
        <w:rPr>
          <w:sz w:val="20"/>
          <w:szCs w:val="20"/>
        </w:rPr>
        <w:t>ANTI-KICKBACK CLAUSE- The contractor hereby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p>
    <w:p w14:paraId="727314ED" w14:textId="77777777" w:rsidR="001B4523" w:rsidRDefault="001B4523" w:rsidP="001B4523">
      <w:pPr>
        <w:spacing w:after="0"/>
        <w:ind w:left="1080"/>
        <w:jc w:val="both"/>
        <w:rPr>
          <w:sz w:val="20"/>
          <w:szCs w:val="20"/>
        </w:rPr>
      </w:pPr>
    </w:p>
    <w:p w14:paraId="43F6BD36" w14:textId="77777777" w:rsidR="001B4523" w:rsidRDefault="001B4523" w:rsidP="001B4523">
      <w:pPr>
        <w:spacing w:after="0"/>
        <w:ind w:left="1080"/>
        <w:jc w:val="both"/>
        <w:rPr>
          <w:sz w:val="20"/>
          <w:szCs w:val="20"/>
        </w:rPr>
      </w:pPr>
      <w:r w:rsidRPr="00FC04AC">
        <w:rPr>
          <w:sz w:val="20"/>
          <w:szCs w:val="20"/>
        </w:rPr>
        <w:t>CLEAN AIR ACT-</w:t>
      </w:r>
      <w:r>
        <w:rPr>
          <w:sz w:val="20"/>
          <w:szCs w:val="20"/>
        </w:rPr>
        <w:t xml:space="preserve"> The contractor hereby agrees to adhere to the provisions which require compliance with all applicable standards, orders or requirements issued under Section 306 of the Clean Air Act which prohibits the use under non-exempt Federal Contracts, Grants or Loans of Facilities included on the EPA list of Violating Facilities.</w:t>
      </w:r>
    </w:p>
    <w:p w14:paraId="6BC596DB" w14:textId="77777777" w:rsidR="001B4523" w:rsidRDefault="001B4523" w:rsidP="001B4523">
      <w:pPr>
        <w:spacing w:after="0"/>
        <w:ind w:left="1080"/>
        <w:jc w:val="both"/>
        <w:rPr>
          <w:sz w:val="20"/>
          <w:szCs w:val="20"/>
        </w:rPr>
      </w:pPr>
    </w:p>
    <w:p w14:paraId="16395263" w14:textId="77777777" w:rsidR="001B4523" w:rsidRDefault="001B4523" w:rsidP="001B4523">
      <w:pPr>
        <w:spacing w:after="0"/>
        <w:ind w:left="1080"/>
        <w:jc w:val="both"/>
        <w:rPr>
          <w:sz w:val="20"/>
          <w:szCs w:val="20"/>
        </w:rPr>
      </w:pPr>
      <w:r>
        <w:rPr>
          <w:sz w:val="20"/>
          <w:szCs w:val="20"/>
        </w:rPr>
        <w:t>ENERGY POLICY AND CONSERVATION ACT- The contractor hereby recognizes the mandatory standards and policies relating to energy efficiency which are contained in the State Energy Conservation Plan issued in compliance with the Energy Policy and Conservation Act (P.L. 94-163).</w:t>
      </w:r>
    </w:p>
    <w:p w14:paraId="301A5923" w14:textId="77777777" w:rsidR="001B4523" w:rsidRDefault="001B4523" w:rsidP="001B4523">
      <w:pPr>
        <w:spacing w:after="0"/>
        <w:ind w:left="1080"/>
        <w:jc w:val="both"/>
        <w:rPr>
          <w:sz w:val="20"/>
          <w:szCs w:val="20"/>
        </w:rPr>
      </w:pPr>
    </w:p>
    <w:p w14:paraId="7DDA5DE4" w14:textId="77777777" w:rsidR="001B4523" w:rsidRDefault="001B4523" w:rsidP="001B4523">
      <w:pPr>
        <w:spacing w:after="0"/>
        <w:ind w:left="1080"/>
        <w:jc w:val="both"/>
        <w:rPr>
          <w:sz w:val="20"/>
          <w:szCs w:val="20"/>
        </w:rPr>
      </w:pPr>
      <w:r>
        <w:rPr>
          <w:sz w:val="20"/>
          <w:szCs w:val="20"/>
        </w:rPr>
        <w:t>CLEAN WATER ACT- The contractor hereby agrees to adhere to the provisions which require compliance with all applicable standards, orders or requirements issued under Section 508 of the Clean Water Act which prohibits the use under non-exempt Federal Contracts, Grants or Loans of Facilities included on the EPA list of Violating Facilities.</w:t>
      </w:r>
    </w:p>
    <w:p w14:paraId="3D50ED4A" w14:textId="77777777" w:rsidR="001B4523" w:rsidRDefault="001B4523" w:rsidP="001B4523">
      <w:pPr>
        <w:spacing w:after="0"/>
        <w:ind w:left="1080"/>
        <w:jc w:val="both"/>
        <w:rPr>
          <w:sz w:val="20"/>
          <w:szCs w:val="20"/>
        </w:rPr>
      </w:pPr>
    </w:p>
    <w:p w14:paraId="64ABF44A" w14:textId="77777777" w:rsidR="001B4523" w:rsidRDefault="001B4523" w:rsidP="001B4523">
      <w:pPr>
        <w:spacing w:after="0"/>
        <w:ind w:left="1080"/>
        <w:jc w:val="both"/>
        <w:rPr>
          <w:sz w:val="20"/>
          <w:szCs w:val="20"/>
        </w:rPr>
      </w:pPr>
      <w:r>
        <w:rPr>
          <w:sz w:val="20"/>
          <w:szCs w:val="20"/>
        </w:rPr>
        <w:t>ANTI-LOBBYING AND DEBARMENT ACT- The contractor will be expected to comply with Federal Statues required in the Anti-Lobbying Act and the Debarment Act.</w:t>
      </w:r>
    </w:p>
    <w:p w14:paraId="355B5A39" w14:textId="77777777" w:rsidR="001B4523" w:rsidRDefault="001B4523" w:rsidP="001B4523">
      <w:pPr>
        <w:spacing w:after="0"/>
        <w:ind w:left="1080"/>
        <w:jc w:val="both"/>
        <w:rPr>
          <w:sz w:val="20"/>
          <w:szCs w:val="20"/>
        </w:rPr>
      </w:pPr>
    </w:p>
    <w:p w14:paraId="0CA11234" w14:textId="77777777" w:rsidR="001B4523" w:rsidRDefault="001B4523" w:rsidP="001B4523">
      <w:pPr>
        <w:spacing w:after="0"/>
        <w:rPr>
          <w:b/>
          <w:sz w:val="20"/>
          <w:szCs w:val="20"/>
        </w:rPr>
      </w:pPr>
      <w:r>
        <w:rPr>
          <w:sz w:val="20"/>
          <w:szCs w:val="20"/>
        </w:rPr>
        <w:t xml:space="preserve">      24.</w:t>
      </w:r>
      <w:r>
        <w:rPr>
          <w:sz w:val="20"/>
          <w:szCs w:val="20"/>
        </w:rPr>
        <w:tab/>
      </w:r>
      <w:r w:rsidRPr="00EC664E">
        <w:rPr>
          <w:b/>
          <w:sz w:val="20"/>
          <w:szCs w:val="20"/>
        </w:rPr>
        <w:t>PIGGYBACK</w:t>
      </w:r>
    </w:p>
    <w:p w14:paraId="1A441209" w14:textId="77777777" w:rsidR="001B4523" w:rsidRDefault="001B4523" w:rsidP="001B4523">
      <w:pPr>
        <w:spacing w:after="0"/>
        <w:rPr>
          <w:sz w:val="20"/>
          <w:szCs w:val="20"/>
        </w:rPr>
      </w:pPr>
    </w:p>
    <w:p w14:paraId="40749F23" w14:textId="77777777" w:rsidR="001B4523" w:rsidRPr="00FC04AC" w:rsidRDefault="001B4523" w:rsidP="001B4523">
      <w:pPr>
        <w:spacing w:after="0"/>
        <w:ind w:left="720"/>
        <w:jc w:val="both"/>
        <w:rPr>
          <w:sz w:val="20"/>
          <w:szCs w:val="20"/>
        </w:rPr>
      </w:pPr>
      <w:r>
        <w:rPr>
          <w:sz w:val="20"/>
          <w:szCs w:val="20"/>
        </w:rPr>
        <w:t xml:space="preserve">ULM and eight other institutions are governed by the University of Louisiana System.  ULM declares that the successful bidder may extend the same product or services requested under this Request for Quotation to any of the University of Louisiana System institutions under the same terms as represented to ULM in the bidder’s response, all in accordance with the provisions of LA R.S. 39:1702(A).  Other University of Louisiana System institutions include: Grambling State University, Louisiana Tech, McNeese State University, Nicholls State University, Northwestern State University, Southeastern Louisiana University, University of Louisiana at Lafayette, and University of New Orleans. </w:t>
      </w:r>
    </w:p>
    <w:p w14:paraId="0A4B07A5" w14:textId="7458DC89" w:rsidR="009E6FE6" w:rsidRPr="00B55B2A" w:rsidRDefault="009E6FE6" w:rsidP="001B4523">
      <w:pPr>
        <w:spacing w:after="0"/>
        <w:rPr>
          <w:rFonts w:ascii="Times New Roman" w:hAnsi="Times New Roman" w:cs="Times New Roman"/>
          <w:b/>
          <w:sz w:val="24"/>
          <w:szCs w:val="24"/>
          <w:u w:val="single"/>
        </w:rPr>
      </w:pPr>
    </w:p>
    <w:p w14:paraId="3ACE31D3" w14:textId="3EC04458" w:rsidR="00583B4B" w:rsidRPr="00BB4ECC" w:rsidRDefault="00583B4B" w:rsidP="00BA2E4A">
      <w:pPr>
        <w:rPr>
          <w:rFonts w:cstheme="minorHAnsi"/>
          <w:color w:val="111111"/>
          <w:sz w:val="24"/>
          <w:szCs w:val="24"/>
        </w:rPr>
        <w:sectPr w:rsidR="00583B4B" w:rsidRPr="00BB4ECC" w:rsidSect="00960B26">
          <w:footerReference w:type="default" r:id="rId13"/>
          <w:pgSz w:w="12240" w:h="15840"/>
          <w:pgMar w:top="720" w:right="720" w:bottom="720" w:left="720" w:header="720" w:footer="720" w:gutter="0"/>
          <w:cols w:space="720"/>
          <w:docGrid w:linePitch="360"/>
        </w:sectPr>
      </w:pPr>
    </w:p>
    <w:p w14:paraId="135A3E4D" w14:textId="77777777" w:rsidR="00583B4B" w:rsidRPr="00BF085C" w:rsidRDefault="00583B4B" w:rsidP="009E6FE6">
      <w:pPr>
        <w:ind w:left="720"/>
        <w:jc w:val="both"/>
        <w:rPr>
          <w:rFonts w:cstheme="minorHAnsi"/>
          <w:color w:val="111111"/>
          <w:sz w:val="20"/>
          <w:szCs w:val="20"/>
        </w:rPr>
      </w:pPr>
    </w:p>
    <w:p w14:paraId="0814D0DD" w14:textId="77777777" w:rsidR="009E6FE6" w:rsidRPr="00BF085C" w:rsidRDefault="009E6FE6" w:rsidP="009E6FE6">
      <w:pPr>
        <w:rPr>
          <w:rFonts w:cstheme="minorHAnsi"/>
          <w:sz w:val="20"/>
          <w:szCs w:val="20"/>
        </w:rPr>
      </w:pPr>
    </w:p>
    <w:p w14:paraId="219D6D4D" w14:textId="77777777" w:rsidR="009E6FE6" w:rsidRPr="00BF085C" w:rsidRDefault="009E6FE6" w:rsidP="009E6FE6">
      <w:pPr>
        <w:rPr>
          <w:rFonts w:cstheme="minorHAnsi"/>
          <w:b/>
          <w:sz w:val="20"/>
          <w:szCs w:val="20"/>
        </w:rPr>
      </w:pPr>
    </w:p>
    <w:p w14:paraId="2F76F399" w14:textId="77777777" w:rsidR="00583B4B" w:rsidRPr="00BF085C" w:rsidRDefault="00583B4B" w:rsidP="00583B4B">
      <w:pPr>
        <w:pStyle w:val="ListParagraph"/>
        <w:numPr>
          <w:ilvl w:val="0"/>
          <w:numId w:val="9"/>
        </w:numPr>
        <w:contextualSpacing/>
        <w:jc w:val="both"/>
        <w:rPr>
          <w:rFonts w:asciiTheme="minorHAnsi" w:hAnsiTheme="minorHAnsi" w:cstheme="minorHAnsi"/>
          <w:b/>
          <w:sz w:val="20"/>
          <w:szCs w:val="20"/>
          <w:u w:val="single"/>
        </w:rPr>
      </w:pPr>
      <w:r w:rsidRPr="00BF085C">
        <w:rPr>
          <w:rFonts w:asciiTheme="minorHAnsi" w:hAnsiTheme="minorHAnsi" w:cstheme="minorHAnsi"/>
          <w:b/>
          <w:sz w:val="20"/>
          <w:szCs w:val="20"/>
          <w:u w:val="single"/>
        </w:rPr>
        <w:t>PRICING SCHEDULE</w:t>
      </w:r>
    </w:p>
    <w:p w14:paraId="016BF925" w14:textId="77777777" w:rsidR="00583B4B" w:rsidRPr="00BF085C" w:rsidRDefault="00583B4B" w:rsidP="00583B4B">
      <w:pPr>
        <w:pStyle w:val="ListParagraph"/>
        <w:ind w:left="852"/>
        <w:jc w:val="both"/>
        <w:rPr>
          <w:rFonts w:asciiTheme="minorHAnsi" w:hAnsiTheme="minorHAnsi" w:cstheme="minorHAnsi"/>
          <w:b/>
          <w:sz w:val="20"/>
          <w:szCs w:val="20"/>
          <w:u w:val="single"/>
        </w:rPr>
      </w:pPr>
    </w:p>
    <w:p w14:paraId="2641BBA3" w14:textId="77777777" w:rsidR="00583B4B" w:rsidRPr="00BF085C" w:rsidRDefault="00583B4B" w:rsidP="00583B4B">
      <w:pPr>
        <w:ind w:left="630"/>
        <w:jc w:val="both"/>
        <w:rPr>
          <w:rFonts w:cstheme="minorHAnsi"/>
          <w:sz w:val="20"/>
          <w:szCs w:val="20"/>
        </w:rPr>
      </w:pPr>
      <w:r w:rsidRPr="00BF085C">
        <w:rPr>
          <w:rFonts w:cstheme="minorHAnsi"/>
          <w:sz w:val="20"/>
          <w:szCs w:val="20"/>
        </w:rPr>
        <w:t>Bidder shall provide a firm, fixed price for each of the filter sizes specified, and provide the Manufacturer or Brand name and the Model Number of the items they are bidding on.</w:t>
      </w:r>
    </w:p>
    <w:p w14:paraId="42C822B9" w14:textId="77777777" w:rsidR="00583B4B" w:rsidRPr="00BF085C" w:rsidRDefault="00583B4B" w:rsidP="00583B4B">
      <w:pPr>
        <w:rPr>
          <w:rFonts w:cstheme="minorHAnsi"/>
          <w:sz w:val="20"/>
          <w:szCs w:val="20"/>
        </w:rPr>
      </w:pPr>
    </w:p>
    <w:tbl>
      <w:tblPr>
        <w:tblW w:w="14120" w:type="dxa"/>
        <w:tblInd w:w="-10" w:type="dxa"/>
        <w:tblLook w:val="00A0" w:firstRow="1" w:lastRow="0" w:firstColumn="1" w:lastColumn="0" w:noHBand="0" w:noVBand="0"/>
      </w:tblPr>
      <w:tblGrid>
        <w:gridCol w:w="781"/>
        <w:gridCol w:w="1561"/>
        <w:gridCol w:w="2060"/>
        <w:gridCol w:w="1134"/>
        <w:gridCol w:w="1979"/>
        <w:gridCol w:w="1720"/>
        <w:gridCol w:w="2555"/>
        <w:gridCol w:w="2330"/>
      </w:tblGrid>
      <w:tr w:rsidR="00583B4B" w:rsidRPr="00BF085C" w14:paraId="07041EF7" w14:textId="77777777" w:rsidTr="001648BC">
        <w:trPr>
          <w:trHeight w:val="615"/>
          <w:tblHeader/>
        </w:trPr>
        <w:tc>
          <w:tcPr>
            <w:tcW w:w="781"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2E8F5A1"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Item #</w:t>
            </w:r>
          </w:p>
        </w:tc>
        <w:tc>
          <w:tcPr>
            <w:tcW w:w="1561" w:type="dxa"/>
            <w:tcBorders>
              <w:top w:val="single" w:sz="8" w:space="0" w:color="auto"/>
              <w:left w:val="nil"/>
              <w:bottom w:val="single" w:sz="8" w:space="0" w:color="auto"/>
              <w:right w:val="single" w:sz="4" w:space="0" w:color="auto"/>
            </w:tcBorders>
            <w:vAlign w:val="bottom"/>
          </w:tcPr>
          <w:p w14:paraId="0E23D830" w14:textId="77777777" w:rsidR="00583B4B" w:rsidRPr="00BF085C" w:rsidRDefault="00583B4B" w:rsidP="001648BC">
            <w:pPr>
              <w:jc w:val="center"/>
              <w:rPr>
                <w:rFonts w:ascii="Calibri" w:hAnsi="Calibri" w:cs="Calibri"/>
                <w:b/>
                <w:bCs/>
                <w:color w:val="000000"/>
                <w:sz w:val="15"/>
                <w:szCs w:val="15"/>
                <w:u w:val="single"/>
              </w:rPr>
            </w:pPr>
            <w:r w:rsidRPr="00BF085C">
              <w:rPr>
                <w:rFonts w:ascii="Calibri" w:hAnsi="Calibri" w:cs="Calibri"/>
                <w:b/>
                <w:bCs/>
                <w:color w:val="000000"/>
                <w:sz w:val="15"/>
                <w:szCs w:val="15"/>
                <w:u w:val="single"/>
              </w:rPr>
              <w:t>Manufacturer / Brand or approved equal</w:t>
            </w:r>
          </w:p>
        </w:tc>
        <w:tc>
          <w:tcPr>
            <w:tcW w:w="206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102973D8"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Size - W x H x D</w:t>
            </w:r>
            <w:r w:rsidRPr="00BF085C">
              <w:rPr>
                <w:rFonts w:ascii="Calibri" w:hAnsi="Calibri" w:cs="Calibri"/>
                <w:b/>
                <w:bCs/>
                <w:color w:val="000000"/>
                <w:sz w:val="20"/>
                <w:szCs w:val="20"/>
                <w:u w:val="single"/>
              </w:rPr>
              <w:br/>
              <w:t>(in inches)</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14DE71C"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Estimated Quantity</w:t>
            </w:r>
          </w:p>
        </w:tc>
        <w:tc>
          <w:tcPr>
            <w:tcW w:w="1979" w:type="dxa"/>
            <w:tcBorders>
              <w:top w:val="single" w:sz="8" w:space="0" w:color="auto"/>
              <w:left w:val="nil"/>
              <w:bottom w:val="single" w:sz="8" w:space="0" w:color="auto"/>
              <w:right w:val="single" w:sz="4" w:space="0" w:color="auto"/>
            </w:tcBorders>
            <w:shd w:val="clear" w:color="auto" w:fill="auto"/>
            <w:vAlign w:val="bottom"/>
            <w:hideMark/>
          </w:tcPr>
          <w:p w14:paraId="44A7D525"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Unit Price</w:t>
            </w:r>
          </w:p>
        </w:tc>
        <w:tc>
          <w:tcPr>
            <w:tcW w:w="1720" w:type="dxa"/>
            <w:tcBorders>
              <w:top w:val="single" w:sz="8" w:space="0" w:color="auto"/>
              <w:left w:val="nil"/>
              <w:bottom w:val="single" w:sz="8" w:space="0" w:color="auto"/>
              <w:right w:val="single" w:sz="4" w:space="0" w:color="auto"/>
            </w:tcBorders>
            <w:shd w:val="clear" w:color="auto" w:fill="auto"/>
            <w:vAlign w:val="bottom"/>
            <w:hideMark/>
          </w:tcPr>
          <w:p w14:paraId="75A8BA37"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Extended Price</w:t>
            </w:r>
          </w:p>
        </w:tc>
        <w:tc>
          <w:tcPr>
            <w:tcW w:w="2555" w:type="dxa"/>
            <w:tcBorders>
              <w:top w:val="single" w:sz="8" w:space="0" w:color="auto"/>
              <w:left w:val="nil"/>
              <w:bottom w:val="single" w:sz="8" w:space="0" w:color="auto"/>
              <w:right w:val="single" w:sz="4" w:space="0" w:color="auto"/>
            </w:tcBorders>
            <w:shd w:val="clear" w:color="auto" w:fill="auto"/>
            <w:vAlign w:val="bottom"/>
            <w:hideMark/>
          </w:tcPr>
          <w:p w14:paraId="64FCBEA6"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Manufacturer / Brand</w:t>
            </w:r>
          </w:p>
          <w:p w14:paraId="4F2ACB15"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(if other than specified)</w:t>
            </w:r>
          </w:p>
        </w:tc>
        <w:tc>
          <w:tcPr>
            <w:tcW w:w="2330" w:type="dxa"/>
            <w:tcBorders>
              <w:top w:val="single" w:sz="8" w:space="0" w:color="auto"/>
              <w:left w:val="nil"/>
              <w:bottom w:val="single" w:sz="8" w:space="0" w:color="auto"/>
              <w:right w:val="single" w:sz="8" w:space="0" w:color="auto"/>
            </w:tcBorders>
            <w:shd w:val="clear" w:color="auto" w:fill="auto"/>
            <w:vAlign w:val="bottom"/>
            <w:hideMark/>
          </w:tcPr>
          <w:p w14:paraId="37BDCA3C" w14:textId="77777777" w:rsidR="00583B4B" w:rsidRPr="00BF085C" w:rsidRDefault="00583B4B" w:rsidP="001648BC">
            <w:pPr>
              <w:jc w:val="center"/>
              <w:rPr>
                <w:rFonts w:ascii="Calibri" w:hAnsi="Calibri" w:cs="Calibri"/>
                <w:b/>
                <w:bCs/>
                <w:color w:val="000000"/>
                <w:sz w:val="20"/>
                <w:szCs w:val="20"/>
                <w:u w:val="single"/>
              </w:rPr>
            </w:pPr>
            <w:r w:rsidRPr="00BF085C">
              <w:rPr>
                <w:rFonts w:ascii="Calibri" w:hAnsi="Calibri" w:cs="Calibri"/>
                <w:b/>
                <w:bCs/>
                <w:color w:val="000000"/>
                <w:sz w:val="20"/>
                <w:szCs w:val="20"/>
                <w:u w:val="single"/>
              </w:rPr>
              <w:t>Model #</w:t>
            </w:r>
          </w:p>
        </w:tc>
      </w:tr>
      <w:tr w:rsidR="00583B4B" w:rsidRPr="00BF085C" w14:paraId="3EFFE805"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424A1E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w:t>
            </w:r>
          </w:p>
        </w:tc>
        <w:tc>
          <w:tcPr>
            <w:tcW w:w="1561" w:type="dxa"/>
            <w:tcBorders>
              <w:top w:val="nil"/>
              <w:left w:val="nil"/>
              <w:bottom w:val="single" w:sz="4" w:space="0" w:color="auto"/>
              <w:right w:val="single" w:sz="4" w:space="0" w:color="auto"/>
            </w:tcBorders>
            <w:vAlign w:val="bottom"/>
          </w:tcPr>
          <w:p w14:paraId="4C64E3C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5832B99" w14:textId="60EF857C" w:rsidR="00583B4B"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10x27x1</w:t>
            </w:r>
          </w:p>
        </w:tc>
        <w:tc>
          <w:tcPr>
            <w:tcW w:w="1134" w:type="dxa"/>
            <w:tcBorders>
              <w:top w:val="nil"/>
              <w:left w:val="nil"/>
              <w:bottom w:val="single" w:sz="4" w:space="0" w:color="auto"/>
              <w:right w:val="single" w:sz="4" w:space="0" w:color="auto"/>
            </w:tcBorders>
            <w:shd w:val="clear" w:color="auto" w:fill="auto"/>
            <w:noWrap/>
            <w:vAlign w:val="bottom"/>
            <w:hideMark/>
          </w:tcPr>
          <w:p w14:paraId="242C7269" w14:textId="032FA4B0" w:rsidR="00583B4B" w:rsidRPr="00BF085C" w:rsidRDefault="00FA20B6" w:rsidP="00FA20B6">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582DFA3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6E4E22C"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5C5BC2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DCFFBE9" w14:textId="77777777" w:rsidR="00583B4B" w:rsidRPr="00BF085C" w:rsidRDefault="00583B4B" w:rsidP="001648BC">
            <w:pPr>
              <w:jc w:val="center"/>
              <w:rPr>
                <w:rFonts w:ascii="Calibri" w:hAnsi="Calibri" w:cs="Calibri"/>
                <w:color w:val="000000"/>
                <w:sz w:val="20"/>
                <w:szCs w:val="20"/>
              </w:rPr>
            </w:pPr>
          </w:p>
        </w:tc>
      </w:tr>
      <w:tr w:rsidR="00583B4B" w:rsidRPr="00BF085C" w14:paraId="7306E663"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A74E18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w:t>
            </w:r>
          </w:p>
        </w:tc>
        <w:tc>
          <w:tcPr>
            <w:tcW w:w="1561" w:type="dxa"/>
            <w:tcBorders>
              <w:top w:val="nil"/>
              <w:left w:val="nil"/>
              <w:bottom w:val="single" w:sz="4" w:space="0" w:color="auto"/>
              <w:right w:val="single" w:sz="4" w:space="0" w:color="auto"/>
            </w:tcBorders>
            <w:vAlign w:val="bottom"/>
          </w:tcPr>
          <w:p w14:paraId="70FBFBF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DFDEE01" w14:textId="56C91A10" w:rsidR="00583B4B"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10x36x1</w:t>
            </w:r>
          </w:p>
        </w:tc>
        <w:tc>
          <w:tcPr>
            <w:tcW w:w="1134" w:type="dxa"/>
            <w:tcBorders>
              <w:top w:val="nil"/>
              <w:left w:val="nil"/>
              <w:bottom w:val="single" w:sz="4" w:space="0" w:color="auto"/>
              <w:right w:val="single" w:sz="4" w:space="0" w:color="auto"/>
            </w:tcBorders>
            <w:shd w:val="clear" w:color="auto" w:fill="auto"/>
            <w:noWrap/>
            <w:vAlign w:val="bottom"/>
            <w:hideMark/>
          </w:tcPr>
          <w:p w14:paraId="61A0438D" w14:textId="070FA2D5" w:rsidR="00583B4B" w:rsidRPr="00BF085C" w:rsidRDefault="00FA20B6" w:rsidP="00FA20B6">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5C4C51FC"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6F2219C"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200618C"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3AB05B6" w14:textId="77777777" w:rsidR="00583B4B" w:rsidRPr="00BF085C" w:rsidRDefault="00583B4B" w:rsidP="001648BC">
            <w:pPr>
              <w:jc w:val="center"/>
              <w:rPr>
                <w:rFonts w:ascii="Calibri" w:hAnsi="Calibri" w:cs="Calibri"/>
                <w:color w:val="000000"/>
                <w:sz w:val="20"/>
                <w:szCs w:val="20"/>
              </w:rPr>
            </w:pPr>
          </w:p>
        </w:tc>
      </w:tr>
      <w:tr w:rsidR="00583B4B" w:rsidRPr="00BF085C" w14:paraId="21DA823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6AC16AE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3</w:t>
            </w:r>
          </w:p>
        </w:tc>
        <w:tc>
          <w:tcPr>
            <w:tcW w:w="1561" w:type="dxa"/>
            <w:tcBorders>
              <w:top w:val="nil"/>
              <w:left w:val="nil"/>
              <w:bottom w:val="single" w:sz="4" w:space="0" w:color="auto"/>
              <w:right w:val="single" w:sz="4" w:space="0" w:color="auto"/>
            </w:tcBorders>
            <w:vAlign w:val="bottom"/>
          </w:tcPr>
          <w:p w14:paraId="192F4BB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6790BAA" w14:textId="260BC8A9" w:rsidR="00583B4B"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10x60x1</w:t>
            </w:r>
          </w:p>
        </w:tc>
        <w:tc>
          <w:tcPr>
            <w:tcW w:w="1134" w:type="dxa"/>
            <w:tcBorders>
              <w:top w:val="nil"/>
              <w:left w:val="nil"/>
              <w:bottom w:val="single" w:sz="4" w:space="0" w:color="auto"/>
              <w:right w:val="single" w:sz="4" w:space="0" w:color="auto"/>
            </w:tcBorders>
            <w:shd w:val="clear" w:color="auto" w:fill="auto"/>
            <w:noWrap/>
            <w:vAlign w:val="bottom"/>
            <w:hideMark/>
          </w:tcPr>
          <w:p w14:paraId="2CC16495" w14:textId="68B21D5C" w:rsidR="00583B4B" w:rsidRPr="00BF085C" w:rsidRDefault="00FA20B6" w:rsidP="00FA20B6">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123C6A38"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2C3A1C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6219141"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0CE352B" w14:textId="77777777" w:rsidR="00583B4B" w:rsidRPr="00BF085C" w:rsidRDefault="00583B4B" w:rsidP="001648BC">
            <w:pPr>
              <w:jc w:val="center"/>
              <w:rPr>
                <w:rFonts w:ascii="Calibri" w:hAnsi="Calibri" w:cs="Calibri"/>
                <w:color w:val="000000"/>
                <w:sz w:val="20"/>
                <w:szCs w:val="20"/>
              </w:rPr>
            </w:pPr>
          </w:p>
        </w:tc>
      </w:tr>
      <w:tr w:rsidR="00FA20B6" w:rsidRPr="00BF085C" w14:paraId="3F7A446A"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FAF3A4F" w14:textId="46E928DA"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405CB62D" w14:textId="7314AAD8"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3FC5AF25" w14:textId="20827561"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11 3/8c 23 3/8 x2</w:t>
            </w:r>
          </w:p>
        </w:tc>
        <w:tc>
          <w:tcPr>
            <w:tcW w:w="1134" w:type="dxa"/>
            <w:tcBorders>
              <w:top w:val="nil"/>
              <w:left w:val="nil"/>
              <w:bottom w:val="single" w:sz="4" w:space="0" w:color="auto"/>
              <w:right w:val="single" w:sz="4" w:space="0" w:color="auto"/>
            </w:tcBorders>
            <w:shd w:val="clear" w:color="auto" w:fill="auto"/>
            <w:noWrap/>
            <w:vAlign w:val="bottom"/>
          </w:tcPr>
          <w:p w14:paraId="1DDCED45" w14:textId="03A47217"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48</w:t>
            </w:r>
          </w:p>
        </w:tc>
        <w:tc>
          <w:tcPr>
            <w:tcW w:w="1979" w:type="dxa"/>
            <w:tcBorders>
              <w:top w:val="nil"/>
              <w:left w:val="nil"/>
              <w:bottom w:val="single" w:sz="4" w:space="0" w:color="auto"/>
              <w:right w:val="single" w:sz="4" w:space="0" w:color="auto"/>
            </w:tcBorders>
            <w:shd w:val="clear" w:color="auto" w:fill="auto"/>
            <w:noWrap/>
            <w:vAlign w:val="bottom"/>
          </w:tcPr>
          <w:p w14:paraId="3F8726D7"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3EE9D77A"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2BFC4734"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08444E3E" w14:textId="77777777" w:rsidR="00FA20B6" w:rsidRPr="00BF085C" w:rsidRDefault="00FA20B6" w:rsidP="001648BC">
            <w:pPr>
              <w:jc w:val="center"/>
              <w:rPr>
                <w:rFonts w:ascii="Calibri" w:hAnsi="Calibri" w:cs="Calibri"/>
                <w:color w:val="000000"/>
                <w:sz w:val="20"/>
                <w:szCs w:val="20"/>
              </w:rPr>
            </w:pPr>
          </w:p>
        </w:tc>
      </w:tr>
      <w:tr w:rsidR="00583B4B" w:rsidRPr="00BF085C" w14:paraId="7378DD5D"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6C18E41" w14:textId="682D0E9D" w:rsidR="00583B4B"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5A7B488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6993E2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11 5/16x23 5/16x1</w:t>
            </w:r>
          </w:p>
        </w:tc>
        <w:tc>
          <w:tcPr>
            <w:tcW w:w="1134" w:type="dxa"/>
            <w:tcBorders>
              <w:top w:val="nil"/>
              <w:left w:val="nil"/>
              <w:bottom w:val="single" w:sz="4" w:space="0" w:color="auto"/>
              <w:right w:val="single" w:sz="4" w:space="0" w:color="auto"/>
            </w:tcBorders>
            <w:shd w:val="clear" w:color="auto" w:fill="auto"/>
            <w:noWrap/>
            <w:vAlign w:val="bottom"/>
            <w:hideMark/>
          </w:tcPr>
          <w:p w14:paraId="7FF1337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6350D81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F7DCAAF"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07D5727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2961A3A" w14:textId="77777777" w:rsidR="00583B4B" w:rsidRPr="00BF085C" w:rsidRDefault="00583B4B" w:rsidP="001648BC">
            <w:pPr>
              <w:jc w:val="center"/>
              <w:rPr>
                <w:rFonts w:ascii="Calibri" w:hAnsi="Calibri" w:cs="Calibri"/>
                <w:color w:val="000000"/>
                <w:sz w:val="20"/>
                <w:szCs w:val="20"/>
              </w:rPr>
            </w:pPr>
          </w:p>
        </w:tc>
      </w:tr>
      <w:tr w:rsidR="00FA20B6" w:rsidRPr="00BF085C" w14:paraId="06348939"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C027140" w14:textId="239B7213" w:rsidR="00FA20B6"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44BF6ECE" w14:textId="1F5A4BD6"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7F0AA468" w14:textId="0AD7A566"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11x42x1</w:t>
            </w:r>
          </w:p>
        </w:tc>
        <w:tc>
          <w:tcPr>
            <w:tcW w:w="1134" w:type="dxa"/>
            <w:tcBorders>
              <w:top w:val="nil"/>
              <w:left w:val="nil"/>
              <w:bottom w:val="single" w:sz="4" w:space="0" w:color="auto"/>
              <w:right w:val="single" w:sz="4" w:space="0" w:color="auto"/>
            </w:tcBorders>
            <w:shd w:val="clear" w:color="auto" w:fill="auto"/>
            <w:noWrap/>
            <w:vAlign w:val="bottom"/>
          </w:tcPr>
          <w:p w14:paraId="5652263C" w14:textId="51B50241"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36</w:t>
            </w:r>
          </w:p>
        </w:tc>
        <w:tc>
          <w:tcPr>
            <w:tcW w:w="1979" w:type="dxa"/>
            <w:tcBorders>
              <w:top w:val="nil"/>
              <w:left w:val="nil"/>
              <w:bottom w:val="single" w:sz="4" w:space="0" w:color="auto"/>
              <w:right w:val="single" w:sz="4" w:space="0" w:color="auto"/>
            </w:tcBorders>
            <w:shd w:val="clear" w:color="auto" w:fill="auto"/>
            <w:noWrap/>
            <w:vAlign w:val="bottom"/>
          </w:tcPr>
          <w:p w14:paraId="2891C0C3"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7A9CC111"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6AA7AD46"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3DAF3943" w14:textId="77777777" w:rsidR="00FA20B6" w:rsidRPr="00BF085C" w:rsidRDefault="00FA20B6" w:rsidP="001648BC">
            <w:pPr>
              <w:jc w:val="center"/>
              <w:rPr>
                <w:rFonts w:ascii="Calibri" w:hAnsi="Calibri" w:cs="Calibri"/>
                <w:color w:val="000000"/>
                <w:sz w:val="20"/>
                <w:szCs w:val="20"/>
              </w:rPr>
            </w:pPr>
          </w:p>
        </w:tc>
      </w:tr>
      <w:tr w:rsidR="00583B4B" w:rsidRPr="00BF085C" w14:paraId="21CF333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ED11EC2" w14:textId="20AB175D"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379600E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10AE2EB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11x45 7/8x1</w:t>
            </w:r>
          </w:p>
        </w:tc>
        <w:tc>
          <w:tcPr>
            <w:tcW w:w="1134" w:type="dxa"/>
            <w:tcBorders>
              <w:top w:val="nil"/>
              <w:left w:val="nil"/>
              <w:bottom w:val="single" w:sz="4" w:space="0" w:color="auto"/>
              <w:right w:val="single" w:sz="4" w:space="0" w:color="auto"/>
            </w:tcBorders>
            <w:shd w:val="clear" w:color="auto" w:fill="auto"/>
            <w:noWrap/>
            <w:vAlign w:val="bottom"/>
          </w:tcPr>
          <w:p w14:paraId="0543A35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0EDDE732"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71FB318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4CA88D2B"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793C8535" w14:textId="77777777" w:rsidR="00583B4B" w:rsidRPr="00BF085C" w:rsidRDefault="00583B4B" w:rsidP="001648BC">
            <w:pPr>
              <w:jc w:val="center"/>
              <w:rPr>
                <w:rFonts w:ascii="Calibri" w:hAnsi="Calibri" w:cs="Calibri"/>
                <w:color w:val="000000"/>
                <w:sz w:val="20"/>
                <w:szCs w:val="20"/>
              </w:rPr>
            </w:pPr>
          </w:p>
        </w:tc>
      </w:tr>
      <w:tr w:rsidR="00583B4B" w:rsidRPr="00BF085C" w14:paraId="10431B4D"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4EDCE6E" w14:textId="1F9A1A4D"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521523E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01056B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11x57 3/4x1</w:t>
            </w:r>
          </w:p>
        </w:tc>
        <w:tc>
          <w:tcPr>
            <w:tcW w:w="1134" w:type="dxa"/>
            <w:tcBorders>
              <w:top w:val="nil"/>
              <w:left w:val="nil"/>
              <w:bottom w:val="single" w:sz="4" w:space="0" w:color="auto"/>
              <w:right w:val="single" w:sz="4" w:space="0" w:color="auto"/>
            </w:tcBorders>
            <w:shd w:val="clear" w:color="auto" w:fill="auto"/>
            <w:noWrap/>
            <w:vAlign w:val="bottom"/>
            <w:hideMark/>
          </w:tcPr>
          <w:p w14:paraId="5DDBDB4F" w14:textId="750C669B"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48</w:t>
            </w:r>
          </w:p>
        </w:tc>
        <w:tc>
          <w:tcPr>
            <w:tcW w:w="1979" w:type="dxa"/>
            <w:tcBorders>
              <w:top w:val="nil"/>
              <w:left w:val="nil"/>
              <w:bottom w:val="single" w:sz="4" w:space="0" w:color="auto"/>
              <w:right w:val="single" w:sz="4" w:space="0" w:color="auto"/>
            </w:tcBorders>
            <w:shd w:val="clear" w:color="auto" w:fill="auto"/>
            <w:noWrap/>
            <w:vAlign w:val="bottom"/>
            <w:hideMark/>
          </w:tcPr>
          <w:p w14:paraId="5679595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08643652"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07849C9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5790F0D" w14:textId="77777777" w:rsidR="00583B4B" w:rsidRPr="00BF085C" w:rsidRDefault="00583B4B" w:rsidP="001648BC">
            <w:pPr>
              <w:jc w:val="center"/>
              <w:rPr>
                <w:rFonts w:ascii="Calibri" w:hAnsi="Calibri" w:cs="Calibri"/>
                <w:color w:val="000000"/>
                <w:sz w:val="20"/>
                <w:szCs w:val="20"/>
              </w:rPr>
            </w:pPr>
          </w:p>
        </w:tc>
      </w:tr>
      <w:tr w:rsidR="00583B4B" w:rsidRPr="00BF085C" w14:paraId="7BCE4AF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97B0793" w14:textId="186ABC0D"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lastRenderedPageBreak/>
              <w:t>9</w:t>
            </w:r>
          </w:p>
        </w:tc>
        <w:tc>
          <w:tcPr>
            <w:tcW w:w="1561" w:type="dxa"/>
            <w:tcBorders>
              <w:top w:val="nil"/>
              <w:left w:val="nil"/>
              <w:bottom w:val="single" w:sz="4" w:space="0" w:color="auto"/>
              <w:right w:val="single" w:sz="4" w:space="0" w:color="auto"/>
            </w:tcBorders>
            <w:vAlign w:val="bottom"/>
          </w:tcPr>
          <w:p w14:paraId="7FDE91D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88E575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12x12x1</w:t>
            </w:r>
          </w:p>
        </w:tc>
        <w:tc>
          <w:tcPr>
            <w:tcW w:w="1134" w:type="dxa"/>
            <w:tcBorders>
              <w:top w:val="nil"/>
              <w:left w:val="nil"/>
              <w:bottom w:val="single" w:sz="4" w:space="0" w:color="auto"/>
              <w:right w:val="single" w:sz="4" w:space="0" w:color="auto"/>
            </w:tcBorders>
            <w:shd w:val="clear" w:color="auto" w:fill="auto"/>
            <w:noWrap/>
            <w:vAlign w:val="bottom"/>
            <w:hideMark/>
          </w:tcPr>
          <w:p w14:paraId="27B9D49D" w14:textId="16454E41"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240</w:t>
            </w:r>
          </w:p>
        </w:tc>
        <w:tc>
          <w:tcPr>
            <w:tcW w:w="1979" w:type="dxa"/>
            <w:tcBorders>
              <w:top w:val="nil"/>
              <w:left w:val="nil"/>
              <w:bottom w:val="single" w:sz="4" w:space="0" w:color="auto"/>
              <w:right w:val="single" w:sz="4" w:space="0" w:color="auto"/>
            </w:tcBorders>
            <w:shd w:val="clear" w:color="auto" w:fill="auto"/>
            <w:noWrap/>
            <w:vAlign w:val="bottom"/>
            <w:hideMark/>
          </w:tcPr>
          <w:p w14:paraId="1F1E585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A30ACA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685C0D0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E6BE21D" w14:textId="77777777" w:rsidR="00583B4B" w:rsidRPr="00BF085C" w:rsidRDefault="00583B4B" w:rsidP="001648BC">
            <w:pPr>
              <w:jc w:val="center"/>
              <w:rPr>
                <w:rFonts w:ascii="Calibri" w:hAnsi="Calibri" w:cs="Calibri"/>
                <w:color w:val="000000"/>
                <w:sz w:val="20"/>
                <w:szCs w:val="20"/>
              </w:rPr>
            </w:pPr>
          </w:p>
        </w:tc>
      </w:tr>
      <w:tr w:rsidR="00583B4B" w:rsidRPr="00BF085C" w14:paraId="3117DF4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41E3301" w14:textId="74CBF4A6"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10</w:t>
            </w:r>
          </w:p>
        </w:tc>
        <w:tc>
          <w:tcPr>
            <w:tcW w:w="1561" w:type="dxa"/>
            <w:tcBorders>
              <w:top w:val="nil"/>
              <w:left w:val="nil"/>
              <w:bottom w:val="single" w:sz="4" w:space="0" w:color="auto"/>
              <w:right w:val="single" w:sz="4" w:space="0" w:color="auto"/>
            </w:tcBorders>
            <w:vAlign w:val="bottom"/>
          </w:tcPr>
          <w:p w14:paraId="0597886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158A57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12X16X1</w:t>
            </w:r>
          </w:p>
        </w:tc>
        <w:tc>
          <w:tcPr>
            <w:tcW w:w="1134" w:type="dxa"/>
            <w:tcBorders>
              <w:top w:val="nil"/>
              <w:left w:val="nil"/>
              <w:bottom w:val="single" w:sz="4" w:space="0" w:color="auto"/>
              <w:right w:val="single" w:sz="4" w:space="0" w:color="auto"/>
            </w:tcBorders>
            <w:shd w:val="clear" w:color="auto" w:fill="auto"/>
            <w:noWrap/>
            <w:vAlign w:val="bottom"/>
            <w:hideMark/>
          </w:tcPr>
          <w:p w14:paraId="60D1B6F3" w14:textId="6EE4C8FD"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hideMark/>
          </w:tcPr>
          <w:p w14:paraId="686482DC"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2FD120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71AA7EA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34C97EF2" w14:textId="77777777" w:rsidR="00583B4B" w:rsidRPr="00BF085C" w:rsidRDefault="00583B4B" w:rsidP="001648BC">
            <w:pPr>
              <w:jc w:val="center"/>
              <w:rPr>
                <w:rFonts w:ascii="Calibri" w:hAnsi="Calibri" w:cs="Calibri"/>
                <w:color w:val="000000"/>
                <w:sz w:val="20"/>
                <w:szCs w:val="20"/>
              </w:rPr>
            </w:pPr>
          </w:p>
        </w:tc>
      </w:tr>
      <w:tr w:rsidR="00583B4B" w:rsidRPr="00BF085C" w14:paraId="7C9EF58A"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BDCBC8B" w14:textId="16E3E237"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11</w:t>
            </w:r>
          </w:p>
        </w:tc>
        <w:tc>
          <w:tcPr>
            <w:tcW w:w="1561" w:type="dxa"/>
            <w:tcBorders>
              <w:top w:val="nil"/>
              <w:left w:val="nil"/>
              <w:bottom w:val="single" w:sz="4" w:space="0" w:color="auto"/>
              <w:right w:val="single" w:sz="4" w:space="0" w:color="auto"/>
            </w:tcBorders>
            <w:vAlign w:val="bottom"/>
          </w:tcPr>
          <w:p w14:paraId="5E3A0AF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3C3AA4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12X18X1</w:t>
            </w:r>
          </w:p>
        </w:tc>
        <w:tc>
          <w:tcPr>
            <w:tcW w:w="1134" w:type="dxa"/>
            <w:tcBorders>
              <w:top w:val="nil"/>
              <w:left w:val="nil"/>
              <w:bottom w:val="single" w:sz="4" w:space="0" w:color="auto"/>
              <w:right w:val="single" w:sz="4" w:space="0" w:color="auto"/>
            </w:tcBorders>
            <w:shd w:val="clear" w:color="auto" w:fill="auto"/>
            <w:noWrap/>
            <w:vAlign w:val="bottom"/>
            <w:hideMark/>
          </w:tcPr>
          <w:p w14:paraId="34684BF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360</w:t>
            </w:r>
          </w:p>
        </w:tc>
        <w:tc>
          <w:tcPr>
            <w:tcW w:w="1979" w:type="dxa"/>
            <w:tcBorders>
              <w:top w:val="nil"/>
              <w:left w:val="nil"/>
              <w:bottom w:val="single" w:sz="4" w:space="0" w:color="auto"/>
              <w:right w:val="single" w:sz="4" w:space="0" w:color="auto"/>
            </w:tcBorders>
            <w:shd w:val="clear" w:color="auto" w:fill="auto"/>
            <w:noWrap/>
            <w:vAlign w:val="bottom"/>
            <w:hideMark/>
          </w:tcPr>
          <w:p w14:paraId="2038463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9E95D0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78A2BB38"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15F53FD8" w14:textId="77777777" w:rsidR="00583B4B" w:rsidRPr="00BF085C" w:rsidRDefault="00583B4B" w:rsidP="001648BC">
            <w:pPr>
              <w:jc w:val="center"/>
              <w:rPr>
                <w:rFonts w:ascii="Calibri" w:hAnsi="Calibri" w:cs="Calibri"/>
                <w:color w:val="000000"/>
                <w:sz w:val="20"/>
                <w:szCs w:val="20"/>
              </w:rPr>
            </w:pPr>
          </w:p>
        </w:tc>
      </w:tr>
      <w:tr w:rsidR="00583B4B" w:rsidRPr="00BF085C" w14:paraId="7F8A5F8C"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93EB88C" w14:textId="3010ADAC"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12</w:t>
            </w:r>
          </w:p>
        </w:tc>
        <w:tc>
          <w:tcPr>
            <w:tcW w:w="1561" w:type="dxa"/>
            <w:tcBorders>
              <w:top w:val="nil"/>
              <w:left w:val="nil"/>
              <w:bottom w:val="single" w:sz="4" w:space="0" w:color="auto"/>
              <w:right w:val="single" w:sz="4" w:space="0" w:color="auto"/>
            </w:tcBorders>
            <w:vAlign w:val="bottom"/>
          </w:tcPr>
          <w:p w14:paraId="763AD82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A8355C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12X20X1</w:t>
            </w:r>
          </w:p>
        </w:tc>
        <w:tc>
          <w:tcPr>
            <w:tcW w:w="1134" w:type="dxa"/>
            <w:tcBorders>
              <w:top w:val="nil"/>
              <w:left w:val="nil"/>
              <w:bottom w:val="single" w:sz="4" w:space="0" w:color="auto"/>
              <w:right w:val="single" w:sz="4" w:space="0" w:color="auto"/>
            </w:tcBorders>
            <w:shd w:val="clear" w:color="auto" w:fill="auto"/>
            <w:noWrap/>
            <w:vAlign w:val="bottom"/>
            <w:hideMark/>
          </w:tcPr>
          <w:p w14:paraId="2B7E14F3" w14:textId="41C538F6"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1EF6727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F91FDF1"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EC8080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6AE8C996" w14:textId="77777777" w:rsidR="00583B4B" w:rsidRPr="00BF085C" w:rsidRDefault="00583B4B" w:rsidP="001648BC">
            <w:pPr>
              <w:jc w:val="center"/>
              <w:rPr>
                <w:rFonts w:ascii="Calibri" w:hAnsi="Calibri" w:cs="Calibri"/>
                <w:color w:val="000000"/>
                <w:sz w:val="20"/>
                <w:szCs w:val="20"/>
              </w:rPr>
            </w:pPr>
          </w:p>
        </w:tc>
      </w:tr>
      <w:tr w:rsidR="00583B4B" w:rsidRPr="00BF085C" w14:paraId="01809E0E"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A8078F7" w14:textId="5646D439"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13</w:t>
            </w:r>
          </w:p>
        </w:tc>
        <w:tc>
          <w:tcPr>
            <w:tcW w:w="1561" w:type="dxa"/>
            <w:tcBorders>
              <w:top w:val="nil"/>
              <w:left w:val="nil"/>
              <w:bottom w:val="single" w:sz="4" w:space="0" w:color="auto"/>
              <w:right w:val="single" w:sz="4" w:space="0" w:color="auto"/>
            </w:tcBorders>
            <w:vAlign w:val="bottom"/>
          </w:tcPr>
          <w:p w14:paraId="2DAD865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50816D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12X20X2</w:t>
            </w:r>
          </w:p>
        </w:tc>
        <w:tc>
          <w:tcPr>
            <w:tcW w:w="1134" w:type="dxa"/>
            <w:tcBorders>
              <w:top w:val="nil"/>
              <w:left w:val="nil"/>
              <w:bottom w:val="single" w:sz="4" w:space="0" w:color="auto"/>
              <w:right w:val="single" w:sz="4" w:space="0" w:color="auto"/>
            </w:tcBorders>
            <w:shd w:val="clear" w:color="auto" w:fill="auto"/>
            <w:noWrap/>
            <w:vAlign w:val="bottom"/>
            <w:hideMark/>
          </w:tcPr>
          <w:p w14:paraId="52602DE3" w14:textId="4EC5200B"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144</w:t>
            </w:r>
          </w:p>
        </w:tc>
        <w:tc>
          <w:tcPr>
            <w:tcW w:w="1979" w:type="dxa"/>
            <w:tcBorders>
              <w:top w:val="nil"/>
              <w:left w:val="nil"/>
              <w:bottom w:val="single" w:sz="4" w:space="0" w:color="auto"/>
              <w:right w:val="single" w:sz="4" w:space="0" w:color="auto"/>
            </w:tcBorders>
            <w:shd w:val="clear" w:color="auto" w:fill="auto"/>
            <w:noWrap/>
            <w:vAlign w:val="bottom"/>
            <w:hideMark/>
          </w:tcPr>
          <w:p w14:paraId="4ECD2EE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08D8B7E"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12D3B5D"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F4B2969" w14:textId="77777777" w:rsidR="00583B4B" w:rsidRPr="00BF085C" w:rsidRDefault="00583B4B" w:rsidP="001648BC">
            <w:pPr>
              <w:jc w:val="center"/>
              <w:rPr>
                <w:rFonts w:ascii="Calibri" w:hAnsi="Calibri" w:cs="Calibri"/>
                <w:color w:val="000000"/>
                <w:sz w:val="20"/>
                <w:szCs w:val="20"/>
              </w:rPr>
            </w:pPr>
          </w:p>
        </w:tc>
      </w:tr>
      <w:tr w:rsidR="00583B4B" w:rsidRPr="00BF085C" w14:paraId="788FF78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E3C2AC5" w14:textId="1F966E67"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1</w:t>
            </w:r>
            <w:r w:rsidR="00B97182">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25419D7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14196C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12X24X1</w:t>
            </w:r>
          </w:p>
        </w:tc>
        <w:tc>
          <w:tcPr>
            <w:tcW w:w="1134" w:type="dxa"/>
            <w:tcBorders>
              <w:top w:val="nil"/>
              <w:left w:val="nil"/>
              <w:bottom w:val="single" w:sz="4" w:space="0" w:color="auto"/>
              <w:right w:val="single" w:sz="4" w:space="0" w:color="auto"/>
            </w:tcBorders>
            <w:shd w:val="clear" w:color="auto" w:fill="auto"/>
            <w:noWrap/>
            <w:vAlign w:val="bottom"/>
            <w:hideMark/>
          </w:tcPr>
          <w:p w14:paraId="2C41EF8A" w14:textId="7148BE4E" w:rsidR="00583B4B" w:rsidRPr="00BF085C" w:rsidRDefault="00920A45" w:rsidP="00920A45">
            <w:pPr>
              <w:jc w:val="center"/>
              <w:rPr>
                <w:rFonts w:ascii="Calibri" w:hAnsi="Calibri" w:cs="Calibri"/>
                <w:color w:val="000000"/>
                <w:sz w:val="20"/>
                <w:szCs w:val="20"/>
              </w:rPr>
            </w:pPr>
            <w:r>
              <w:rPr>
                <w:rFonts w:ascii="Calibri" w:hAnsi="Calibri" w:cs="Calibri"/>
                <w:color w:val="000000"/>
                <w:sz w:val="20"/>
                <w:szCs w:val="20"/>
              </w:rPr>
              <w:t>168</w:t>
            </w:r>
          </w:p>
        </w:tc>
        <w:tc>
          <w:tcPr>
            <w:tcW w:w="1979" w:type="dxa"/>
            <w:tcBorders>
              <w:top w:val="nil"/>
              <w:left w:val="nil"/>
              <w:bottom w:val="single" w:sz="4" w:space="0" w:color="auto"/>
              <w:right w:val="single" w:sz="4" w:space="0" w:color="auto"/>
            </w:tcBorders>
            <w:shd w:val="clear" w:color="auto" w:fill="auto"/>
            <w:noWrap/>
            <w:vAlign w:val="bottom"/>
            <w:hideMark/>
          </w:tcPr>
          <w:p w14:paraId="788F512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D294512"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34B9FC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73D5FC6" w14:textId="77777777" w:rsidR="00583B4B" w:rsidRPr="00BF085C" w:rsidRDefault="00583B4B" w:rsidP="001648BC">
            <w:pPr>
              <w:jc w:val="center"/>
              <w:rPr>
                <w:rFonts w:ascii="Calibri" w:hAnsi="Calibri" w:cs="Calibri"/>
                <w:color w:val="000000"/>
                <w:sz w:val="20"/>
                <w:szCs w:val="20"/>
              </w:rPr>
            </w:pPr>
          </w:p>
        </w:tc>
      </w:tr>
      <w:tr w:rsidR="00583B4B" w:rsidRPr="00BF085C" w14:paraId="117427A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6181CFC" w14:textId="537C7F54"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1</w:t>
            </w:r>
            <w:r w:rsidR="00B97182">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261CBDB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7A640D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12X24X2</w:t>
            </w:r>
          </w:p>
        </w:tc>
        <w:tc>
          <w:tcPr>
            <w:tcW w:w="1134" w:type="dxa"/>
            <w:tcBorders>
              <w:top w:val="nil"/>
              <w:left w:val="nil"/>
              <w:bottom w:val="single" w:sz="4" w:space="0" w:color="auto"/>
              <w:right w:val="single" w:sz="4" w:space="0" w:color="auto"/>
            </w:tcBorders>
            <w:shd w:val="clear" w:color="auto" w:fill="auto"/>
            <w:noWrap/>
            <w:vAlign w:val="bottom"/>
            <w:hideMark/>
          </w:tcPr>
          <w:p w14:paraId="00113BAA" w14:textId="5ACAC1C5" w:rsidR="00583B4B" w:rsidRPr="00BF085C" w:rsidRDefault="00920A45" w:rsidP="00920A45">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hideMark/>
          </w:tcPr>
          <w:p w14:paraId="302AA2E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EB84FF5"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FE061E4"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E183348" w14:textId="77777777" w:rsidR="00583B4B" w:rsidRPr="00BF085C" w:rsidRDefault="00583B4B" w:rsidP="001648BC">
            <w:pPr>
              <w:jc w:val="center"/>
              <w:rPr>
                <w:rFonts w:ascii="Calibri" w:hAnsi="Calibri" w:cs="Calibri"/>
                <w:color w:val="000000"/>
                <w:sz w:val="20"/>
                <w:szCs w:val="20"/>
              </w:rPr>
            </w:pPr>
          </w:p>
        </w:tc>
      </w:tr>
      <w:tr w:rsidR="00583B4B" w:rsidRPr="00BF085C" w14:paraId="07570CB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020F021" w14:textId="5FB177F0"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w:t>
            </w:r>
            <w:r w:rsidR="00B97182">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7AA8F50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ECC317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12X24X4</w:t>
            </w:r>
          </w:p>
        </w:tc>
        <w:tc>
          <w:tcPr>
            <w:tcW w:w="1134" w:type="dxa"/>
            <w:tcBorders>
              <w:top w:val="nil"/>
              <w:left w:val="nil"/>
              <w:bottom w:val="single" w:sz="4" w:space="0" w:color="auto"/>
              <w:right w:val="single" w:sz="4" w:space="0" w:color="auto"/>
            </w:tcBorders>
            <w:shd w:val="clear" w:color="auto" w:fill="auto"/>
            <w:noWrap/>
            <w:vAlign w:val="bottom"/>
            <w:hideMark/>
          </w:tcPr>
          <w:p w14:paraId="3A92265A" w14:textId="407686A2" w:rsidR="00583B4B" w:rsidRPr="00BF085C" w:rsidRDefault="00920A45" w:rsidP="001648BC">
            <w:pPr>
              <w:jc w:val="center"/>
              <w:rPr>
                <w:rFonts w:ascii="Calibri" w:hAnsi="Calibri" w:cs="Calibri"/>
                <w:color w:val="000000"/>
                <w:sz w:val="20"/>
                <w:szCs w:val="20"/>
              </w:rPr>
            </w:pPr>
            <w:r>
              <w:rPr>
                <w:rFonts w:ascii="Calibri" w:hAnsi="Calibri" w:cs="Calibri"/>
                <w:color w:val="000000"/>
                <w:sz w:val="20"/>
                <w:szCs w:val="20"/>
              </w:rPr>
              <w:t>72</w:t>
            </w:r>
          </w:p>
        </w:tc>
        <w:tc>
          <w:tcPr>
            <w:tcW w:w="1979" w:type="dxa"/>
            <w:tcBorders>
              <w:top w:val="nil"/>
              <w:left w:val="nil"/>
              <w:bottom w:val="single" w:sz="4" w:space="0" w:color="auto"/>
              <w:right w:val="single" w:sz="4" w:space="0" w:color="auto"/>
            </w:tcBorders>
            <w:shd w:val="clear" w:color="auto" w:fill="auto"/>
            <w:noWrap/>
            <w:vAlign w:val="bottom"/>
            <w:hideMark/>
          </w:tcPr>
          <w:p w14:paraId="13D6242A"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19360E17"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9C74FFD"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E546942" w14:textId="77777777" w:rsidR="00583B4B" w:rsidRPr="00BF085C" w:rsidRDefault="00583B4B" w:rsidP="001648BC">
            <w:pPr>
              <w:jc w:val="center"/>
              <w:rPr>
                <w:rFonts w:ascii="Calibri" w:hAnsi="Calibri" w:cs="Calibri"/>
                <w:color w:val="000000"/>
                <w:sz w:val="20"/>
                <w:szCs w:val="20"/>
              </w:rPr>
            </w:pPr>
          </w:p>
        </w:tc>
      </w:tr>
      <w:tr w:rsidR="00583B4B" w:rsidRPr="00BF085C" w14:paraId="46627971"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3229750" w14:textId="2BBEF53D"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17</w:t>
            </w:r>
          </w:p>
        </w:tc>
        <w:tc>
          <w:tcPr>
            <w:tcW w:w="1561" w:type="dxa"/>
            <w:tcBorders>
              <w:top w:val="nil"/>
              <w:left w:val="nil"/>
              <w:bottom w:val="single" w:sz="4" w:space="0" w:color="auto"/>
              <w:right w:val="single" w:sz="4" w:space="0" w:color="auto"/>
            </w:tcBorders>
            <w:vAlign w:val="bottom"/>
          </w:tcPr>
          <w:p w14:paraId="7113CC2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F8ACF5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12x36x1</w:t>
            </w:r>
          </w:p>
        </w:tc>
        <w:tc>
          <w:tcPr>
            <w:tcW w:w="1134" w:type="dxa"/>
            <w:tcBorders>
              <w:top w:val="nil"/>
              <w:left w:val="nil"/>
              <w:bottom w:val="single" w:sz="4" w:space="0" w:color="auto"/>
              <w:right w:val="single" w:sz="4" w:space="0" w:color="auto"/>
            </w:tcBorders>
            <w:shd w:val="clear" w:color="auto" w:fill="auto"/>
            <w:noWrap/>
            <w:vAlign w:val="bottom"/>
            <w:hideMark/>
          </w:tcPr>
          <w:p w14:paraId="2B408BFB" w14:textId="7CEFD0B1" w:rsidR="00583B4B" w:rsidRPr="00BF085C" w:rsidRDefault="00FA20B6" w:rsidP="00FA20B6">
            <w:pPr>
              <w:jc w:val="center"/>
              <w:rPr>
                <w:rFonts w:ascii="Calibri" w:hAnsi="Calibri" w:cs="Calibri"/>
                <w:color w:val="000000"/>
                <w:sz w:val="20"/>
                <w:szCs w:val="20"/>
              </w:rPr>
            </w:pPr>
            <w:r>
              <w:rPr>
                <w:rFonts w:ascii="Calibri" w:hAnsi="Calibri" w:cs="Calibri"/>
                <w:color w:val="000000"/>
                <w:sz w:val="20"/>
                <w:szCs w:val="20"/>
              </w:rPr>
              <w:t>72</w:t>
            </w:r>
          </w:p>
        </w:tc>
        <w:tc>
          <w:tcPr>
            <w:tcW w:w="1979" w:type="dxa"/>
            <w:tcBorders>
              <w:top w:val="nil"/>
              <w:left w:val="nil"/>
              <w:bottom w:val="single" w:sz="4" w:space="0" w:color="auto"/>
              <w:right w:val="single" w:sz="4" w:space="0" w:color="auto"/>
            </w:tcBorders>
            <w:shd w:val="clear" w:color="auto" w:fill="auto"/>
            <w:noWrap/>
            <w:vAlign w:val="bottom"/>
            <w:hideMark/>
          </w:tcPr>
          <w:p w14:paraId="6646D414"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642F070"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10EC51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EACCDDC" w14:textId="77777777" w:rsidR="00583B4B" w:rsidRPr="00BF085C" w:rsidRDefault="00583B4B" w:rsidP="001648BC">
            <w:pPr>
              <w:jc w:val="center"/>
              <w:rPr>
                <w:rFonts w:ascii="Calibri" w:hAnsi="Calibri" w:cs="Calibri"/>
                <w:color w:val="000000"/>
                <w:sz w:val="20"/>
                <w:szCs w:val="20"/>
              </w:rPr>
            </w:pPr>
          </w:p>
        </w:tc>
      </w:tr>
      <w:tr w:rsidR="00583B4B" w:rsidRPr="00BF085C" w14:paraId="10C205AC"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AD9BC17" w14:textId="1F92F1EA"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1</w:t>
            </w:r>
            <w:r w:rsidR="00B97182">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1E11A89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67E0B8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12x48x1</w:t>
            </w:r>
          </w:p>
        </w:tc>
        <w:tc>
          <w:tcPr>
            <w:tcW w:w="1134" w:type="dxa"/>
            <w:tcBorders>
              <w:top w:val="nil"/>
              <w:left w:val="nil"/>
              <w:bottom w:val="single" w:sz="4" w:space="0" w:color="auto"/>
              <w:right w:val="single" w:sz="4" w:space="0" w:color="auto"/>
            </w:tcBorders>
            <w:shd w:val="clear" w:color="auto" w:fill="auto"/>
            <w:noWrap/>
            <w:vAlign w:val="bottom"/>
            <w:hideMark/>
          </w:tcPr>
          <w:p w14:paraId="4C8C8C30" w14:textId="5E3772A2"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108</w:t>
            </w:r>
          </w:p>
        </w:tc>
        <w:tc>
          <w:tcPr>
            <w:tcW w:w="1979" w:type="dxa"/>
            <w:tcBorders>
              <w:top w:val="nil"/>
              <w:left w:val="nil"/>
              <w:bottom w:val="single" w:sz="4" w:space="0" w:color="auto"/>
              <w:right w:val="single" w:sz="4" w:space="0" w:color="auto"/>
            </w:tcBorders>
            <w:shd w:val="clear" w:color="auto" w:fill="auto"/>
            <w:noWrap/>
            <w:vAlign w:val="bottom"/>
            <w:hideMark/>
          </w:tcPr>
          <w:p w14:paraId="46EAE0FC"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BC5EB5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32E1CFC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1BEDE6F5" w14:textId="77777777" w:rsidR="00583B4B" w:rsidRPr="00BF085C" w:rsidRDefault="00583B4B" w:rsidP="001648BC">
            <w:pPr>
              <w:jc w:val="center"/>
              <w:rPr>
                <w:rFonts w:ascii="Calibri" w:hAnsi="Calibri" w:cs="Calibri"/>
                <w:color w:val="000000"/>
                <w:sz w:val="20"/>
                <w:szCs w:val="20"/>
              </w:rPr>
            </w:pPr>
          </w:p>
        </w:tc>
      </w:tr>
      <w:tr w:rsidR="00583B4B" w:rsidRPr="00BF085C" w14:paraId="1718049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E604197" w14:textId="115E621E"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1</w:t>
            </w:r>
            <w:r w:rsidR="00B97182">
              <w:rPr>
                <w:rFonts w:ascii="Calibri" w:hAnsi="Calibri" w:cs="Calibri"/>
                <w:color w:val="000000"/>
                <w:sz w:val="20"/>
                <w:szCs w:val="20"/>
              </w:rPr>
              <w:t>9</w:t>
            </w:r>
          </w:p>
        </w:tc>
        <w:tc>
          <w:tcPr>
            <w:tcW w:w="1561" w:type="dxa"/>
            <w:tcBorders>
              <w:top w:val="nil"/>
              <w:left w:val="nil"/>
              <w:bottom w:val="single" w:sz="4" w:space="0" w:color="auto"/>
              <w:right w:val="single" w:sz="4" w:space="0" w:color="auto"/>
            </w:tcBorders>
            <w:vAlign w:val="bottom"/>
          </w:tcPr>
          <w:p w14:paraId="4DC1413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9EF51C5" w14:textId="48810EA3" w:rsidR="00583B4B" w:rsidRPr="009B0C77" w:rsidRDefault="009B0C77" w:rsidP="001648BC">
            <w:pPr>
              <w:jc w:val="center"/>
              <w:rPr>
                <w:rFonts w:ascii="Calibri" w:hAnsi="Calibri" w:cs="Calibri"/>
                <w:color w:val="000000"/>
                <w:sz w:val="20"/>
                <w:szCs w:val="20"/>
              </w:rPr>
            </w:pPr>
            <w:r w:rsidRPr="009B0C77">
              <w:rPr>
                <w:rFonts w:ascii="Calibri" w:hAnsi="Calibri" w:cs="Calibri"/>
                <w:color w:val="000000"/>
                <w:sz w:val="20"/>
                <w:szCs w:val="20"/>
              </w:rPr>
              <w:t>24x48x1</w:t>
            </w:r>
          </w:p>
        </w:tc>
        <w:tc>
          <w:tcPr>
            <w:tcW w:w="1134" w:type="dxa"/>
            <w:tcBorders>
              <w:top w:val="nil"/>
              <w:left w:val="nil"/>
              <w:bottom w:val="single" w:sz="4" w:space="0" w:color="auto"/>
              <w:right w:val="single" w:sz="4" w:space="0" w:color="auto"/>
            </w:tcBorders>
            <w:shd w:val="clear" w:color="auto" w:fill="auto"/>
            <w:noWrap/>
            <w:vAlign w:val="bottom"/>
            <w:hideMark/>
          </w:tcPr>
          <w:p w14:paraId="3D2098EE" w14:textId="3670E26D" w:rsidR="00583B4B" w:rsidRPr="00BF085C" w:rsidRDefault="009B0C77" w:rsidP="009B0C77">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2697BC4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61FA7A5"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76F3E5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1B7111A" w14:textId="77777777" w:rsidR="00583B4B" w:rsidRPr="00BF085C" w:rsidRDefault="00583B4B" w:rsidP="001648BC">
            <w:pPr>
              <w:jc w:val="center"/>
              <w:rPr>
                <w:rFonts w:ascii="Calibri" w:hAnsi="Calibri" w:cs="Calibri"/>
                <w:color w:val="000000"/>
                <w:sz w:val="20"/>
                <w:szCs w:val="20"/>
              </w:rPr>
            </w:pPr>
          </w:p>
        </w:tc>
      </w:tr>
      <w:tr w:rsidR="00583B4B" w:rsidRPr="00BF085C" w14:paraId="4286BC2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F73D45E" w14:textId="34FA7146"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20</w:t>
            </w:r>
          </w:p>
        </w:tc>
        <w:tc>
          <w:tcPr>
            <w:tcW w:w="1561" w:type="dxa"/>
            <w:tcBorders>
              <w:top w:val="nil"/>
              <w:left w:val="nil"/>
              <w:bottom w:val="single" w:sz="4" w:space="0" w:color="auto"/>
              <w:right w:val="single" w:sz="4" w:space="0" w:color="auto"/>
            </w:tcBorders>
            <w:vAlign w:val="bottom"/>
          </w:tcPr>
          <w:p w14:paraId="69A6DBA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144CC9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13 5/16x17 3/8x1</w:t>
            </w:r>
          </w:p>
        </w:tc>
        <w:tc>
          <w:tcPr>
            <w:tcW w:w="1134" w:type="dxa"/>
            <w:tcBorders>
              <w:top w:val="nil"/>
              <w:left w:val="nil"/>
              <w:bottom w:val="single" w:sz="4" w:space="0" w:color="auto"/>
              <w:right w:val="single" w:sz="4" w:space="0" w:color="auto"/>
            </w:tcBorders>
            <w:shd w:val="clear" w:color="auto" w:fill="auto"/>
            <w:noWrap/>
            <w:vAlign w:val="bottom"/>
            <w:hideMark/>
          </w:tcPr>
          <w:p w14:paraId="076A790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1AB2D5A5"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59BAE05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713CB1A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07779C1" w14:textId="77777777" w:rsidR="00583B4B" w:rsidRPr="00BF085C" w:rsidRDefault="00583B4B" w:rsidP="001648BC">
            <w:pPr>
              <w:jc w:val="center"/>
              <w:rPr>
                <w:rFonts w:ascii="Calibri" w:hAnsi="Calibri" w:cs="Calibri"/>
                <w:color w:val="000000"/>
                <w:sz w:val="20"/>
                <w:szCs w:val="20"/>
              </w:rPr>
            </w:pPr>
          </w:p>
        </w:tc>
      </w:tr>
      <w:tr w:rsidR="00583B4B" w:rsidRPr="00BF085C" w14:paraId="6867AF5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5ECF23E" w14:textId="7BF4A7DE"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lastRenderedPageBreak/>
              <w:t>2</w:t>
            </w:r>
            <w:r w:rsidR="00B97182">
              <w:rPr>
                <w:rFonts w:ascii="Calibri" w:hAnsi="Calibri" w:cs="Calibri"/>
                <w:color w:val="000000"/>
                <w:sz w:val="20"/>
                <w:szCs w:val="20"/>
              </w:rPr>
              <w:t>1</w:t>
            </w:r>
          </w:p>
        </w:tc>
        <w:tc>
          <w:tcPr>
            <w:tcW w:w="1561" w:type="dxa"/>
            <w:tcBorders>
              <w:top w:val="nil"/>
              <w:left w:val="nil"/>
              <w:bottom w:val="single" w:sz="4" w:space="0" w:color="auto"/>
              <w:right w:val="single" w:sz="4" w:space="0" w:color="auto"/>
            </w:tcBorders>
            <w:vAlign w:val="bottom"/>
          </w:tcPr>
          <w:p w14:paraId="2E1618B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0BE859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14x30x1</w:t>
            </w:r>
          </w:p>
        </w:tc>
        <w:tc>
          <w:tcPr>
            <w:tcW w:w="1134" w:type="dxa"/>
            <w:tcBorders>
              <w:top w:val="nil"/>
              <w:left w:val="nil"/>
              <w:bottom w:val="single" w:sz="4" w:space="0" w:color="auto"/>
              <w:right w:val="single" w:sz="4" w:space="0" w:color="auto"/>
            </w:tcBorders>
            <w:shd w:val="clear" w:color="auto" w:fill="auto"/>
            <w:noWrap/>
            <w:vAlign w:val="bottom"/>
            <w:hideMark/>
          </w:tcPr>
          <w:p w14:paraId="481891C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719E6765"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4F18C8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1A99E4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3297484" w14:textId="77777777" w:rsidR="00583B4B" w:rsidRPr="00BF085C" w:rsidRDefault="00583B4B" w:rsidP="001648BC">
            <w:pPr>
              <w:jc w:val="center"/>
              <w:rPr>
                <w:rFonts w:ascii="Calibri" w:hAnsi="Calibri" w:cs="Calibri"/>
                <w:color w:val="000000"/>
                <w:sz w:val="20"/>
                <w:szCs w:val="20"/>
              </w:rPr>
            </w:pPr>
          </w:p>
        </w:tc>
      </w:tr>
      <w:tr w:rsidR="00FA20B6" w:rsidRPr="00BF085C" w14:paraId="63CF2EC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2DCBB862" w14:textId="2D606430" w:rsidR="00FA20B6"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22</w:t>
            </w:r>
          </w:p>
        </w:tc>
        <w:tc>
          <w:tcPr>
            <w:tcW w:w="1561" w:type="dxa"/>
            <w:tcBorders>
              <w:top w:val="nil"/>
              <w:left w:val="nil"/>
              <w:bottom w:val="single" w:sz="4" w:space="0" w:color="auto"/>
              <w:right w:val="single" w:sz="4" w:space="0" w:color="auto"/>
            </w:tcBorders>
            <w:vAlign w:val="bottom"/>
          </w:tcPr>
          <w:p w14:paraId="7B6D4C4F" w14:textId="471D00CB"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2B156232" w14:textId="525BA1CF"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15x20x1</w:t>
            </w:r>
          </w:p>
        </w:tc>
        <w:tc>
          <w:tcPr>
            <w:tcW w:w="1134" w:type="dxa"/>
            <w:tcBorders>
              <w:top w:val="nil"/>
              <w:left w:val="nil"/>
              <w:bottom w:val="single" w:sz="4" w:space="0" w:color="auto"/>
              <w:right w:val="single" w:sz="4" w:space="0" w:color="auto"/>
            </w:tcBorders>
            <w:shd w:val="clear" w:color="auto" w:fill="auto"/>
            <w:noWrap/>
            <w:vAlign w:val="bottom"/>
          </w:tcPr>
          <w:p w14:paraId="6E64D66D" w14:textId="2066CBE4" w:rsidR="00FA20B6" w:rsidRDefault="00FA20B6" w:rsidP="001648BC">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2D8311A1"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1848150C"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205C32BF"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0C138482" w14:textId="77777777" w:rsidR="00FA20B6" w:rsidRPr="00BF085C" w:rsidRDefault="00FA20B6" w:rsidP="001648BC">
            <w:pPr>
              <w:jc w:val="center"/>
              <w:rPr>
                <w:rFonts w:ascii="Calibri" w:hAnsi="Calibri" w:cs="Calibri"/>
                <w:color w:val="000000"/>
                <w:sz w:val="20"/>
                <w:szCs w:val="20"/>
              </w:rPr>
            </w:pPr>
          </w:p>
        </w:tc>
      </w:tr>
      <w:tr w:rsidR="00583B4B" w:rsidRPr="00BF085C" w14:paraId="4F6F117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6CBD7537" w14:textId="11257349"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23</w:t>
            </w:r>
          </w:p>
        </w:tc>
        <w:tc>
          <w:tcPr>
            <w:tcW w:w="1561" w:type="dxa"/>
            <w:tcBorders>
              <w:top w:val="nil"/>
              <w:left w:val="nil"/>
              <w:bottom w:val="single" w:sz="4" w:space="0" w:color="auto"/>
              <w:right w:val="single" w:sz="4" w:space="0" w:color="auto"/>
            </w:tcBorders>
            <w:vAlign w:val="bottom"/>
          </w:tcPr>
          <w:p w14:paraId="3B46B81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3102C0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15x20x2</w:t>
            </w:r>
          </w:p>
        </w:tc>
        <w:tc>
          <w:tcPr>
            <w:tcW w:w="1134" w:type="dxa"/>
            <w:tcBorders>
              <w:top w:val="nil"/>
              <w:left w:val="nil"/>
              <w:bottom w:val="single" w:sz="4" w:space="0" w:color="auto"/>
              <w:right w:val="single" w:sz="4" w:space="0" w:color="auto"/>
            </w:tcBorders>
            <w:shd w:val="clear" w:color="auto" w:fill="auto"/>
            <w:noWrap/>
            <w:vAlign w:val="bottom"/>
            <w:hideMark/>
          </w:tcPr>
          <w:p w14:paraId="3E76102A" w14:textId="4EFA0E36"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96</w:t>
            </w:r>
          </w:p>
        </w:tc>
        <w:tc>
          <w:tcPr>
            <w:tcW w:w="1979" w:type="dxa"/>
            <w:tcBorders>
              <w:top w:val="nil"/>
              <w:left w:val="nil"/>
              <w:bottom w:val="single" w:sz="4" w:space="0" w:color="auto"/>
              <w:right w:val="single" w:sz="4" w:space="0" w:color="auto"/>
            </w:tcBorders>
            <w:shd w:val="clear" w:color="auto" w:fill="auto"/>
            <w:noWrap/>
            <w:vAlign w:val="bottom"/>
            <w:hideMark/>
          </w:tcPr>
          <w:p w14:paraId="5256EC41"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BB2610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3540A368"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BC9953E" w14:textId="77777777" w:rsidR="00583B4B" w:rsidRPr="00BF085C" w:rsidRDefault="00583B4B" w:rsidP="001648BC">
            <w:pPr>
              <w:jc w:val="center"/>
              <w:rPr>
                <w:rFonts w:ascii="Calibri" w:hAnsi="Calibri" w:cs="Calibri"/>
                <w:color w:val="000000"/>
                <w:sz w:val="20"/>
                <w:szCs w:val="20"/>
              </w:rPr>
            </w:pPr>
          </w:p>
        </w:tc>
      </w:tr>
      <w:tr w:rsidR="00FA20B6" w:rsidRPr="00BF085C" w14:paraId="70377373"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5A357E40" w14:textId="79FD05F8" w:rsidR="00FA20B6" w:rsidRPr="00BF085C" w:rsidRDefault="00E044FF" w:rsidP="001648BC">
            <w:pPr>
              <w:jc w:val="center"/>
              <w:rPr>
                <w:rFonts w:ascii="Calibri" w:hAnsi="Calibri" w:cs="Calibri"/>
                <w:color w:val="000000"/>
                <w:sz w:val="20"/>
                <w:szCs w:val="20"/>
              </w:rPr>
            </w:pPr>
            <w:r>
              <w:rPr>
                <w:rFonts w:ascii="Calibri" w:hAnsi="Calibri" w:cs="Calibri"/>
                <w:color w:val="000000"/>
                <w:sz w:val="20"/>
                <w:szCs w:val="20"/>
              </w:rPr>
              <w:t>24</w:t>
            </w:r>
          </w:p>
        </w:tc>
        <w:tc>
          <w:tcPr>
            <w:tcW w:w="1561" w:type="dxa"/>
            <w:tcBorders>
              <w:top w:val="nil"/>
              <w:left w:val="nil"/>
              <w:bottom w:val="single" w:sz="4" w:space="0" w:color="auto"/>
              <w:right w:val="single" w:sz="4" w:space="0" w:color="auto"/>
            </w:tcBorders>
            <w:vAlign w:val="bottom"/>
          </w:tcPr>
          <w:p w14:paraId="51395356" w14:textId="59CA46BA"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tcPr>
          <w:p w14:paraId="1F3EEE46" w14:textId="0B5D8058"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16x16x1</w:t>
            </w:r>
          </w:p>
        </w:tc>
        <w:tc>
          <w:tcPr>
            <w:tcW w:w="1134" w:type="dxa"/>
            <w:tcBorders>
              <w:top w:val="nil"/>
              <w:left w:val="nil"/>
              <w:bottom w:val="single" w:sz="4" w:space="0" w:color="auto"/>
              <w:right w:val="single" w:sz="4" w:space="0" w:color="auto"/>
            </w:tcBorders>
            <w:shd w:val="clear" w:color="auto" w:fill="auto"/>
            <w:noWrap/>
            <w:vAlign w:val="bottom"/>
          </w:tcPr>
          <w:p w14:paraId="4C47B9B6" w14:textId="1CC362CF" w:rsidR="00FA20B6" w:rsidRDefault="00FA20B6" w:rsidP="001648BC">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76AC637D"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4E71B396"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tcPr>
          <w:p w14:paraId="7B036106"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tcPr>
          <w:p w14:paraId="4BAE13B9" w14:textId="77777777" w:rsidR="00FA20B6" w:rsidRPr="00BF085C" w:rsidRDefault="00FA20B6" w:rsidP="001648BC">
            <w:pPr>
              <w:jc w:val="center"/>
              <w:rPr>
                <w:rFonts w:ascii="Calibri" w:hAnsi="Calibri" w:cs="Calibri"/>
                <w:color w:val="000000"/>
                <w:sz w:val="20"/>
                <w:szCs w:val="20"/>
              </w:rPr>
            </w:pPr>
          </w:p>
        </w:tc>
      </w:tr>
      <w:tr w:rsidR="00FA20B6" w:rsidRPr="00BF085C" w14:paraId="5A6C059C"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ADCF46E" w14:textId="4B0D9386" w:rsidR="00FA20B6" w:rsidRPr="00BF085C" w:rsidRDefault="00E044FF" w:rsidP="001648BC">
            <w:pPr>
              <w:jc w:val="center"/>
              <w:rPr>
                <w:rFonts w:ascii="Calibri" w:hAnsi="Calibri" w:cs="Calibri"/>
                <w:color w:val="000000"/>
                <w:sz w:val="20"/>
                <w:szCs w:val="20"/>
              </w:rPr>
            </w:pPr>
            <w:r>
              <w:rPr>
                <w:rFonts w:ascii="Calibri" w:hAnsi="Calibri" w:cs="Calibri"/>
                <w:color w:val="000000"/>
                <w:sz w:val="20"/>
                <w:szCs w:val="20"/>
              </w:rPr>
              <w:t>25</w:t>
            </w:r>
          </w:p>
        </w:tc>
        <w:tc>
          <w:tcPr>
            <w:tcW w:w="1561" w:type="dxa"/>
            <w:tcBorders>
              <w:top w:val="nil"/>
              <w:left w:val="nil"/>
              <w:bottom w:val="single" w:sz="4" w:space="0" w:color="auto"/>
              <w:right w:val="single" w:sz="4" w:space="0" w:color="auto"/>
            </w:tcBorders>
            <w:vAlign w:val="bottom"/>
          </w:tcPr>
          <w:p w14:paraId="499A003E" w14:textId="54E1FD1E"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tcPr>
          <w:p w14:paraId="34083406" w14:textId="71CFA1F6"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16x16x2</w:t>
            </w:r>
          </w:p>
        </w:tc>
        <w:tc>
          <w:tcPr>
            <w:tcW w:w="1134" w:type="dxa"/>
            <w:tcBorders>
              <w:top w:val="nil"/>
              <w:left w:val="nil"/>
              <w:bottom w:val="single" w:sz="4" w:space="0" w:color="auto"/>
              <w:right w:val="single" w:sz="4" w:space="0" w:color="auto"/>
            </w:tcBorders>
            <w:shd w:val="clear" w:color="auto" w:fill="auto"/>
            <w:noWrap/>
            <w:vAlign w:val="bottom"/>
          </w:tcPr>
          <w:p w14:paraId="39C09A6E" w14:textId="4D40641D" w:rsidR="00FA20B6" w:rsidRDefault="00FA20B6" w:rsidP="001648BC">
            <w:pPr>
              <w:jc w:val="center"/>
              <w:rPr>
                <w:rFonts w:ascii="Calibri" w:hAnsi="Calibri" w:cs="Calibri"/>
                <w:color w:val="000000"/>
                <w:sz w:val="20"/>
                <w:szCs w:val="20"/>
              </w:rPr>
            </w:pPr>
            <w:r>
              <w:rPr>
                <w:rFonts w:ascii="Calibri" w:hAnsi="Calibri" w:cs="Calibri"/>
                <w:color w:val="000000"/>
                <w:sz w:val="20"/>
                <w:szCs w:val="20"/>
              </w:rPr>
              <w:t>96</w:t>
            </w:r>
          </w:p>
        </w:tc>
        <w:tc>
          <w:tcPr>
            <w:tcW w:w="1979" w:type="dxa"/>
            <w:tcBorders>
              <w:top w:val="nil"/>
              <w:left w:val="nil"/>
              <w:bottom w:val="single" w:sz="4" w:space="0" w:color="auto"/>
              <w:right w:val="single" w:sz="4" w:space="0" w:color="auto"/>
            </w:tcBorders>
            <w:shd w:val="clear" w:color="auto" w:fill="auto"/>
            <w:noWrap/>
            <w:vAlign w:val="bottom"/>
          </w:tcPr>
          <w:p w14:paraId="2CF1360B"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3CB313CC"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tcPr>
          <w:p w14:paraId="3D0B3DBF"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tcPr>
          <w:p w14:paraId="734C8A8C" w14:textId="77777777" w:rsidR="00FA20B6" w:rsidRPr="00BF085C" w:rsidRDefault="00FA20B6" w:rsidP="001648BC">
            <w:pPr>
              <w:jc w:val="center"/>
              <w:rPr>
                <w:rFonts w:ascii="Calibri" w:hAnsi="Calibri" w:cs="Calibri"/>
                <w:color w:val="000000"/>
                <w:sz w:val="20"/>
                <w:szCs w:val="20"/>
              </w:rPr>
            </w:pPr>
          </w:p>
        </w:tc>
      </w:tr>
      <w:tr w:rsidR="00583B4B" w:rsidRPr="00BF085C" w14:paraId="40A2A89B"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D22998A" w14:textId="7966EEC7"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w:t>
            </w:r>
            <w:r w:rsidR="00E044FF">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2369103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10A0A41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16x20x1</w:t>
            </w:r>
          </w:p>
        </w:tc>
        <w:tc>
          <w:tcPr>
            <w:tcW w:w="1134" w:type="dxa"/>
            <w:tcBorders>
              <w:top w:val="nil"/>
              <w:left w:val="nil"/>
              <w:bottom w:val="single" w:sz="4" w:space="0" w:color="auto"/>
              <w:right w:val="single" w:sz="4" w:space="0" w:color="auto"/>
            </w:tcBorders>
            <w:shd w:val="clear" w:color="auto" w:fill="auto"/>
            <w:noWrap/>
            <w:vAlign w:val="bottom"/>
            <w:hideMark/>
          </w:tcPr>
          <w:p w14:paraId="7DC4CFF6" w14:textId="6DDDD67F"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204</w:t>
            </w:r>
          </w:p>
        </w:tc>
        <w:tc>
          <w:tcPr>
            <w:tcW w:w="1979" w:type="dxa"/>
            <w:tcBorders>
              <w:top w:val="nil"/>
              <w:left w:val="nil"/>
              <w:bottom w:val="single" w:sz="4" w:space="0" w:color="auto"/>
              <w:right w:val="single" w:sz="4" w:space="0" w:color="auto"/>
            </w:tcBorders>
            <w:shd w:val="clear" w:color="auto" w:fill="auto"/>
            <w:noWrap/>
            <w:vAlign w:val="bottom"/>
            <w:hideMark/>
          </w:tcPr>
          <w:p w14:paraId="026B11FF"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09E2067"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2D4DF52D"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22C37D17" w14:textId="77777777" w:rsidR="00583B4B" w:rsidRPr="00BF085C" w:rsidRDefault="00583B4B" w:rsidP="001648BC">
            <w:pPr>
              <w:jc w:val="center"/>
              <w:rPr>
                <w:rFonts w:ascii="Calibri" w:hAnsi="Calibri" w:cs="Calibri"/>
                <w:color w:val="000000"/>
                <w:sz w:val="20"/>
                <w:szCs w:val="20"/>
              </w:rPr>
            </w:pPr>
          </w:p>
        </w:tc>
      </w:tr>
      <w:tr w:rsidR="00583B4B" w:rsidRPr="00BF085C" w14:paraId="1AFB55E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B2B2690" w14:textId="34BA74D2"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w:t>
            </w:r>
            <w:r w:rsidR="00E044FF">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01733D8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3D0B338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16x20x2</w:t>
            </w:r>
          </w:p>
        </w:tc>
        <w:tc>
          <w:tcPr>
            <w:tcW w:w="1134" w:type="dxa"/>
            <w:tcBorders>
              <w:top w:val="nil"/>
              <w:left w:val="nil"/>
              <w:bottom w:val="single" w:sz="4" w:space="0" w:color="auto"/>
              <w:right w:val="single" w:sz="4" w:space="0" w:color="auto"/>
            </w:tcBorders>
            <w:shd w:val="clear" w:color="auto" w:fill="auto"/>
            <w:noWrap/>
            <w:vAlign w:val="bottom"/>
            <w:hideMark/>
          </w:tcPr>
          <w:p w14:paraId="71C40486" w14:textId="4B5811B7"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720</w:t>
            </w:r>
          </w:p>
        </w:tc>
        <w:tc>
          <w:tcPr>
            <w:tcW w:w="1979" w:type="dxa"/>
            <w:tcBorders>
              <w:top w:val="nil"/>
              <w:left w:val="nil"/>
              <w:bottom w:val="single" w:sz="4" w:space="0" w:color="auto"/>
              <w:right w:val="single" w:sz="4" w:space="0" w:color="auto"/>
            </w:tcBorders>
            <w:shd w:val="clear" w:color="auto" w:fill="auto"/>
            <w:noWrap/>
            <w:vAlign w:val="bottom"/>
            <w:hideMark/>
          </w:tcPr>
          <w:p w14:paraId="07EE8F7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6030C77"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1E02269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538E73BF" w14:textId="77777777" w:rsidR="00583B4B" w:rsidRPr="00BF085C" w:rsidRDefault="00583B4B" w:rsidP="001648BC">
            <w:pPr>
              <w:jc w:val="center"/>
              <w:rPr>
                <w:rFonts w:ascii="Calibri" w:hAnsi="Calibri" w:cs="Calibri"/>
                <w:color w:val="000000"/>
                <w:sz w:val="20"/>
                <w:szCs w:val="20"/>
              </w:rPr>
            </w:pPr>
          </w:p>
        </w:tc>
      </w:tr>
      <w:tr w:rsidR="00583B4B" w:rsidRPr="00BF085C" w14:paraId="389EAA0B"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71A7D5E" w14:textId="271EB025"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2</w:t>
            </w:r>
            <w:r w:rsidR="00E044FF">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0E4856D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0837575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16x21x2</w:t>
            </w:r>
          </w:p>
        </w:tc>
        <w:tc>
          <w:tcPr>
            <w:tcW w:w="1134" w:type="dxa"/>
            <w:tcBorders>
              <w:top w:val="nil"/>
              <w:left w:val="nil"/>
              <w:bottom w:val="single" w:sz="4" w:space="0" w:color="auto"/>
              <w:right w:val="single" w:sz="4" w:space="0" w:color="auto"/>
            </w:tcBorders>
            <w:shd w:val="clear" w:color="auto" w:fill="auto"/>
            <w:noWrap/>
            <w:vAlign w:val="bottom"/>
            <w:hideMark/>
          </w:tcPr>
          <w:p w14:paraId="4E1E35B0" w14:textId="4F9F22F2"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hideMark/>
          </w:tcPr>
          <w:p w14:paraId="77FE8AA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B1A5A8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3D108F1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3F4E444A" w14:textId="77777777" w:rsidR="00583B4B" w:rsidRPr="00BF085C" w:rsidRDefault="00583B4B" w:rsidP="001648BC">
            <w:pPr>
              <w:jc w:val="center"/>
              <w:rPr>
                <w:rFonts w:ascii="Calibri" w:hAnsi="Calibri" w:cs="Calibri"/>
                <w:color w:val="000000"/>
                <w:sz w:val="20"/>
                <w:szCs w:val="20"/>
              </w:rPr>
            </w:pPr>
          </w:p>
        </w:tc>
      </w:tr>
      <w:tr w:rsidR="00583B4B" w:rsidRPr="00BF085C" w14:paraId="7D32448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6AC86CE4" w14:textId="0772E872" w:rsidR="00583B4B" w:rsidRPr="00BF085C" w:rsidRDefault="00E044FF" w:rsidP="009B0C77">
            <w:pPr>
              <w:jc w:val="center"/>
              <w:rPr>
                <w:rFonts w:ascii="Calibri" w:hAnsi="Calibri" w:cs="Calibri"/>
                <w:color w:val="000000"/>
                <w:sz w:val="20"/>
                <w:szCs w:val="20"/>
              </w:rPr>
            </w:pPr>
            <w:r>
              <w:rPr>
                <w:rFonts w:ascii="Calibri" w:hAnsi="Calibri" w:cs="Calibri"/>
                <w:color w:val="000000"/>
                <w:sz w:val="20"/>
                <w:szCs w:val="20"/>
              </w:rPr>
              <w:t>29</w:t>
            </w:r>
          </w:p>
        </w:tc>
        <w:tc>
          <w:tcPr>
            <w:tcW w:w="1561" w:type="dxa"/>
            <w:tcBorders>
              <w:top w:val="nil"/>
              <w:left w:val="nil"/>
              <w:bottom w:val="single" w:sz="4" w:space="0" w:color="auto"/>
              <w:right w:val="single" w:sz="4" w:space="0" w:color="auto"/>
            </w:tcBorders>
            <w:vAlign w:val="bottom"/>
          </w:tcPr>
          <w:p w14:paraId="2606564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5C278C9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16x25x1</w:t>
            </w:r>
          </w:p>
        </w:tc>
        <w:tc>
          <w:tcPr>
            <w:tcW w:w="1134" w:type="dxa"/>
            <w:tcBorders>
              <w:top w:val="nil"/>
              <w:left w:val="nil"/>
              <w:bottom w:val="single" w:sz="4" w:space="0" w:color="auto"/>
              <w:right w:val="single" w:sz="4" w:space="0" w:color="auto"/>
            </w:tcBorders>
            <w:shd w:val="clear" w:color="auto" w:fill="auto"/>
            <w:noWrap/>
            <w:vAlign w:val="bottom"/>
            <w:hideMark/>
          </w:tcPr>
          <w:p w14:paraId="744A9284" w14:textId="57A0EC37"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732</w:t>
            </w:r>
          </w:p>
        </w:tc>
        <w:tc>
          <w:tcPr>
            <w:tcW w:w="1979" w:type="dxa"/>
            <w:tcBorders>
              <w:top w:val="nil"/>
              <w:left w:val="nil"/>
              <w:bottom w:val="single" w:sz="4" w:space="0" w:color="auto"/>
              <w:right w:val="single" w:sz="4" w:space="0" w:color="auto"/>
            </w:tcBorders>
            <w:shd w:val="clear" w:color="auto" w:fill="auto"/>
            <w:noWrap/>
            <w:vAlign w:val="bottom"/>
            <w:hideMark/>
          </w:tcPr>
          <w:p w14:paraId="6BE3BB3A"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1A9281D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018C63B0"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01D9021A" w14:textId="77777777" w:rsidR="00583B4B" w:rsidRPr="00BF085C" w:rsidRDefault="00583B4B" w:rsidP="001648BC">
            <w:pPr>
              <w:jc w:val="center"/>
              <w:rPr>
                <w:rFonts w:ascii="Calibri" w:hAnsi="Calibri" w:cs="Calibri"/>
                <w:color w:val="000000"/>
                <w:sz w:val="20"/>
                <w:szCs w:val="20"/>
              </w:rPr>
            </w:pPr>
          </w:p>
        </w:tc>
      </w:tr>
      <w:tr w:rsidR="00583B4B" w:rsidRPr="00BF085C" w14:paraId="4FFCEE7B"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C7C1DBD" w14:textId="247EEB8A"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3</w:t>
            </w:r>
            <w:r w:rsidR="00E044FF">
              <w:rPr>
                <w:rFonts w:ascii="Calibri" w:hAnsi="Calibri" w:cs="Calibri"/>
                <w:color w:val="000000"/>
                <w:sz w:val="20"/>
                <w:szCs w:val="20"/>
              </w:rPr>
              <w:t>0</w:t>
            </w:r>
          </w:p>
        </w:tc>
        <w:tc>
          <w:tcPr>
            <w:tcW w:w="1561" w:type="dxa"/>
            <w:tcBorders>
              <w:top w:val="nil"/>
              <w:left w:val="nil"/>
              <w:bottom w:val="single" w:sz="4" w:space="0" w:color="auto"/>
              <w:right w:val="single" w:sz="4" w:space="0" w:color="auto"/>
            </w:tcBorders>
            <w:vAlign w:val="bottom"/>
          </w:tcPr>
          <w:p w14:paraId="108D9E6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2403690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16x25x2</w:t>
            </w:r>
          </w:p>
        </w:tc>
        <w:tc>
          <w:tcPr>
            <w:tcW w:w="1134" w:type="dxa"/>
            <w:tcBorders>
              <w:top w:val="nil"/>
              <w:left w:val="nil"/>
              <w:bottom w:val="single" w:sz="4" w:space="0" w:color="auto"/>
              <w:right w:val="single" w:sz="4" w:space="0" w:color="auto"/>
            </w:tcBorders>
            <w:shd w:val="clear" w:color="auto" w:fill="auto"/>
            <w:noWrap/>
            <w:vAlign w:val="bottom"/>
            <w:hideMark/>
          </w:tcPr>
          <w:p w14:paraId="31E0280D" w14:textId="6E4D6500"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840</w:t>
            </w:r>
          </w:p>
        </w:tc>
        <w:tc>
          <w:tcPr>
            <w:tcW w:w="1979" w:type="dxa"/>
            <w:tcBorders>
              <w:top w:val="nil"/>
              <w:left w:val="nil"/>
              <w:bottom w:val="single" w:sz="4" w:space="0" w:color="auto"/>
              <w:right w:val="single" w:sz="4" w:space="0" w:color="auto"/>
            </w:tcBorders>
            <w:shd w:val="clear" w:color="auto" w:fill="auto"/>
            <w:noWrap/>
            <w:vAlign w:val="bottom"/>
            <w:hideMark/>
          </w:tcPr>
          <w:p w14:paraId="7F6D48A5"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1E88DE8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03CE7D66"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23AD720C" w14:textId="77777777" w:rsidR="00583B4B" w:rsidRPr="00BF085C" w:rsidRDefault="00583B4B" w:rsidP="001648BC">
            <w:pPr>
              <w:jc w:val="center"/>
              <w:rPr>
                <w:rFonts w:ascii="Calibri" w:hAnsi="Calibri" w:cs="Calibri"/>
                <w:color w:val="000000"/>
                <w:sz w:val="20"/>
                <w:szCs w:val="20"/>
              </w:rPr>
            </w:pPr>
          </w:p>
        </w:tc>
      </w:tr>
      <w:tr w:rsidR="00583B4B" w:rsidRPr="00BF085C" w14:paraId="6E0334B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555C066" w14:textId="1F3C7F64"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3</w:t>
            </w:r>
            <w:r w:rsidR="00E044FF">
              <w:rPr>
                <w:rFonts w:ascii="Calibri" w:hAnsi="Calibri" w:cs="Calibri"/>
                <w:color w:val="000000"/>
                <w:sz w:val="20"/>
                <w:szCs w:val="20"/>
              </w:rPr>
              <w:t>1</w:t>
            </w:r>
          </w:p>
        </w:tc>
        <w:tc>
          <w:tcPr>
            <w:tcW w:w="1561" w:type="dxa"/>
            <w:tcBorders>
              <w:top w:val="nil"/>
              <w:left w:val="nil"/>
              <w:bottom w:val="single" w:sz="4" w:space="0" w:color="auto"/>
              <w:right w:val="single" w:sz="4" w:space="0" w:color="auto"/>
            </w:tcBorders>
            <w:vAlign w:val="bottom"/>
          </w:tcPr>
          <w:p w14:paraId="35C2C91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0CAA695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16X30X1</w:t>
            </w:r>
          </w:p>
        </w:tc>
        <w:tc>
          <w:tcPr>
            <w:tcW w:w="1134" w:type="dxa"/>
            <w:tcBorders>
              <w:top w:val="nil"/>
              <w:left w:val="nil"/>
              <w:bottom w:val="single" w:sz="4" w:space="0" w:color="auto"/>
              <w:right w:val="single" w:sz="4" w:space="0" w:color="auto"/>
            </w:tcBorders>
            <w:shd w:val="clear" w:color="auto" w:fill="auto"/>
            <w:noWrap/>
            <w:vAlign w:val="bottom"/>
            <w:hideMark/>
          </w:tcPr>
          <w:p w14:paraId="0098794A" w14:textId="09CAE9CD"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120</w:t>
            </w:r>
          </w:p>
        </w:tc>
        <w:tc>
          <w:tcPr>
            <w:tcW w:w="1979" w:type="dxa"/>
            <w:tcBorders>
              <w:top w:val="nil"/>
              <w:left w:val="nil"/>
              <w:bottom w:val="single" w:sz="4" w:space="0" w:color="auto"/>
              <w:right w:val="single" w:sz="4" w:space="0" w:color="auto"/>
            </w:tcBorders>
            <w:shd w:val="clear" w:color="auto" w:fill="auto"/>
            <w:noWrap/>
            <w:vAlign w:val="bottom"/>
            <w:hideMark/>
          </w:tcPr>
          <w:p w14:paraId="7471CC51"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CB847B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54A452C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3F09976E" w14:textId="77777777" w:rsidR="00583B4B" w:rsidRPr="00BF085C" w:rsidRDefault="00583B4B" w:rsidP="001648BC">
            <w:pPr>
              <w:jc w:val="center"/>
              <w:rPr>
                <w:rFonts w:ascii="Calibri" w:hAnsi="Calibri" w:cs="Calibri"/>
                <w:color w:val="000000"/>
                <w:sz w:val="20"/>
                <w:szCs w:val="20"/>
              </w:rPr>
            </w:pPr>
          </w:p>
        </w:tc>
      </w:tr>
      <w:tr w:rsidR="00583B4B" w:rsidRPr="00BF085C" w14:paraId="0B0E1303"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C09736C" w14:textId="4378D58D"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3</w:t>
            </w:r>
            <w:r w:rsidR="00E044FF">
              <w:rPr>
                <w:rFonts w:ascii="Calibri" w:hAnsi="Calibri" w:cs="Calibri"/>
                <w:color w:val="000000"/>
                <w:sz w:val="20"/>
                <w:szCs w:val="20"/>
              </w:rPr>
              <w:t>2</w:t>
            </w:r>
          </w:p>
        </w:tc>
        <w:tc>
          <w:tcPr>
            <w:tcW w:w="1561" w:type="dxa"/>
            <w:tcBorders>
              <w:top w:val="nil"/>
              <w:left w:val="nil"/>
              <w:bottom w:val="single" w:sz="4" w:space="0" w:color="auto"/>
              <w:right w:val="single" w:sz="4" w:space="0" w:color="auto"/>
            </w:tcBorders>
            <w:vAlign w:val="bottom"/>
          </w:tcPr>
          <w:p w14:paraId="619DB94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7ADA61E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17X20X1</w:t>
            </w:r>
          </w:p>
        </w:tc>
        <w:tc>
          <w:tcPr>
            <w:tcW w:w="1134" w:type="dxa"/>
            <w:tcBorders>
              <w:top w:val="nil"/>
              <w:left w:val="nil"/>
              <w:bottom w:val="single" w:sz="4" w:space="0" w:color="auto"/>
              <w:right w:val="single" w:sz="4" w:space="0" w:color="auto"/>
            </w:tcBorders>
            <w:shd w:val="clear" w:color="auto" w:fill="auto"/>
            <w:noWrap/>
            <w:vAlign w:val="bottom"/>
            <w:hideMark/>
          </w:tcPr>
          <w:p w14:paraId="26EA3408" w14:textId="5DA0A190"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36</w:t>
            </w:r>
          </w:p>
        </w:tc>
        <w:tc>
          <w:tcPr>
            <w:tcW w:w="1979" w:type="dxa"/>
            <w:tcBorders>
              <w:top w:val="nil"/>
              <w:left w:val="nil"/>
              <w:bottom w:val="single" w:sz="4" w:space="0" w:color="auto"/>
              <w:right w:val="single" w:sz="4" w:space="0" w:color="auto"/>
            </w:tcBorders>
            <w:shd w:val="clear" w:color="auto" w:fill="auto"/>
            <w:noWrap/>
            <w:vAlign w:val="bottom"/>
            <w:hideMark/>
          </w:tcPr>
          <w:p w14:paraId="01DAE66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5C5F2E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560480E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05D3025B" w14:textId="77777777" w:rsidR="00583B4B" w:rsidRPr="00BF085C" w:rsidRDefault="00583B4B" w:rsidP="001648BC">
            <w:pPr>
              <w:jc w:val="center"/>
              <w:rPr>
                <w:rFonts w:ascii="Calibri" w:hAnsi="Calibri" w:cs="Calibri"/>
                <w:color w:val="000000"/>
                <w:sz w:val="20"/>
                <w:szCs w:val="20"/>
              </w:rPr>
            </w:pPr>
          </w:p>
        </w:tc>
      </w:tr>
      <w:tr w:rsidR="00583B4B" w:rsidRPr="00BF085C" w14:paraId="2AC61B43"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5FC052D" w14:textId="34B7C13D"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lastRenderedPageBreak/>
              <w:t>3</w:t>
            </w:r>
            <w:r w:rsidR="00E044FF">
              <w:rPr>
                <w:rFonts w:ascii="Calibri" w:hAnsi="Calibri" w:cs="Calibri"/>
                <w:color w:val="000000"/>
                <w:sz w:val="20"/>
                <w:szCs w:val="20"/>
              </w:rPr>
              <w:t>3</w:t>
            </w:r>
          </w:p>
        </w:tc>
        <w:tc>
          <w:tcPr>
            <w:tcW w:w="1561" w:type="dxa"/>
            <w:tcBorders>
              <w:top w:val="nil"/>
              <w:left w:val="nil"/>
              <w:bottom w:val="single" w:sz="4" w:space="0" w:color="auto"/>
              <w:right w:val="single" w:sz="4" w:space="0" w:color="auto"/>
            </w:tcBorders>
            <w:vAlign w:val="bottom"/>
          </w:tcPr>
          <w:p w14:paraId="205F53D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041FECF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17 5/16X23 5/16X1</w:t>
            </w:r>
          </w:p>
        </w:tc>
        <w:tc>
          <w:tcPr>
            <w:tcW w:w="1134" w:type="dxa"/>
            <w:tcBorders>
              <w:top w:val="nil"/>
              <w:left w:val="nil"/>
              <w:bottom w:val="single" w:sz="4" w:space="0" w:color="auto"/>
              <w:right w:val="single" w:sz="4" w:space="0" w:color="auto"/>
            </w:tcBorders>
            <w:shd w:val="clear" w:color="auto" w:fill="auto"/>
            <w:noWrap/>
            <w:vAlign w:val="bottom"/>
            <w:hideMark/>
          </w:tcPr>
          <w:p w14:paraId="57D2B0B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48D27FC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E7BBAB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7BB71A1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3A7161EA" w14:textId="77777777" w:rsidR="00583B4B" w:rsidRPr="00BF085C" w:rsidRDefault="00583B4B" w:rsidP="001648BC">
            <w:pPr>
              <w:jc w:val="center"/>
              <w:rPr>
                <w:rFonts w:ascii="Calibri" w:hAnsi="Calibri" w:cs="Calibri"/>
                <w:color w:val="000000"/>
                <w:sz w:val="20"/>
                <w:szCs w:val="20"/>
              </w:rPr>
            </w:pPr>
          </w:p>
        </w:tc>
      </w:tr>
      <w:tr w:rsidR="00583B4B" w:rsidRPr="00BF085C" w14:paraId="1A5D71D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D10973C" w14:textId="5FD3A843"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3</w:t>
            </w:r>
            <w:r w:rsidR="00E044FF">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50868D9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54F3E8C6" w14:textId="78AB14AB" w:rsidR="00583B4B" w:rsidRPr="00FA20B6" w:rsidRDefault="00FA20B6" w:rsidP="001648BC">
            <w:pPr>
              <w:jc w:val="center"/>
              <w:rPr>
                <w:rFonts w:ascii="Calibri" w:hAnsi="Calibri" w:cs="Calibri"/>
                <w:color w:val="000000"/>
                <w:sz w:val="20"/>
                <w:szCs w:val="20"/>
              </w:rPr>
            </w:pPr>
            <w:r w:rsidRPr="00FA20B6">
              <w:rPr>
                <w:rFonts w:ascii="Calibri" w:hAnsi="Calibri" w:cs="Calibri"/>
                <w:color w:val="000000"/>
                <w:sz w:val="20"/>
                <w:szCs w:val="20"/>
              </w:rPr>
              <w:t>17x24x1</w:t>
            </w:r>
          </w:p>
        </w:tc>
        <w:tc>
          <w:tcPr>
            <w:tcW w:w="1134" w:type="dxa"/>
            <w:tcBorders>
              <w:top w:val="nil"/>
              <w:left w:val="nil"/>
              <w:bottom w:val="single" w:sz="4" w:space="0" w:color="auto"/>
              <w:right w:val="single" w:sz="4" w:space="0" w:color="auto"/>
            </w:tcBorders>
            <w:shd w:val="clear" w:color="auto" w:fill="auto"/>
            <w:noWrap/>
            <w:vAlign w:val="bottom"/>
            <w:hideMark/>
          </w:tcPr>
          <w:p w14:paraId="2C35CFDE" w14:textId="41196310" w:rsidR="00583B4B" w:rsidRPr="00BF085C" w:rsidRDefault="00FA20B6" w:rsidP="00FA20B6">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27744C9E"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3AC227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6DB3EE1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2AC31DDD" w14:textId="77777777" w:rsidR="00583B4B" w:rsidRPr="00BF085C" w:rsidRDefault="00583B4B" w:rsidP="001648BC">
            <w:pPr>
              <w:jc w:val="center"/>
              <w:rPr>
                <w:rFonts w:ascii="Calibri" w:hAnsi="Calibri" w:cs="Calibri"/>
                <w:color w:val="000000"/>
                <w:sz w:val="20"/>
                <w:szCs w:val="20"/>
              </w:rPr>
            </w:pPr>
          </w:p>
        </w:tc>
      </w:tr>
      <w:tr w:rsidR="00FA20B6" w:rsidRPr="00BF085C" w14:paraId="56C826D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21620B1B" w14:textId="038A4A6E" w:rsidR="00FA20B6"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3</w:t>
            </w:r>
            <w:r w:rsidR="00E044FF">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4950BD9C" w14:textId="4696933C"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tcPr>
          <w:p w14:paraId="3986E95B" w14:textId="60720D10"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18x20x2</w:t>
            </w:r>
          </w:p>
        </w:tc>
        <w:tc>
          <w:tcPr>
            <w:tcW w:w="1134" w:type="dxa"/>
            <w:tcBorders>
              <w:top w:val="nil"/>
              <w:left w:val="nil"/>
              <w:bottom w:val="single" w:sz="4" w:space="0" w:color="auto"/>
              <w:right w:val="single" w:sz="4" w:space="0" w:color="auto"/>
            </w:tcBorders>
            <w:shd w:val="clear" w:color="auto" w:fill="auto"/>
            <w:noWrap/>
            <w:vAlign w:val="bottom"/>
          </w:tcPr>
          <w:p w14:paraId="07B3202E" w14:textId="4C290A63" w:rsidR="00FA20B6" w:rsidRDefault="00FA20B6"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tcPr>
          <w:p w14:paraId="7DE62933"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01C774FB"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tcPr>
          <w:p w14:paraId="5BDF6094"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tcPr>
          <w:p w14:paraId="2388EBBB" w14:textId="77777777" w:rsidR="00FA20B6" w:rsidRPr="00BF085C" w:rsidRDefault="00FA20B6" w:rsidP="001648BC">
            <w:pPr>
              <w:jc w:val="center"/>
              <w:rPr>
                <w:rFonts w:ascii="Calibri" w:hAnsi="Calibri" w:cs="Calibri"/>
                <w:color w:val="000000"/>
                <w:sz w:val="20"/>
                <w:szCs w:val="20"/>
              </w:rPr>
            </w:pPr>
          </w:p>
        </w:tc>
      </w:tr>
      <w:tr w:rsidR="00583B4B" w:rsidRPr="00BF085C" w14:paraId="03AA705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DE514AF" w14:textId="775A6B10" w:rsidR="00583B4B" w:rsidRPr="00BF085C" w:rsidRDefault="00B97182" w:rsidP="001648BC">
            <w:pPr>
              <w:jc w:val="center"/>
              <w:rPr>
                <w:rFonts w:ascii="Calibri" w:hAnsi="Calibri" w:cs="Calibri"/>
                <w:color w:val="000000"/>
                <w:sz w:val="20"/>
                <w:szCs w:val="20"/>
              </w:rPr>
            </w:pPr>
            <w:r>
              <w:rPr>
                <w:rFonts w:ascii="Calibri" w:hAnsi="Calibri" w:cs="Calibri"/>
                <w:color w:val="000000"/>
                <w:sz w:val="20"/>
                <w:szCs w:val="20"/>
              </w:rPr>
              <w:t>3</w:t>
            </w:r>
            <w:r w:rsidR="00E044FF">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28572D4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3371D7D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18X24X1</w:t>
            </w:r>
          </w:p>
        </w:tc>
        <w:tc>
          <w:tcPr>
            <w:tcW w:w="1134" w:type="dxa"/>
            <w:tcBorders>
              <w:top w:val="nil"/>
              <w:left w:val="nil"/>
              <w:bottom w:val="single" w:sz="4" w:space="0" w:color="auto"/>
              <w:right w:val="single" w:sz="4" w:space="0" w:color="auto"/>
            </w:tcBorders>
            <w:shd w:val="clear" w:color="auto" w:fill="auto"/>
            <w:noWrap/>
            <w:vAlign w:val="bottom"/>
            <w:hideMark/>
          </w:tcPr>
          <w:p w14:paraId="3172FA8D" w14:textId="05F54578"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2302AEB8"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8F584D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3DF6D8B8"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41E4DACB" w14:textId="77777777" w:rsidR="00583B4B" w:rsidRPr="00BF085C" w:rsidRDefault="00583B4B" w:rsidP="001648BC">
            <w:pPr>
              <w:jc w:val="center"/>
              <w:rPr>
                <w:rFonts w:ascii="Calibri" w:hAnsi="Calibri" w:cs="Calibri"/>
                <w:color w:val="000000"/>
                <w:sz w:val="20"/>
                <w:szCs w:val="20"/>
              </w:rPr>
            </w:pPr>
          </w:p>
        </w:tc>
      </w:tr>
      <w:tr w:rsidR="00FA20B6" w:rsidRPr="00BF085C" w14:paraId="49E0CC46"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896FF35" w14:textId="7707908B" w:rsidR="00FA20B6" w:rsidRDefault="009B0C77" w:rsidP="001648BC">
            <w:pPr>
              <w:jc w:val="center"/>
              <w:rPr>
                <w:rFonts w:ascii="Calibri" w:hAnsi="Calibri" w:cs="Calibri"/>
                <w:color w:val="000000"/>
                <w:sz w:val="20"/>
                <w:szCs w:val="20"/>
              </w:rPr>
            </w:pPr>
            <w:r>
              <w:rPr>
                <w:rFonts w:ascii="Calibri" w:hAnsi="Calibri" w:cs="Calibri"/>
                <w:color w:val="000000"/>
                <w:sz w:val="20"/>
                <w:szCs w:val="20"/>
              </w:rPr>
              <w:t>3</w:t>
            </w:r>
            <w:r w:rsidR="00E044FF">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53C98578" w14:textId="628D85BA"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tcPr>
          <w:p w14:paraId="7512381D" w14:textId="4A0AE47F" w:rsidR="00FA20B6"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18x24x2</w:t>
            </w:r>
          </w:p>
        </w:tc>
        <w:tc>
          <w:tcPr>
            <w:tcW w:w="1134" w:type="dxa"/>
            <w:tcBorders>
              <w:top w:val="nil"/>
              <w:left w:val="nil"/>
              <w:bottom w:val="single" w:sz="4" w:space="0" w:color="auto"/>
              <w:right w:val="single" w:sz="4" w:space="0" w:color="auto"/>
            </w:tcBorders>
            <w:shd w:val="clear" w:color="auto" w:fill="auto"/>
            <w:noWrap/>
            <w:vAlign w:val="bottom"/>
          </w:tcPr>
          <w:p w14:paraId="56FFA379" w14:textId="0822CC3E" w:rsidR="00FA20B6" w:rsidRDefault="00FA20B6" w:rsidP="001648BC">
            <w:pPr>
              <w:jc w:val="center"/>
              <w:rPr>
                <w:rFonts w:ascii="Calibri" w:hAnsi="Calibri" w:cs="Calibri"/>
                <w:color w:val="000000"/>
                <w:sz w:val="20"/>
                <w:szCs w:val="20"/>
              </w:rPr>
            </w:pPr>
            <w:r>
              <w:rPr>
                <w:rFonts w:ascii="Calibri" w:hAnsi="Calibri" w:cs="Calibri"/>
                <w:color w:val="000000"/>
                <w:sz w:val="20"/>
                <w:szCs w:val="20"/>
              </w:rPr>
              <w:t>48</w:t>
            </w:r>
          </w:p>
        </w:tc>
        <w:tc>
          <w:tcPr>
            <w:tcW w:w="1979" w:type="dxa"/>
            <w:tcBorders>
              <w:top w:val="nil"/>
              <w:left w:val="nil"/>
              <w:bottom w:val="single" w:sz="4" w:space="0" w:color="auto"/>
              <w:right w:val="single" w:sz="4" w:space="0" w:color="auto"/>
            </w:tcBorders>
            <w:shd w:val="clear" w:color="auto" w:fill="auto"/>
            <w:noWrap/>
            <w:vAlign w:val="bottom"/>
          </w:tcPr>
          <w:p w14:paraId="282F4B60" w14:textId="77777777" w:rsidR="00FA20B6" w:rsidRPr="00BF085C" w:rsidRDefault="00FA20B6"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396B635D" w14:textId="77777777" w:rsidR="00FA20B6" w:rsidRPr="00BF085C" w:rsidRDefault="00FA20B6"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tcPr>
          <w:p w14:paraId="67CFB72E" w14:textId="77777777" w:rsidR="00FA20B6" w:rsidRPr="00BF085C" w:rsidRDefault="00FA20B6"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tcPr>
          <w:p w14:paraId="26B35C18" w14:textId="77777777" w:rsidR="00FA20B6" w:rsidRPr="00BF085C" w:rsidRDefault="00FA20B6" w:rsidP="001648BC">
            <w:pPr>
              <w:jc w:val="center"/>
              <w:rPr>
                <w:rFonts w:ascii="Calibri" w:hAnsi="Calibri" w:cs="Calibri"/>
                <w:color w:val="000000"/>
                <w:sz w:val="20"/>
                <w:szCs w:val="20"/>
              </w:rPr>
            </w:pPr>
          </w:p>
        </w:tc>
      </w:tr>
      <w:tr w:rsidR="00583B4B" w:rsidRPr="00BF085C" w14:paraId="43C0EBD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455ADFA" w14:textId="297685D8"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3</w:t>
            </w:r>
            <w:r w:rsidR="00E044FF">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56001EA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5DA47D1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20X20X1</w:t>
            </w:r>
          </w:p>
        </w:tc>
        <w:tc>
          <w:tcPr>
            <w:tcW w:w="1134" w:type="dxa"/>
            <w:tcBorders>
              <w:top w:val="nil"/>
              <w:left w:val="nil"/>
              <w:bottom w:val="single" w:sz="4" w:space="0" w:color="auto"/>
              <w:right w:val="single" w:sz="4" w:space="0" w:color="auto"/>
            </w:tcBorders>
            <w:shd w:val="clear" w:color="auto" w:fill="auto"/>
            <w:noWrap/>
            <w:vAlign w:val="bottom"/>
            <w:hideMark/>
          </w:tcPr>
          <w:p w14:paraId="0A5F39A4" w14:textId="4279A208" w:rsidR="00583B4B" w:rsidRPr="00BF085C" w:rsidRDefault="004C4766" w:rsidP="001648BC">
            <w:pPr>
              <w:jc w:val="center"/>
              <w:rPr>
                <w:rFonts w:ascii="Calibri" w:hAnsi="Calibri" w:cs="Calibri"/>
                <w:color w:val="000000"/>
                <w:sz w:val="20"/>
                <w:szCs w:val="20"/>
              </w:rPr>
            </w:pPr>
            <w:r>
              <w:rPr>
                <w:rFonts w:ascii="Calibri" w:hAnsi="Calibri" w:cs="Calibri"/>
                <w:color w:val="000000"/>
                <w:sz w:val="20"/>
                <w:szCs w:val="20"/>
              </w:rPr>
              <w:t>180</w:t>
            </w:r>
          </w:p>
        </w:tc>
        <w:tc>
          <w:tcPr>
            <w:tcW w:w="1979" w:type="dxa"/>
            <w:tcBorders>
              <w:top w:val="nil"/>
              <w:left w:val="nil"/>
              <w:bottom w:val="single" w:sz="4" w:space="0" w:color="auto"/>
              <w:right w:val="single" w:sz="4" w:space="0" w:color="auto"/>
            </w:tcBorders>
            <w:shd w:val="clear" w:color="auto" w:fill="auto"/>
            <w:noWrap/>
            <w:vAlign w:val="bottom"/>
            <w:hideMark/>
          </w:tcPr>
          <w:p w14:paraId="0233061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A7DA56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41403738"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57932A0C" w14:textId="77777777" w:rsidR="00583B4B" w:rsidRPr="00BF085C" w:rsidRDefault="00583B4B" w:rsidP="001648BC">
            <w:pPr>
              <w:jc w:val="center"/>
              <w:rPr>
                <w:rFonts w:ascii="Calibri" w:hAnsi="Calibri" w:cs="Calibri"/>
                <w:color w:val="000000"/>
                <w:sz w:val="20"/>
                <w:szCs w:val="20"/>
              </w:rPr>
            </w:pPr>
          </w:p>
        </w:tc>
      </w:tr>
      <w:tr w:rsidR="00583B4B" w:rsidRPr="00BF085C" w14:paraId="25B120E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B2597DC" w14:textId="2C6018B8" w:rsidR="00583B4B" w:rsidRPr="00BF085C" w:rsidRDefault="00E044FF" w:rsidP="001648BC">
            <w:pPr>
              <w:jc w:val="center"/>
              <w:rPr>
                <w:rFonts w:ascii="Calibri" w:hAnsi="Calibri" w:cs="Calibri"/>
                <w:color w:val="000000"/>
                <w:sz w:val="20"/>
                <w:szCs w:val="20"/>
              </w:rPr>
            </w:pPr>
            <w:r>
              <w:rPr>
                <w:rFonts w:ascii="Calibri" w:hAnsi="Calibri" w:cs="Calibri"/>
                <w:color w:val="000000"/>
                <w:sz w:val="20"/>
                <w:szCs w:val="20"/>
              </w:rPr>
              <w:t>39</w:t>
            </w:r>
          </w:p>
        </w:tc>
        <w:tc>
          <w:tcPr>
            <w:tcW w:w="1561" w:type="dxa"/>
            <w:tcBorders>
              <w:top w:val="nil"/>
              <w:left w:val="nil"/>
              <w:bottom w:val="single" w:sz="4" w:space="0" w:color="auto"/>
              <w:right w:val="single" w:sz="4" w:space="0" w:color="auto"/>
            </w:tcBorders>
            <w:vAlign w:val="bottom"/>
          </w:tcPr>
          <w:p w14:paraId="4C3FC88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45FDF68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20X20X2</w:t>
            </w:r>
          </w:p>
        </w:tc>
        <w:tc>
          <w:tcPr>
            <w:tcW w:w="1134" w:type="dxa"/>
            <w:tcBorders>
              <w:top w:val="nil"/>
              <w:left w:val="nil"/>
              <w:bottom w:val="single" w:sz="4" w:space="0" w:color="auto"/>
              <w:right w:val="single" w:sz="4" w:space="0" w:color="auto"/>
            </w:tcBorders>
            <w:shd w:val="clear" w:color="auto" w:fill="auto"/>
            <w:noWrap/>
            <w:vAlign w:val="bottom"/>
            <w:hideMark/>
          </w:tcPr>
          <w:p w14:paraId="3AE79E6A" w14:textId="1A5F8C80"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348</w:t>
            </w:r>
          </w:p>
        </w:tc>
        <w:tc>
          <w:tcPr>
            <w:tcW w:w="1979" w:type="dxa"/>
            <w:tcBorders>
              <w:top w:val="nil"/>
              <w:left w:val="nil"/>
              <w:bottom w:val="single" w:sz="4" w:space="0" w:color="auto"/>
              <w:right w:val="single" w:sz="4" w:space="0" w:color="auto"/>
            </w:tcBorders>
            <w:shd w:val="clear" w:color="auto" w:fill="auto"/>
            <w:noWrap/>
            <w:vAlign w:val="bottom"/>
            <w:hideMark/>
          </w:tcPr>
          <w:p w14:paraId="62B52EA2"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5BCAECC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12EB0FD3"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5ECAD097" w14:textId="77777777" w:rsidR="00583B4B" w:rsidRPr="00BF085C" w:rsidRDefault="00583B4B" w:rsidP="001648BC">
            <w:pPr>
              <w:jc w:val="center"/>
              <w:rPr>
                <w:rFonts w:ascii="Calibri" w:hAnsi="Calibri" w:cs="Calibri"/>
                <w:color w:val="000000"/>
                <w:sz w:val="20"/>
                <w:szCs w:val="20"/>
              </w:rPr>
            </w:pPr>
          </w:p>
        </w:tc>
      </w:tr>
      <w:tr w:rsidR="00583B4B" w:rsidRPr="00BF085C" w14:paraId="357B143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1746FA0F" w14:textId="712C3C56"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4</w:t>
            </w:r>
            <w:r w:rsidR="00E044FF">
              <w:rPr>
                <w:rFonts w:ascii="Calibri" w:hAnsi="Calibri" w:cs="Calibri"/>
                <w:color w:val="000000"/>
                <w:sz w:val="20"/>
                <w:szCs w:val="20"/>
              </w:rPr>
              <w:t>0</w:t>
            </w:r>
          </w:p>
        </w:tc>
        <w:tc>
          <w:tcPr>
            <w:tcW w:w="1561" w:type="dxa"/>
            <w:tcBorders>
              <w:top w:val="nil"/>
              <w:left w:val="nil"/>
              <w:bottom w:val="single" w:sz="4" w:space="0" w:color="auto"/>
              <w:right w:val="single" w:sz="4" w:space="0" w:color="auto"/>
            </w:tcBorders>
            <w:vAlign w:val="bottom"/>
          </w:tcPr>
          <w:p w14:paraId="18F3CC4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14:paraId="5BF03D1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20X20X4</w:t>
            </w:r>
          </w:p>
        </w:tc>
        <w:tc>
          <w:tcPr>
            <w:tcW w:w="1134" w:type="dxa"/>
            <w:tcBorders>
              <w:top w:val="nil"/>
              <w:left w:val="nil"/>
              <w:bottom w:val="single" w:sz="4" w:space="0" w:color="auto"/>
              <w:right w:val="single" w:sz="4" w:space="0" w:color="auto"/>
            </w:tcBorders>
            <w:shd w:val="clear" w:color="auto" w:fill="auto"/>
            <w:noWrap/>
            <w:vAlign w:val="bottom"/>
            <w:hideMark/>
          </w:tcPr>
          <w:p w14:paraId="2A64AD3E" w14:textId="3B476F39"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1248</w:t>
            </w:r>
          </w:p>
        </w:tc>
        <w:tc>
          <w:tcPr>
            <w:tcW w:w="1979" w:type="dxa"/>
            <w:tcBorders>
              <w:top w:val="nil"/>
              <w:left w:val="nil"/>
              <w:bottom w:val="single" w:sz="4" w:space="0" w:color="auto"/>
              <w:right w:val="single" w:sz="4" w:space="0" w:color="auto"/>
            </w:tcBorders>
            <w:shd w:val="clear" w:color="auto" w:fill="auto"/>
            <w:noWrap/>
            <w:vAlign w:val="bottom"/>
            <w:hideMark/>
          </w:tcPr>
          <w:p w14:paraId="7356F01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945E15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vAlign w:val="bottom"/>
            <w:hideMark/>
          </w:tcPr>
          <w:p w14:paraId="38E2ED5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vAlign w:val="bottom"/>
            <w:hideMark/>
          </w:tcPr>
          <w:p w14:paraId="74B74265" w14:textId="77777777" w:rsidR="00583B4B" w:rsidRPr="00BF085C" w:rsidRDefault="00583B4B" w:rsidP="001648BC">
            <w:pPr>
              <w:jc w:val="center"/>
              <w:rPr>
                <w:rFonts w:ascii="Calibri" w:hAnsi="Calibri" w:cs="Calibri"/>
                <w:color w:val="000000"/>
                <w:sz w:val="20"/>
                <w:szCs w:val="20"/>
              </w:rPr>
            </w:pPr>
          </w:p>
        </w:tc>
      </w:tr>
      <w:tr w:rsidR="00583B4B" w:rsidRPr="00BF085C" w14:paraId="23C1870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DC2DDF1" w14:textId="7CBB7B15" w:rsidR="00583B4B" w:rsidRPr="00BF085C" w:rsidRDefault="009B0C77" w:rsidP="00B97182">
            <w:pPr>
              <w:jc w:val="center"/>
              <w:rPr>
                <w:rFonts w:ascii="Calibri" w:hAnsi="Calibri" w:cs="Calibri"/>
                <w:color w:val="000000"/>
                <w:sz w:val="20"/>
                <w:szCs w:val="20"/>
              </w:rPr>
            </w:pPr>
            <w:r>
              <w:rPr>
                <w:rFonts w:ascii="Calibri" w:hAnsi="Calibri" w:cs="Calibri"/>
                <w:color w:val="000000"/>
                <w:sz w:val="20"/>
                <w:szCs w:val="20"/>
              </w:rPr>
              <w:t>4</w:t>
            </w:r>
            <w:r w:rsidR="00E044FF">
              <w:rPr>
                <w:rFonts w:ascii="Calibri" w:hAnsi="Calibri" w:cs="Calibri"/>
                <w:color w:val="000000"/>
                <w:sz w:val="20"/>
                <w:szCs w:val="20"/>
              </w:rPr>
              <w:t>1</w:t>
            </w:r>
          </w:p>
        </w:tc>
        <w:tc>
          <w:tcPr>
            <w:tcW w:w="1561" w:type="dxa"/>
            <w:tcBorders>
              <w:top w:val="nil"/>
              <w:left w:val="nil"/>
              <w:bottom w:val="single" w:sz="4" w:space="0" w:color="auto"/>
              <w:right w:val="single" w:sz="4" w:space="0" w:color="auto"/>
            </w:tcBorders>
            <w:vAlign w:val="bottom"/>
          </w:tcPr>
          <w:p w14:paraId="47C9323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C98C67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20X24X1</w:t>
            </w:r>
          </w:p>
        </w:tc>
        <w:tc>
          <w:tcPr>
            <w:tcW w:w="1134" w:type="dxa"/>
            <w:tcBorders>
              <w:top w:val="nil"/>
              <w:left w:val="nil"/>
              <w:bottom w:val="single" w:sz="4" w:space="0" w:color="auto"/>
              <w:right w:val="single" w:sz="4" w:space="0" w:color="auto"/>
            </w:tcBorders>
            <w:shd w:val="clear" w:color="auto" w:fill="auto"/>
            <w:noWrap/>
            <w:vAlign w:val="bottom"/>
            <w:hideMark/>
          </w:tcPr>
          <w:p w14:paraId="5C01C20D" w14:textId="48C3A518"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4A7E673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E4B1B9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526E9C44"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86DB4E4" w14:textId="77777777" w:rsidR="00583B4B" w:rsidRPr="00BF085C" w:rsidRDefault="00583B4B" w:rsidP="001648BC">
            <w:pPr>
              <w:jc w:val="center"/>
              <w:rPr>
                <w:rFonts w:ascii="Calibri" w:hAnsi="Calibri" w:cs="Calibri"/>
                <w:color w:val="000000"/>
                <w:sz w:val="20"/>
                <w:szCs w:val="20"/>
              </w:rPr>
            </w:pPr>
          </w:p>
        </w:tc>
      </w:tr>
      <w:tr w:rsidR="00583B4B" w:rsidRPr="00BF085C" w14:paraId="470774B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265656A" w14:textId="794B7CB9"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4</w:t>
            </w:r>
            <w:r w:rsidR="00E044FF">
              <w:rPr>
                <w:rFonts w:ascii="Calibri" w:hAnsi="Calibri" w:cs="Calibri"/>
                <w:color w:val="000000"/>
                <w:sz w:val="20"/>
                <w:szCs w:val="20"/>
              </w:rPr>
              <w:t>2</w:t>
            </w:r>
          </w:p>
        </w:tc>
        <w:tc>
          <w:tcPr>
            <w:tcW w:w="1561" w:type="dxa"/>
            <w:tcBorders>
              <w:top w:val="nil"/>
              <w:left w:val="nil"/>
              <w:bottom w:val="single" w:sz="4" w:space="0" w:color="auto"/>
              <w:right w:val="single" w:sz="4" w:space="0" w:color="auto"/>
            </w:tcBorders>
            <w:vAlign w:val="bottom"/>
          </w:tcPr>
          <w:p w14:paraId="16F07FD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365C11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20X24X2</w:t>
            </w:r>
          </w:p>
        </w:tc>
        <w:tc>
          <w:tcPr>
            <w:tcW w:w="1134" w:type="dxa"/>
            <w:tcBorders>
              <w:top w:val="nil"/>
              <w:left w:val="nil"/>
              <w:bottom w:val="single" w:sz="4" w:space="0" w:color="auto"/>
              <w:right w:val="single" w:sz="4" w:space="0" w:color="auto"/>
            </w:tcBorders>
            <w:shd w:val="clear" w:color="auto" w:fill="auto"/>
            <w:noWrap/>
            <w:vAlign w:val="bottom"/>
            <w:hideMark/>
          </w:tcPr>
          <w:p w14:paraId="11AC47C0" w14:textId="0DFDA71A"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636</w:t>
            </w:r>
          </w:p>
        </w:tc>
        <w:tc>
          <w:tcPr>
            <w:tcW w:w="1979" w:type="dxa"/>
            <w:tcBorders>
              <w:top w:val="nil"/>
              <w:left w:val="nil"/>
              <w:bottom w:val="single" w:sz="4" w:space="0" w:color="auto"/>
              <w:right w:val="single" w:sz="4" w:space="0" w:color="auto"/>
            </w:tcBorders>
            <w:shd w:val="clear" w:color="auto" w:fill="auto"/>
            <w:noWrap/>
            <w:vAlign w:val="bottom"/>
            <w:hideMark/>
          </w:tcPr>
          <w:p w14:paraId="1949486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B6C2F80"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70671A4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3E686C17" w14:textId="77777777" w:rsidR="00583B4B" w:rsidRPr="00BF085C" w:rsidRDefault="00583B4B" w:rsidP="001648BC">
            <w:pPr>
              <w:jc w:val="center"/>
              <w:rPr>
                <w:rFonts w:ascii="Calibri" w:hAnsi="Calibri" w:cs="Calibri"/>
                <w:color w:val="000000"/>
                <w:sz w:val="20"/>
                <w:szCs w:val="20"/>
              </w:rPr>
            </w:pPr>
          </w:p>
        </w:tc>
      </w:tr>
      <w:tr w:rsidR="00583B4B" w:rsidRPr="00BF085C" w14:paraId="0C13D97D"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4155977" w14:textId="39F885F1"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4</w:t>
            </w:r>
            <w:r w:rsidR="00E044FF">
              <w:rPr>
                <w:rFonts w:ascii="Calibri" w:hAnsi="Calibri" w:cs="Calibri"/>
                <w:color w:val="000000"/>
                <w:sz w:val="20"/>
                <w:szCs w:val="20"/>
              </w:rPr>
              <w:t>3</w:t>
            </w:r>
          </w:p>
        </w:tc>
        <w:tc>
          <w:tcPr>
            <w:tcW w:w="1561" w:type="dxa"/>
            <w:tcBorders>
              <w:top w:val="nil"/>
              <w:left w:val="nil"/>
              <w:bottom w:val="single" w:sz="4" w:space="0" w:color="auto"/>
              <w:right w:val="single" w:sz="4" w:space="0" w:color="auto"/>
            </w:tcBorders>
            <w:vAlign w:val="bottom"/>
          </w:tcPr>
          <w:p w14:paraId="4215DA8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B6E7FD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20X24X4</w:t>
            </w:r>
          </w:p>
        </w:tc>
        <w:tc>
          <w:tcPr>
            <w:tcW w:w="1134" w:type="dxa"/>
            <w:tcBorders>
              <w:top w:val="nil"/>
              <w:left w:val="nil"/>
              <w:bottom w:val="single" w:sz="4" w:space="0" w:color="auto"/>
              <w:right w:val="single" w:sz="4" w:space="0" w:color="auto"/>
            </w:tcBorders>
            <w:shd w:val="clear" w:color="auto" w:fill="auto"/>
            <w:noWrap/>
            <w:vAlign w:val="bottom"/>
            <w:hideMark/>
          </w:tcPr>
          <w:p w14:paraId="392BE194" w14:textId="667DCABC"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660</w:t>
            </w:r>
          </w:p>
        </w:tc>
        <w:tc>
          <w:tcPr>
            <w:tcW w:w="1979" w:type="dxa"/>
            <w:tcBorders>
              <w:top w:val="nil"/>
              <w:left w:val="nil"/>
              <w:bottom w:val="single" w:sz="4" w:space="0" w:color="auto"/>
              <w:right w:val="single" w:sz="4" w:space="0" w:color="auto"/>
            </w:tcBorders>
            <w:shd w:val="clear" w:color="auto" w:fill="auto"/>
            <w:noWrap/>
            <w:vAlign w:val="bottom"/>
            <w:hideMark/>
          </w:tcPr>
          <w:p w14:paraId="6379CF9E"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531ECCF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5FAA2780"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1DBA3870" w14:textId="77777777" w:rsidR="00583B4B" w:rsidRPr="00BF085C" w:rsidRDefault="00583B4B" w:rsidP="001648BC">
            <w:pPr>
              <w:jc w:val="center"/>
              <w:rPr>
                <w:rFonts w:ascii="Calibri" w:hAnsi="Calibri" w:cs="Calibri"/>
                <w:color w:val="000000"/>
                <w:sz w:val="20"/>
                <w:szCs w:val="20"/>
              </w:rPr>
            </w:pPr>
          </w:p>
        </w:tc>
      </w:tr>
      <w:tr w:rsidR="00583B4B" w:rsidRPr="00BF085C" w14:paraId="630992F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08B37BF" w14:textId="51644F9B"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4</w:t>
            </w:r>
            <w:r w:rsidR="00E044FF">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27E6821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1196ED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20X25X1</w:t>
            </w:r>
          </w:p>
        </w:tc>
        <w:tc>
          <w:tcPr>
            <w:tcW w:w="1134" w:type="dxa"/>
            <w:tcBorders>
              <w:top w:val="nil"/>
              <w:left w:val="nil"/>
              <w:bottom w:val="single" w:sz="4" w:space="0" w:color="auto"/>
              <w:right w:val="single" w:sz="4" w:space="0" w:color="auto"/>
            </w:tcBorders>
            <w:shd w:val="clear" w:color="auto" w:fill="auto"/>
            <w:noWrap/>
            <w:vAlign w:val="bottom"/>
            <w:hideMark/>
          </w:tcPr>
          <w:p w14:paraId="57BD262F" w14:textId="0F74568B"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132</w:t>
            </w:r>
          </w:p>
        </w:tc>
        <w:tc>
          <w:tcPr>
            <w:tcW w:w="1979" w:type="dxa"/>
            <w:tcBorders>
              <w:top w:val="nil"/>
              <w:left w:val="nil"/>
              <w:bottom w:val="single" w:sz="4" w:space="0" w:color="auto"/>
              <w:right w:val="single" w:sz="4" w:space="0" w:color="auto"/>
            </w:tcBorders>
            <w:shd w:val="clear" w:color="auto" w:fill="auto"/>
            <w:noWrap/>
            <w:vAlign w:val="bottom"/>
            <w:hideMark/>
          </w:tcPr>
          <w:p w14:paraId="0E6EC64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AB82B50"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662806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5BE45E7C" w14:textId="77777777" w:rsidR="00583B4B" w:rsidRPr="00BF085C" w:rsidRDefault="00583B4B" w:rsidP="001648BC">
            <w:pPr>
              <w:jc w:val="center"/>
              <w:rPr>
                <w:rFonts w:ascii="Calibri" w:hAnsi="Calibri" w:cs="Calibri"/>
                <w:color w:val="000000"/>
                <w:sz w:val="20"/>
                <w:szCs w:val="20"/>
              </w:rPr>
            </w:pPr>
          </w:p>
        </w:tc>
      </w:tr>
      <w:tr w:rsidR="00583B4B" w:rsidRPr="00BF085C" w14:paraId="44FDEB2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156DD81" w14:textId="20668D76"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lastRenderedPageBreak/>
              <w:t>4</w:t>
            </w:r>
            <w:r w:rsidR="00E044FF">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7C7C48F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70756C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20X25X2</w:t>
            </w:r>
          </w:p>
        </w:tc>
        <w:tc>
          <w:tcPr>
            <w:tcW w:w="1134" w:type="dxa"/>
            <w:tcBorders>
              <w:top w:val="nil"/>
              <w:left w:val="nil"/>
              <w:bottom w:val="single" w:sz="4" w:space="0" w:color="auto"/>
              <w:right w:val="single" w:sz="4" w:space="0" w:color="auto"/>
            </w:tcBorders>
            <w:shd w:val="clear" w:color="auto" w:fill="auto"/>
            <w:noWrap/>
            <w:vAlign w:val="bottom"/>
            <w:hideMark/>
          </w:tcPr>
          <w:p w14:paraId="7F985CF7" w14:textId="36A53F75"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900</w:t>
            </w:r>
          </w:p>
        </w:tc>
        <w:tc>
          <w:tcPr>
            <w:tcW w:w="1979" w:type="dxa"/>
            <w:tcBorders>
              <w:top w:val="nil"/>
              <w:left w:val="nil"/>
              <w:bottom w:val="single" w:sz="4" w:space="0" w:color="auto"/>
              <w:right w:val="single" w:sz="4" w:space="0" w:color="auto"/>
            </w:tcBorders>
            <w:shd w:val="clear" w:color="auto" w:fill="auto"/>
            <w:noWrap/>
            <w:vAlign w:val="bottom"/>
            <w:hideMark/>
          </w:tcPr>
          <w:p w14:paraId="13335FA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4EA31B6"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781DFF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6C7AFB0C" w14:textId="77777777" w:rsidR="00583B4B" w:rsidRPr="00BF085C" w:rsidRDefault="00583B4B" w:rsidP="001648BC">
            <w:pPr>
              <w:jc w:val="center"/>
              <w:rPr>
                <w:rFonts w:ascii="Calibri" w:hAnsi="Calibri" w:cs="Calibri"/>
                <w:color w:val="000000"/>
                <w:sz w:val="20"/>
                <w:szCs w:val="20"/>
              </w:rPr>
            </w:pPr>
          </w:p>
        </w:tc>
      </w:tr>
      <w:tr w:rsidR="00583B4B" w:rsidRPr="00BF085C" w14:paraId="09AA9DB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C33114E" w14:textId="4110B4B5" w:rsidR="00583B4B" w:rsidRPr="00BF085C" w:rsidRDefault="00583B4B" w:rsidP="009B0C77">
            <w:pPr>
              <w:jc w:val="center"/>
              <w:rPr>
                <w:rFonts w:ascii="Calibri" w:hAnsi="Calibri" w:cs="Calibri"/>
                <w:color w:val="000000"/>
                <w:sz w:val="20"/>
                <w:szCs w:val="20"/>
              </w:rPr>
            </w:pPr>
            <w:r w:rsidRPr="00BF085C">
              <w:rPr>
                <w:rFonts w:ascii="Calibri" w:hAnsi="Calibri" w:cs="Calibri"/>
                <w:color w:val="000000"/>
                <w:sz w:val="20"/>
                <w:szCs w:val="20"/>
              </w:rPr>
              <w:t>4</w:t>
            </w:r>
            <w:r w:rsidR="00E044FF">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2E2BCAE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1130901"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20X30X1</w:t>
            </w:r>
          </w:p>
        </w:tc>
        <w:tc>
          <w:tcPr>
            <w:tcW w:w="1134" w:type="dxa"/>
            <w:tcBorders>
              <w:top w:val="nil"/>
              <w:left w:val="nil"/>
              <w:bottom w:val="single" w:sz="4" w:space="0" w:color="auto"/>
              <w:right w:val="single" w:sz="4" w:space="0" w:color="auto"/>
            </w:tcBorders>
            <w:shd w:val="clear" w:color="auto" w:fill="auto"/>
            <w:noWrap/>
            <w:vAlign w:val="bottom"/>
            <w:hideMark/>
          </w:tcPr>
          <w:p w14:paraId="324D6174" w14:textId="55EB9C28"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504</w:t>
            </w:r>
          </w:p>
        </w:tc>
        <w:tc>
          <w:tcPr>
            <w:tcW w:w="1979" w:type="dxa"/>
            <w:tcBorders>
              <w:top w:val="nil"/>
              <w:left w:val="nil"/>
              <w:bottom w:val="single" w:sz="4" w:space="0" w:color="auto"/>
              <w:right w:val="single" w:sz="4" w:space="0" w:color="auto"/>
            </w:tcBorders>
            <w:shd w:val="clear" w:color="auto" w:fill="auto"/>
            <w:noWrap/>
            <w:vAlign w:val="bottom"/>
            <w:hideMark/>
          </w:tcPr>
          <w:p w14:paraId="5DA05CCE"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C15377B"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04FE5210"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B9EE457" w14:textId="77777777" w:rsidR="00583B4B" w:rsidRPr="00BF085C" w:rsidRDefault="00583B4B" w:rsidP="001648BC">
            <w:pPr>
              <w:jc w:val="center"/>
              <w:rPr>
                <w:rFonts w:ascii="Calibri" w:hAnsi="Calibri" w:cs="Calibri"/>
                <w:color w:val="000000"/>
                <w:sz w:val="20"/>
                <w:szCs w:val="20"/>
              </w:rPr>
            </w:pPr>
          </w:p>
        </w:tc>
      </w:tr>
      <w:tr w:rsidR="00583B4B" w:rsidRPr="00BF085C" w14:paraId="07762096"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1726E71" w14:textId="01019994"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t>4</w:t>
            </w:r>
            <w:r w:rsidR="00E044FF">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4E03DEE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58A6B6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20X44X1</w:t>
            </w:r>
          </w:p>
        </w:tc>
        <w:tc>
          <w:tcPr>
            <w:tcW w:w="1134" w:type="dxa"/>
            <w:tcBorders>
              <w:top w:val="nil"/>
              <w:left w:val="nil"/>
              <w:bottom w:val="single" w:sz="4" w:space="0" w:color="auto"/>
              <w:right w:val="single" w:sz="4" w:space="0" w:color="auto"/>
            </w:tcBorders>
            <w:shd w:val="clear" w:color="auto" w:fill="auto"/>
            <w:noWrap/>
            <w:vAlign w:val="bottom"/>
            <w:hideMark/>
          </w:tcPr>
          <w:p w14:paraId="2A4820F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2C24B06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1690BDCF"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9CE65D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E26F448" w14:textId="77777777" w:rsidR="00583B4B" w:rsidRPr="00BF085C" w:rsidRDefault="00583B4B" w:rsidP="001648BC">
            <w:pPr>
              <w:jc w:val="center"/>
              <w:rPr>
                <w:rFonts w:ascii="Calibri" w:hAnsi="Calibri" w:cs="Calibri"/>
                <w:color w:val="000000"/>
                <w:sz w:val="20"/>
                <w:szCs w:val="20"/>
              </w:rPr>
            </w:pPr>
          </w:p>
        </w:tc>
      </w:tr>
      <w:tr w:rsidR="00583B4B" w:rsidRPr="00BF085C" w14:paraId="3E35C21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9CCD755" w14:textId="1BBC6384"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4</w:t>
            </w:r>
            <w:r w:rsidR="00E044FF">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226DC49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81C10E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20X48X1</w:t>
            </w:r>
          </w:p>
        </w:tc>
        <w:tc>
          <w:tcPr>
            <w:tcW w:w="1134" w:type="dxa"/>
            <w:tcBorders>
              <w:top w:val="nil"/>
              <w:left w:val="nil"/>
              <w:bottom w:val="single" w:sz="4" w:space="0" w:color="auto"/>
              <w:right w:val="single" w:sz="4" w:space="0" w:color="auto"/>
            </w:tcBorders>
            <w:shd w:val="clear" w:color="auto" w:fill="auto"/>
            <w:noWrap/>
            <w:vAlign w:val="bottom"/>
            <w:hideMark/>
          </w:tcPr>
          <w:p w14:paraId="17C22AC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0EF0674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7B76EE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32678C6"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5F40A23" w14:textId="77777777" w:rsidR="00583B4B" w:rsidRPr="00BF085C" w:rsidRDefault="00583B4B" w:rsidP="001648BC">
            <w:pPr>
              <w:jc w:val="center"/>
              <w:rPr>
                <w:rFonts w:ascii="Calibri" w:hAnsi="Calibri" w:cs="Calibri"/>
                <w:color w:val="000000"/>
                <w:sz w:val="20"/>
                <w:szCs w:val="20"/>
              </w:rPr>
            </w:pPr>
          </w:p>
        </w:tc>
      </w:tr>
      <w:tr w:rsidR="00583B4B" w:rsidRPr="00BF085C" w14:paraId="2770680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F64FE32" w14:textId="794822C4" w:rsidR="00583B4B" w:rsidRPr="00BF085C" w:rsidRDefault="00E044FF" w:rsidP="001648BC">
            <w:pPr>
              <w:jc w:val="center"/>
              <w:rPr>
                <w:rFonts w:ascii="Calibri" w:hAnsi="Calibri" w:cs="Calibri"/>
                <w:color w:val="000000"/>
                <w:sz w:val="20"/>
                <w:szCs w:val="20"/>
              </w:rPr>
            </w:pPr>
            <w:r>
              <w:rPr>
                <w:rFonts w:ascii="Calibri" w:hAnsi="Calibri" w:cs="Calibri"/>
                <w:color w:val="000000"/>
                <w:sz w:val="20"/>
                <w:szCs w:val="20"/>
              </w:rPr>
              <w:t>49</w:t>
            </w:r>
          </w:p>
        </w:tc>
        <w:tc>
          <w:tcPr>
            <w:tcW w:w="1561" w:type="dxa"/>
            <w:tcBorders>
              <w:top w:val="nil"/>
              <w:left w:val="nil"/>
              <w:bottom w:val="single" w:sz="4" w:space="0" w:color="auto"/>
              <w:right w:val="single" w:sz="4" w:space="0" w:color="auto"/>
            </w:tcBorders>
            <w:vAlign w:val="bottom"/>
          </w:tcPr>
          <w:p w14:paraId="5078A35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F1E74DA" w14:textId="394E19E8" w:rsidR="00583B4B" w:rsidRPr="00B97182" w:rsidRDefault="00FA20B6" w:rsidP="001648BC">
            <w:pPr>
              <w:jc w:val="center"/>
              <w:rPr>
                <w:rFonts w:ascii="Calibri" w:hAnsi="Calibri" w:cs="Calibri"/>
                <w:color w:val="000000"/>
                <w:sz w:val="20"/>
                <w:szCs w:val="20"/>
              </w:rPr>
            </w:pPr>
            <w:r w:rsidRPr="00B97182">
              <w:rPr>
                <w:rFonts w:ascii="Calibri" w:hAnsi="Calibri" w:cs="Calibri"/>
                <w:color w:val="000000"/>
                <w:sz w:val="20"/>
                <w:szCs w:val="20"/>
              </w:rPr>
              <w:t>23 ¾ x 23 ¾ x2</w:t>
            </w:r>
          </w:p>
        </w:tc>
        <w:tc>
          <w:tcPr>
            <w:tcW w:w="1134" w:type="dxa"/>
            <w:tcBorders>
              <w:top w:val="nil"/>
              <w:left w:val="nil"/>
              <w:bottom w:val="single" w:sz="4" w:space="0" w:color="auto"/>
              <w:right w:val="single" w:sz="4" w:space="0" w:color="auto"/>
            </w:tcBorders>
            <w:shd w:val="clear" w:color="auto" w:fill="auto"/>
            <w:noWrap/>
            <w:vAlign w:val="bottom"/>
            <w:hideMark/>
          </w:tcPr>
          <w:p w14:paraId="0E75B6E6" w14:textId="23B31EFE"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156</w:t>
            </w:r>
          </w:p>
        </w:tc>
        <w:tc>
          <w:tcPr>
            <w:tcW w:w="1979" w:type="dxa"/>
            <w:tcBorders>
              <w:top w:val="nil"/>
              <w:left w:val="nil"/>
              <w:bottom w:val="single" w:sz="4" w:space="0" w:color="auto"/>
              <w:right w:val="single" w:sz="4" w:space="0" w:color="auto"/>
            </w:tcBorders>
            <w:shd w:val="clear" w:color="auto" w:fill="auto"/>
            <w:noWrap/>
            <w:vAlign w:val="bottom"/>
            <w:hideMark/>
          </w:tcPr>
          <w:p w14:paraId="54F65804"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099B6FB7"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B19864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D419150" w14:textId="77777777" w:rsidR="00583B4B" w:rsidRPr="00BF085C" w:rsidRDefault="00583B4B" w:rsidP="001648BC">
            <w:pPr>
              <w:jc w:val="center"/>
              <w:rPr>
                <w:rFonts w:ascii="Calibri" w:hAnsi="Calibri" w:cs="Calibri"/>
                <w:color w:val="000000"/>
                <w:sz w:val="20"/>
                <w:szCs w:val="20"/>
              </w:rPr>
            </w:pPr>
          </w:p>
        </w:tc>
      </w:tr>
      <w:tr w:rsidR="00583B4B" w:rsidRPr="00BF085C" w14:paraId="2A27C39E"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1E53B6B4" w14:textId="40BDA2B8"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5</w:t>
            </w:r>
            <w:r w:rsidR="00E044FF">
              <w:rPr>
                <w:rFonts w:ascii="Calibri" w:hAnsi="Calibri" w:cs="Calibri"/>
                <w:color w:val="000000"/>
                <w:sz w:val="20"/>
                <w:szCs w:val="20"/>
              </w:rPr>
              <w:t>0</w:t>
            </w:r>
          </w:p>
        </w:tc>
        <w:tc>
          <w:tcPr>
            <w:tcW w:w="1561" w:type="dxa"/>
            <w:tcBorders>
              <w:top w:val="nil"/>
              <w:left w:val="nil"/>
              <w:bottom w:val="single" w:sz="4" w:space="0" w:color="auto"/>
              <w:right w:val="single" w:sz="4" w:space="0" w:color="auto"/>
            </w:tcBorders>
            <w:vAlign w:val="bottom"/>
          </w:tcPr>
          <w:p w14:paraId="0C94C8E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2ECBBA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24X24X1</w:t>
            </w:r>
          </w:p>
        </w:tc>
        <w:tc>
          <w:tcPr>
            <w:tcW w:w="1134" w:type="dxa"/>
            <w:tcBorders>
              <w:top w:val="nil"/>
              <w:left w:val="nil"/>
              <w:bottom w:val="single" w:sz="4" w:space="0" w:color="auto"/>
              <w:right w:val="single" w:sz="4" w:space="0" w:color="auto"/>
            </w:tcBorders>
            <w:shd w:val="clear" w:color="auto" w:fill="auto"/>
            <w:noWrap/>
            <w:vAlign w:val="bottom"/>
            <w:hideMark/>
          </w:tcPr>
          <w:p w14:paraId="0EE8FA06" w14:textId="20AE9C00"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60</w:t>
            </w:r>
          </w:p>
        </w:tc>
        <w:tc>
          <w:tcPr>
            <w:tcW w:w="1979" w:type="dxa"/>
            <w:tcBorders>
              <w:top w:val="nil"/>
              <w:left w:val="nil"/>
              <w:bottom w:val="single" w:sz="4" w:space="0" w:color="auto"/>
              <w:right w:val="single" w:sz="4" w:space="0" w:color="auto"/>
            </w:tcBorders>
            <w:shd w:val="clear" w:color="auto" w:fill="auto"/>
            <w:noWrap/>
            <w:vAlign w:val="bottom"/>
            <w:hideMark/>
          </w:tcPr>
          <w:p w14:paraId="1ACC7CA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31D7605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E9800F6"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1869B3E9" w14:textId="77777777" w:rsidR="00583B4B" w:rsidRPr="00BF085C" w:rsidRDefault="00583B4B" w:rsidP="001648BC">
            <w:pPr>
              <w:jc w:val="center"/>
              <w:rPr>
                <w:rFonts w:ascii="Calibri" w:hAnsi="Calibri" w:cs="Calibri"/>
                <w:color w:val="000000"/>
                <w:sz w:val="20"/>
                <w:szCs w:val="20"/>
              </w:rPr>
            </w:pPr>
          </w:p>
        </w:tc>
      </w:tr>
      <w:tr w:rsidR="00583B4B" w:rsidRPr="00BF085C" w14:paraId="33CD210B"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288534C" w14:textId="39855E1D"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5</w:t>
            </w:r>
            <w:r w:rsidR="00E044FF">
              <w:rPr>
                <w:rFonts w:ascii="Calibri" w:hAnsi="Calibri" w:cs="Calibri"/>
                <w:color w:val="000000"/>
                <w:sz w:val="20"/>
                <w:szCs w:val="20"/>
              </w:rPr>
              <w:t>1</w:t>
            </w:r>
          </w:p>
        </w:tc>
        <w:tc>
          <w:tcPr>
            <w:tcW w:w="1561" w:type="dxa"/>
            <w:tcBorders>
              <w:top w:val="nil"/>
              <w:left w:val="nil"/>
              <w:bottom w:val="single" w:sz="4" w:space="0" w:color="auto"/>
              <w:right w:val="single" w:sz="4" w:space="0" w:color="auto"/>
            </w:tcBorders>
            <w:vAlign w:val="bottom"/>
          </w:tcPr>
          <w:p w14:paraId="52F06EB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CD42FB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24X24X2</w:t>
            </w:r>
          </w:p>
        </w:tc>
        <w:tc>
          <w:tcPr>
            <w:tcW w:w="1134" w:type="dxa"/>
            <w:tcBorders>
              <w:top w:val="nil"/>
              <w:left w:val="nil"/>
              <w:bottom w:val="single" w:sz="4" w:space="0" w:color="auto"/>
              <w:right w:val="single" w:sz="4" w:space="0" w:color="auto"/>
            </w:tcBorders>
            <w:shd w:val="clear" w:color="auto" w:fill="auto"/>
            <w:noWrap/>
            <w:vAlign w:val="bottom"/>
            <w:hideMark/>
          </w:tcPr>
          <w:p w14:paraId="2337FD31" w14:textId="028C342A"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516</w:t>
            </w:r>
          </w:p>
        </w:tc>
        <w:tc>
          <w:tcPr>
            <w:tcW w:w="1979" w:type="dxa"/>
            <w:tcBorders>
              <w:top w:val="nil"/>
              <w:left w:val="nil"/>
              <w:bottom w:val="single" w:sz="4" w:space="0" w:color="auto"/>
              <w:right w:val="single" w:sz="4" w:space="0" w:color="auto"/>
            </w:tcBorders>
            <w:shd w:val="clear" w:color="auto" w:fill="auto"/>
            <w:noWrap/>
            <w:vAlign w:val="bottom"/>
            <w:hideMark/>
          </w:tcPr>
          <w:p w14:paraId="35F8F5C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AF996E1"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41E096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F5CBD0B" w14:textId="77777777" w:rsidR="00583B4B" w:rsidRPr="00BF085C" w:rsidRDefault="00583B4B" w:rsidP="001648BC">
            <w:pPr>
              <w:jc w:val="center"/>
              <w:rPr>
                <w:rFonts w:ascii="Calibri" w:hAnsi="Calibri" w:cs="Calibri"/>
                <w:color w:val="000000"/>
                <w:sz w:val="20"/>
                <w:szCs w:val="20"/>
              </w:rPr>
            </w:pPr>
          </w:p>
        </w:tc>
      </w:tr>
      <w:tr w:rsidR="00583B4B" w:rsidRPr="00BF085C" w14:paraId="46921B1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F7978DD" w14:textId="341A3A0F"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5</w:t>
            </w:r>
            <w:r w:rsidR="00E044FF">
              <w:rPr>
                <w:rFonts w:ascii="Calibri" w:hAnsi="Calibri" w:cs="Calibri"/>
                <w:color w:val="000000"/>
                <w:sz w:val="20"/>
                <w:szCs w:val="20"/>
              </w:rPr>
              <w:t>2</w:t>
            </w:r>
          </w:p>
        </w:tc>
        <w:tc>
          <w:tcPr>
            <w:tcW w:w="1561" w:type="dxa"/>
            <w:tcBorders>
              <w:top w:val="nil"/>
              <w:left w:val="nil"/>
              <w:bottom w:val="single" w:sz="4" w:space="0" w:color="auto"/>
              <w:right w:val="single" w:sz="4" w:space="0" w:color="auto"/>
            </w:tcBorders>
            <w:vAlign w:val="bottom"/>
          </w:tcPr>
          <w:p w14:paraId="521E964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A77A2B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24X24X4</w:t>
            </w:r>
          </w:p>
        </w:tc>
        <w:tc>
          <w:tcPr>
            <w:tcW w:w="1134" w:type="dxa"/>
            <w:tcBorders>
              <w:top w:val="nil"/>
              <w:left w:val="nil"/>
              <w:bottom w:val="single" w:sz="4" w:space="0" w:color="auto"/>
              <w:right w:val="single" w:sz="4" w:space="0" w:color="auto"/>
            </w:tcBorders>
            <w:shd w:val="clear" w:color="auto" w:fill="auto"/>
            <w:noWrap/>
            <w:vAlign w:val="bottom"/>
            <w:hideMark/>
          </w:tcPr>
          <w:p w14:paraId="5AA94108" w14:textId="0224694D"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36</w:t>
            </w:r>
          </w:p>
        </w:tc>
        <w:tc>
          <w:tcPr>
            <w:tcW w:w="1979" w:type="dxa"/>
            <w:tcBorders>
              <w:top w:val="nil"/>
              <w:left w:val="nil"/>
              <w:bottom w:val="single" w:sz="4" w:space="0" w:color="auto"/>
              <w:right w:val="single" w:sz="4" w:space="0" w:color="auto"/>
            </w:tcBorders>
            <w:shd w:val="clear" w:color="auto" w:fill="auto"/>
            <w:noWrap/>
            <w:vAlign w:val="bottom"/>
            <w:hideMark/>
          </w:tcPr>
          <w:p w14:paraId="2A30BCEE"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2ACCB4F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0A46BAD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567AF83D" w14:textId="77777777" w:rsidR="00583B4B" w:rsidRPr="00BF085C" w:rsidRDefault="00583B4B" w:rsidP="001648BC">
            <w:pPr>
              <w:jc w:val="center"/>
              <w:rPr>
                <w:rFonts w:ascii="Calibri" w:hAnsi="Calibri" w:cs="Calibri"/>
                <w:color w:val="000000"/>
                <w:sz w:val="20"/>
                <w:szCs w:val="20"/>
              </w:rPr>
            </w:pPr>
          </w:p>
        </w:tc>
      </w:tr>
      <w:tr w:rsidR="00583B4B" w:rsidRPr="00BF085C" w14:paraId="53FA232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6E2646E0" w14:textId="7FDC3B95"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5</w:t>
            </w:r>
            <w:r w:rsidR="00E044FF">
              <w:rPr>
                <w:rFonts w:ascii="Calibri" w:hAnsi="Calibri" w:cs="Calibri"/>
                <w:color w:val="000000"/>
                <w:sz w:val="20"/>
                <w:szCs w:val="20"/>
              </w:rPr>
              <w:t>3</w:t>
            </w:r>
          </w:p>
        </w:tc>
        <w:tc>
          <w:tcPr>
            <w:tcW w:w="1561" w:type="dxa"/>
            <w:tcBorders>
              <w:top w:val="nil"/>
              <w:left w:val="nil"/>
              <w:bottom w:val="single" w:sz="4" w:space="0" w:color="auto"/>
              <w:right w:val="single" w:sz="4" w:space="0" w:color="auto"/>
            </w:tcBorders>
            <w:vAlign w:val="bottom"/>
          </w:tcPr>
          <w:p w14:paraId="4D79F37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A7CF776" w14:textId="3DF7F0FF" w:rsidR="00583B4B" w:rsidRPr="00B97182" w:rsidRDefault="00B97182" w:rsidP="001648BC">
            <w:pPr>
              <w:jc w:val="center"/>
              <w:rPr>
                <w:rFonts w:ascii="Calibri" w:hAnsi="Calibri" w:cs="Calibri"/>
                <w:color w:val="000000"/>
                <w:sz w:val="20"/>
                <w:szCs w:val="20"/>
              </w:rPr>
            </w:pPr>
            <w:r w:rsidRPr="00B97182">
              <w:rPr>
                <w:rFonts w:ascii="Calibri" w:hAnsi="Calibri" w:cs="Calibri"/>
                <w:color w:val="000000"/>
                <w:sz w:val="20"/>
                <w:szCs w:val="20"/>
              </w:rPr>
              <w:t>7 ½ x25 x 1</w:t>
            </w:r>
          </w:p>
        </w:tc>
        <w:tc>
          <w:tcPr>
            <w:tcW w:w="1134" w:type="dxa"/>
            <w:tcBorders>
              <w:top w:val="nil"/>
              <w:left w:val="nil"/>
              <w:bottom w:val="single" w:sz="4" w:space="0" w:color="auto"/>
              <w:right w:val="single" w:sz="4" w:space="0" w:color="auto"/>
            </w:tcBorders>
            <w:shd w:val="clear" w:color="auto" w:fill="auto"/>
            <w:noWrap/>
            <w:vAlign w:val="bottom"/>
            <w:hideMark/>
          </w:tcPr>
          <w:p w14:paraId="072E59AA" w14:textId="1F556DE9" w:rsidR="00583B4B" w:rsidRPr="00B97182" w:rsidRDefault="00B97182" w:rsidP="00B97182">
            <w:pPr>
              <w:jc w:val="center"/>
              <w:rPr>
                <w:rFonts w:ascii="Calibri" w:hAnsi="Calibri" w:cs="Calibri"/>
                <w:color w:val="000000"/>
                <w:sz w:val="20"/>
                <w:szCs w:val="20"/>
              </w:rPr>
            </w:pPr>
            <w:r w:rsidRPr="00B97182">
              <w:rPr>
                <w:rFonts w:ascii="Calibri" w:hAnsi="Calibri" w:cs="Calibri"/>
                <w:color w:val="000000"/>
                <w:sz w:val="20"/>
                <w:szCs w:val="20"/>
              </w:rPr>
              <w:t>36</w:t>
            </w:r>
          </w:p>
        </w:tc>
        <w:tc>
          <w:tcPr>
            <w:tcW w:w="1979" w:type="dxa"/>
            <w:tcBorders>
              <w:top w:val="nil"/>
              <w:left w:val="nil"/>
              <w:bottom w:val="single" w:sz="4" w:space="0" w:color="auto"/>
              <w:right w:val="single" w:sz="4" w:space="0" w:color="auto"/>
            </w:tcBorders>
            <w:shd w:val="clear" w:color="auto" w:fill="auto"/>
            <w:noWrap/>
            <w:vAlign w:val="bottom"/>
            <w:hideMark/>
          </w:tcPr>
          <w:p w14:paraId="18328289"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4C688F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F80C18C"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98DE794" w14:textId="77777777" w:rsidR="00583B4B" w:rsidRPr="00BF085C" w:rsidRDefault="00583B4B" w:rsidP="001648BC">
            <w:pPr>
              <w:jc w:val="center"/>
              <w:rPr>
                <w:rFonts w:ascii="Calibri" w:hAnsi="Calibri" w:cs="Calibri"/>
                <w:color w:val="000000"/>
                <w:sz w:val="20"/>
                <w:szCs w:val="20"/>
              </w:rPr>
            </w:pPr>
          </w:p>
        </w:tc>
      </w:tr>
      <w:tr w:rsidR="00583B4B" w:rsidRPr="00BF085C" w14:paraId="203F8F35"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E23A241" w14:textId="6202B3A3"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5</w:t>
            </w:r>
            <w:r w:rsidR="00E044FF">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7814609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0CA7DE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1/2X18X1</w:t>
            </w:r>
          </w:p>
        </w:tc>
        <w:tc>
          <w:tcPr>
            <w:tcW w:w="1134" w:type="dxa"/>
            <w:tcBorders>
              <w:top w:val="nil"/>
              <w:left w:val="nil"/>
              <w:bottom w:val="single" w:sz="4" w:space="0" w:color="auto"/>
              <w:right w:val="single" w:sz="4" w:space="0" w:color="auto"/>
            </w:tcBorders>
            <w:shd w:val="clear" w:color="auto" w:fill="auto"/>
            <w:noWrap/>
            <w:vAlign w:val="bottom"/>
            <w:hideMark/>
          </w:tcPr>
          <w:p w14:paraId="334D33A1" w14:textId="494395F8"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252</w:t>
            </w:r>
          </w:p>
        </w:tc>
        <w:tc>
          <w:tcPr>
            <w:tcW w:w="1979" w:type="dxa"/>
            <w:tcBorders>
              <w:top w:val="nil"/>
              <w:left w:val="nil"/>
              <w:bottom w:val="single" w:sz="4" w:space="0" w:color="auto"/>
              <w:right w:val="single" w:sz="4" w:space="0" w:color="auto"/>
            </w:tcBorders>
            <w:shd w:val="clear" w:color="auto" w:fill="auto"/>
            <w:noWrap/>
            <w:vAlign w:val="bottom"/>
            <w:hideMark/>
          </w:tcPr>
          <w:p w14:paraId="33C2751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613BA4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7DDDAFA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3CA85131" w14:textId="77777777" w:rsidR="00583B4B" w:rsidRPr="00BF085C" w:rsidRDefault="00583B4B" w:rsidP="001648BC">
            <w:pPr>
              <w:jc w:val="center"/>
              <w:rPr>
                <w:rFonts w:ascii="Calibri" w:hAnsi="Calibri" w:cs="Calibri"/>
                <w:color w:val="000000"/>
                <w:sz w:val="20"/>
                <w:szCs w:val="20"/>
              </w:rPr>
            </w:pPr>
          </w:p>
        </w:tc>
      </w:tr>
      <w:tr w:rsidR="00583B4B" w:rsidRPr="00BF085C" w14:paraId="3FFDDDDF"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165A5E4" w14:textId="662ED73A"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5</w:t>
            </w:r>
            <w:r w:rsidR="00E044FF">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7399FA2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51EEB0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1/2X25 1/2X1</w:t>
            </w:r>
          </w:p>
        </w:tc>
        <w:tc>
          <w:tcPr>
            <w:tcW w:w="1134" w:type="dxa"/>
            <w:tcBorders>
              <w:top w:val="nil"/>
              <w:left w:val="nil"/>
              <w:bottom w:val="single" w:sz="4" w:space="0" w:color="auto"/>
              <w:right w:val="single" w:sz="4" w:space="0" w:color="auto"/>
            </w:tcBorders>
            <w:shd w:val="clear" w:color="auto" w:fill="auto"/>
            <w:noWrap/>
            <w:vAlign w:val="bottom"/>
            <w:hideMark/>
          </w:tcPr>
          <w:p w14:paraId="3E2B80B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25F62BE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6FFFDA1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455EB0F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5CB8FE3A" w14:textId="77777777" w:rsidR="00583B4B" w:rsidRPr="00BF085C" w:rsidRDefault="00583B4B" w:rsidP="001648BC">
            <w:pPr>
              <w:jc w:val="center"/>
              <w:rPr>
                <w:rFonts w:ascii="Calibri" w:hAnsi="Calibri" w:cs="Calibri"/>
                <w:color w:val="000000"/>
                <w:sz w:val="20"/>
                <w:szCs w:val="20"/>
              </w:rPr>
            </w:pPr>
          </w:p>
        </w:tc>
      </w:tr>
      <w:tr w:rsidR="00583B4B" w:rsidRPr="00BF085C" w14:paraId="6663DCB0"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093595F2" w14:textId="3C13371E"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5</w:t>
            </w:r>
            <w:r w:rsidR="00E044FF">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67C627E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7F58B3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1/2X32 1/8X1</w:t>
            </w:r>
          </w:p>
        </w:tc>
        <w:tc>
          <w:tcPr>
            <w:tcW w:w="1134" w:type="dxa"/>
            <w:tcBorders>
              <w:top w:val="nil"/>
              <w:left w:val="nil"/>
              <w:bottom w:val="single" w:sz="4" w:space="0" w:color="auto"/>
              <w:right w:val="single" w:sz="4" w:space="0" w:color="auto"/>
            </w:tcBorders>
            <w:shd w:val="clear" w:color="auto" w:fill="auto"/>
            <w:noWrap/>
            <w:vAlign w:val="bottom"/>
            <w:hideMark/>
          </w:tcPr>
          <w:p w14:paraId="61EB26C1" w14:textId="5A4EF28F"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hideMark/>
          </w:tcPr>
          <w:p w14:paraId="153AAF8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076C99B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6C52133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23B809FC" w14:textId="77777777" w:rsidR="00583B4B" w:rsidRPr="00BF085C" w:rsidRDefault="00583B4B" w:rsidP="001648BC">
            <w:pPr>
              <w:jc w:val="center"/>
              <w:rPr>
                <w:rFonts w:ascii="Calibri" w:hAnsi="Calibri" w:cs="Calibri"/>
                <w:color w:val="000000"/>
                <w:sz w:val="20"/>
                <w:szCs w:val="20"/>
              </w:rPr>
            </w:pPr>
          </w:p>
        </w:tc>
      </w:tr>
      <w:tr w:rsidR="00583B4B" w:rsidRPr="00BF085C" w14:paraId="658EF2E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0164B78" w14:textId="155B6F67" w:rsidR="00583B4B" w:rsidRPr="00BF085C" w:rsidRDefault="00583B4B" w:rsidP="00B97182">
            <w:pPr>
              <w:jc w:val="center"/>
              <w:rPr>
                <w:rFonts w:ascii="Calibri" w:hAnsi="Calibri" w:cs="Calibri"/>
                <w:color w:val="000000"/>
                <w:sz w:val="20"/>
                <w:szCs w:val="20"/>
              </w:rPr>
            </w:pPr>
            <w:r w:rsidRPr="00BF085C">
              <w:rPr>
                <w:rFonts w:ascii="Calibri" w:hAnsi="Calibri" w:cs="Calibri"/>
                <w:color w:val="000000"/>
                <w:sz w:val="20"/>
                <w:szCs w:val="20"/>
              </w:rPr>
              <w:lastRenderedPageBreak/>
              <w:t>5</w:t>
            </w:r>
            <w:r w:rsidR="00E044FF">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1259F3E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FEF302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1/2X46X1</w:t>
            </w:r>
          </w:p>
        </w:tc>
        <w:tc>
          <w:tcPr>
            <w:tcW w:w="1134" w:type="dxa"/>
            <w:tcBorders>
              <w:top w:val="nil"/>
              <w:left w:val="nil"/>
              <w:bottom w:val="single" w:sz="4" w:space="0" w:color="auto"/>
              <w:right w:val="single" w:sz="4" w:space="0" w:color="auto"/>
            </w:tcBorders>
            <w:shd w:val="clear" w:color="auto" w:fill="auto"/>
            <w:noWrap/>
            <w:vAlign w:val="bottom"/>
            <w:hideMark/>
          </w:tcPr>
          <w:p w14:paraId="3616067B" w14:textId="0F3C1532" w:rsidR="00583B4B" w:rsidRPr="00BF085C" w:rsidRDefault="00742152"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060361C5"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4ACA882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56D6F65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0FB6740E" w14:textId="77777777" w:rsidR="00583B4B" w:rsidRPr="00BF085C" w:rsidRDefault="00583B4B" w:rsidP="001648BC">
            <w:pPr>
              <w:jc w:val="center"/>
              <w:rPr>
                <w:rFonts w:ascii="Calibri" w:hAnsi="Calibri" w:cs="Calibri"/>
                <w:color w:val="000000"/>
                <w:sz w:val="20"/>
                <w:szCs w:val="20"/>
              </w:rPr>
            </w:pPr>
          </w:p>
        </w:tc>
      </w:tr>
      <w:tr w:rsidR="00583B4B" w:rsidRPr="00BF085C" w14:paraId="5ACEBC76"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3808B1FA" w14:textId="460471BA"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5</w:t>
            </w:r>
            <w:r w:rsidR="00E044FF">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40A0908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AD624B2" w14:textId="49183CE6" w:rsidR="00583B4B" w:rsidRPr="00BF085C" w:rsidRDefault="00665059" w:rsidP="00665059">
            <w:pPr>
              <w:jc w:val="center"/>
              <w:rPr>
                <w:rFonts w:ascii="Calibri" w:hAnsi="Calibri" w:cs="Calibri"/>
                <w:color w:val="000000"/>
                <w:sz w:val="20"/>
                <w:szCs w:val="20"/>
              </w:rPr>
            </w:pPr>
            <w:r>
              <w:rPr>
                <w:rFonts w:ascii="Calibri" w:hAnsi="Calibri" w:cs="Calibri"/>
                <w:color w:val="000000"/>
                <w:sz w:val="20"/>
                <w:szCs w:val="20"/>
              </w:rPr>
              <w:t xml:space="preserve">7 5/8 </w:t>
            </w:r>
            <w:r w:rsidR="00583B4B" w:rsidRPr="00BF085C">
              <w:rPr>
                <w:rFonts w:ascii="Calibri" w:hAnsi="Calibri" w:cs="Calibri"/>
                <w:color w:val="000000"/>
                <w:sz w:val="20"/>
                <w:szCs w:val="20"/>
              </w:rPr>
              <w:t>X59</w:t>
            </w:r>
            <w:r>
              <w:rPr>
                <w:rFonts w:ascii="Calibri" w:hAnsi="Calibri" w:cs="Calibri"/>
                <w:color w:val="000000"/>
                <w:sz w:val="20"/>
                <w:szCs w:val="20"/>
              </w:rPr>
              <w:t xml:space="preserve"> 3/4 </w:t>
            </w:r>
            <w:r w:rsidR="00583B4B" w:rsidRPr="00BF085C">
              <w:rPr>
                <w:rFonts w:ascii="Calibri" w:hAnsi="Calibri" w:cs="Calibri"/>
                <w:color w:val="000000"/>
                <w:sz w:val="20"/>
                <w:szCs w:val="20"/>
              </w:rPr>
              <w:t>X1</w:t>
            </w:r>
          </w:p>
        </w:tc>
        <w:tc>
          <w:tcPr>
            <w:tcW w:w="1134" w:type="dxa"/>
            <w:tcBorders>
              <w:top w:val="nil"/>
              <w:left w:val="nil"/>
              <w:bottom w:val="single" w:sz="4" w:space="0" w:color="auto"/>
              <w:right w:val="single" w:sz="4" w:space="0" w:color="auto"/>
            </w:tcBorders>
            <w:shd w:val="clear" w:color="auto" w:fill="auto"/>
            <w:noWrap/>
            <w:vAlign w:val="bottom"/>
            <w:hideMark/>
          </w:tcPr>
          <w:p w14:paraId="344AB8B3" w14:textId="7F7FCEB9"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80</w:t>
            </w:r>
          </w:p>
        </w:tc>
        <w:tc>
          <w:tcPr>
            <w:tcW w:w="1979" w:type="dxa"/>
            <w:tcBorders>
              <w:top w:val="nil"/>
              <w:left w:val="nil"/>
              <w:bottom w:val="single" w:sz="4" w:space="0" w:color="auto"/>
              <w:right w:val="single" w:sz="4" w:space="0" w:color="auto"/>
            </w:tcBorders>
            <w:shd w:val="clear" w:color="auto" w:fill="auto"/>
            <w:noWrap/>
            <w:vAlign w:val="bottom"/>
            <w:hideMark/>
          </w:tcPr>
          <w:p w14:paraId="319C8491"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5C968AD6"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16591D9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3D2031F" w14:textId="77777777" w:rsidR="00583B4B" w:rsidRPr="00BF085C" w:rsidRDefault="00583B4B" w:rsidP="001648BC">
            <w:pPr>
              <w:jc w:val="center"/>
              <w:rPr>
                <w:rFonts w:ascii="Calibri" w:hAnsi="Calibri" w:cs="Calibri"/>
                <w:color w:val="000000"/>
                <w:sz w:val="20"/>
                <w:szCs w:val="20"/>
              </w:rPr>
            </w:pPr>
          </w:p>
        </w:tc>
      </w:tr>
      <w:tr w:rsidR="00583B4B" w:rsidRPr="00BF085C" w14:paraId="4EB0E89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4820F2FA" w14:textId="32F84881" w:rsidR="00583B4B" w:rsidRPr="00BF085C" w:rsidRDefault="00E044FF" w:rsidP="009B0C77">
            <w:pPr>
              <w:jc w:val="center"/>
              <w:rPr>
                <w:rFonts w:ascii="Calibri" w:hAnsi="Calibri" w:cs="Calibri"/>
                <w:color w:val="000000"/>
                <w:sz w:val="20"/>
                <w:szCs w:val="20"/>
              </w:rPr>
            </w:pPr>
            <w:r>
              <w:rPr>
                <w:rFonts w:ascii="Calibri" w:hAnsi="Calibri" w:cs="Calibri"/>
                <w:color w:val="000000"/>
                <w:sz w:val="20"/>
                <w:szCs w:val="20"/>
              </w:rPr>
              <w:t>59</w:t>
            </w:r>
          </w:p>
        </w:tc>
        <w:tc>
          <w:tcPr>
            <w:tcW w:w="1561" w:type="dxa"/>
            <w:tcBorders>
              <w:top w:val="nil"/>
              <w:left w:val="nil"/>
              <w:bottom w:val="single" w:sz="4" w:space="0" w:color="auto"/>
              <w:right w:val="single" w:sz="4" w:space="0" w:color="auto"/>
            </w:tcBorders>
            <w:vAlign w:val="bottom"/>
          </w:tcPr>
          <w:p w14:paraId="3316412E"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7CF4BD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5/8X11 3/4X1</w:t>
            </w:r>
          </w:p>
        </w:tc>
        <w:tc>
          <w:tcPr>
            <w:tcW w:w="1134" w:type="dxa"/>
            <w:tcBorders>
              <w:top w:val="nil"/>
              <w:left w:val="nil"/>
              <w:bottom w:val="single" w:sz="4" w:space="0" w:color="auto"/>
              <w:right w:val="single" w:sz="4" w:space="0" w:color="auto"/>
            </w:tcBorders>
            <w:shd w:val="clear" w:color="auto" w:fill="auto"/>
            <w:noWrap/>
            <w:vAlign w:val="bottom"/>
            <w:hideMark/>
          </w:tcPr>
          <w:p w14:paraId="669C5D0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hideMark/>
          </w:tcPr>
          <w:p w14:paraId="17AAAA8B"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095D62C7"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5EA31C5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32826030" w14:textId="77777777" w:rsidR="00583B4B" w:rsidRPr="00BF085C" w:rsidRDefault="00583B4B" w:rsidP="001648BC">
            <w:pPr>
              <w:jc w:val="center"/>
              <w:rPr>
                <w:rFonts w:ascii="Calibri" w:hAnsi="Calibri" w:cs="Calibri"/>
                <w:color w:val="000000"/>
                <w:sz w:val="20"/>
                <w:szCs w:val="20"/>
              </w:rPr>
            </w:pPr>
          </w:p>
        </w:tc>
      </w:tr>
      <w:tr w:rsidR="00583B4B" w:rsidRPr="00BF085C" w14:paraId="76AC5D61"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3D7591E" w14:textId="3212C224"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E044FF">
              <w:rPr>
                <w:rFonts w:ascii="Calibri" w:hAnsi="Calibri" w:cs="Calibri"/>
                <w:color w:val="000000"/>
                <w:sz w:val="20"/>
                <w:szCs w:val="20"/>
              </w:rPr>
              <w:t>0</w:t>
            </w:r>
          </w:p>
        </w:tc>
        <w:tc>
          <w:tcPr>
            <w:tcW w:w="1561" w:type="dxa"/>
            <w:tcBorders>
              <w:top w:val="nil"/>
              <w:left w:val="nil"/>
              <w:bottom w:val="single" w:sz="4" w:space="0" w:color="auto"/>
              <w:right w:val="single" w:sz="4" w:space="0" w:color="auto"/>
            </w:tcBorders>
            <w:vAlign w:val="bottom"/>
          </w:tcPr>
          <w:p w14:paraId="2782CE8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03B04C3"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5/8X23 3/4X1</w:t>
            </w:r>
          </w:p>
        </w:tc>
        <w:tc>
          <w:tcPr>
            <w:tcW w:w="1134" w:type="dxa"/>
            <w:tcBorders>
              <w:top w:val="nil"/>
              <w:left w:val="nil"/>
              <w:bottom w:val="single" w:sz="4" w:space="0" w:color="auto"/>
              <w:right w:val="single" w:sz="4" w:space="0" w:color="auto"/>
            </w:tcBorders>
            <w:shd w:val="clear" w:color="auto" w:fill="auto"/>
            <w:noWrap/>
            <w:vAlign w:val="bottom"/>
            <w:hideMark/>
          </w:tcPr>
          <w:p w14:paraId="53328B40" w14:textId="069717ED"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hideMark/>
          </w:tcPr>
          <w:p w14:paraId="5514EAFE"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1E87FCD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61FAE95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71D79642" w14:textId="77777777" w:rsidR="00583B4B" w:rsidRPr="00BF085C" w:rsidRDefault="00583B4B" w:rsidP="001648BC">
            <w:pPr>
              <w:jc w:val="center"/>
              <w:rPr>
                <w:rFonts w:ascii="Calibri" w:hAnsi="Calibri" w:cs="Calibri"/>
                <w:color w:val="000000"/>
                <w:sz w:val="20"/>
                <w:szCs w:val="20"/>
              </w:rPr>
            </w:pPr>
          </w:p>
        </w:tc>
      </w:tr>
      <w:tr w:rsidR="00583B4B" w:rsidRPr="00BF085C" w14:paraId="7F89096E"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D8758BC" w14:textId="63A22BAA"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E044FF">
              <w:rPr>
                <w:rFonts w:ascii="Calibri" w:hAnsi="Calibri" w:cs="Calibri"/>
                <w:color w:val="000000"/>
                <w:sz w:val="20"/>
                <w:szCs w:val="20"/>
              </w:rPr>
              <w:t>1</w:t>
            </w:r>
          </w:p>
        </w:tc>
        <w:tc>
          <w:tcPr>
            <w:tcW w:w="1561" w:type="dxa"/>
            <w:tcBorders>
              <w:top w:val="nil"/>
              <w:left w:val="nil"/>
              <w:bottom w:val="single" w:sz="4" w:space="0" w:color="auto"/>
              <w:right w:val="single" w:sz="4" w:space="0" w:color="auto"/>
            </w:tcBorders>
            <w:vAlign w:val="bottom"/>
          </w:tcPr>
          <w:p w14:paraId="5C63FFE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035E534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7 5/8x17 5/16x1</w:t>
            </w:r>
          </w:p>
        </w:tc>
        <w:tc>
          <w:tcPr>
            <w:tcW w:w="1134" w:type="dxa"/>
            <w:tcBorders>
              <w:top w:val="nil"/>
              <w:left w:val="nil"/>
              <w:bottom w:val="single" w:sz="4" w:space="0" w:color="auto"/>
              <w:right w:val="single" w:sz="4" w:space="0" w:color="auto"/>
            </w:tcBorders>
            <w:shd w:val="clear" w:color="auto" w:fill="auto"/>
            <w:noWrap/>
            <w:vAlign w:val="bottom"/>
          </w:tcPr>
          <w:p w14:paraId="54ADDAB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2CAD0F27"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062B0F22"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3CF03529"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66344D5E" w14:textId="77777777" w:rsidR="00583B4B" w:rsidRPr="00BF085C" w:rsidRDefault="00583B4B" w:rsidP="001648BC">
            <w:pPr>
              <w:jc w:val="center"/>
              <w:rPr>
                <w:rFonts w:ascii="Calibri" w:hAnsi="Calibri" w:cs="Calibri"/>
                <w:color w:val="000000"/>
                <w:sz w:val="20"/>
                <w:szCs w:val="20"/>
              </w:rPr>
            </w:pPr>
          </w:p>
        </w:tc>
      </w:tr>
      <w:tr w:rsidR="00583B4B" w:rsidRPr="00BF085C" w14:paraId="45C1D6FD"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73BAB95" w14:textId="766C6E99" w:rsidR="00583B4B" w:rsidRPr="00BF085C" w:rsidRDefault="00E044FF" w:rsidP="009B0C77">
            <w:pPr>
              <w:jc w:val="center"/>
              <w:rPr>
                <w:rFonts w:ascii="Calibri" w:hAnsi="Calibri" w:cs="Calibri"/>
                <w:color w:val="000000"/>
                <w:sz w:val="20"/>
                <w:szCs w:val="20"/>
              </w:rPr>
            </w:pPr>
            <w:r>
              <w:rPr>
                <w:rFonts w:ascii="Calibri" w:hAnsi="Calibri" w:cs="Calibri"/>
                <w:color w:val="000000"/>
                <w:sz w:val="20"/>
                <w:szCs w:val="20"/>
              </w:rPr>
              <w:t>62</w:t>
            </w:r>
          </w:p>
        </w:tc>
        <w:tc>
          <w:tcPr>
            <w:tcW w:w="1561" w:type="dxa"/>
            <w:tcBorders>
              <w:top w:val="nil"/>
              <w:left w:val="nil"/>
              <w:bottom w:val="single" w:sz="4" w:space="0" w:color="auto"/>
              <w:right w:val="single" w:sz="4" w:space="0" w:color="auto"/>
            </w:tcBorders>
            <w:vAlign w:val="bottom"/>
          </w:tcPr>
          <w:p w14:paraId="57325F4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427CF836" w14:textId="0ED33698" w:rsidR="00583B4B" w:rsidRPr="00B97182" w:rsidRDefault="00B97182" w:rsidP="001648BC">
            <w:pPr>
              <w:jc w:val="center"/>
              <w:rPr>
                <w:rFonts w:ascii="Calibri" w:hAnsi="Calibri" w:cs="Calibri"/>
                <w:color w:val="000000"/>
                <w:sz w:val="20"/>
                <w:szCs w:val="20"/>
              </w:rPr>
            </w:pPr>
            <w:r w:rsidRPr="00B97182">
              <w:rPr>
                <w:rFonts w:ascii="Calibri" w:hAnsi="Calibri" w:cs="Calibri"/>
                <w:color w:val="000000"/>
                <w:sz w:val="20"/>
                <w:szCs w:val="20"/>
              </w:rPr>
              <w:t>7 ½ x 46 ¾ x 1</w:t>
            </w:r>
          </w:p>
        </w:tc>
        <w:tc>
          <w:tcPr>
            <w:tcW w:w="1134" w:type="dxa"/>
            <w:tcBorders>
              <w:top w:val="nil"/>
              <w:left w:val="nil"/>
              <w:bottom w:val="single" w:sz="4" w:space="0" w:color="auto"/>
              <w:right w:val="single" w:sz="4" w:space="0" w:color="auto"/>
            </w:tcBorders>
            <w:shd w:val="clear" w:color="auto" w:fill="auto"/>
            <w:noWrap/>
            <w:vAlign w:val="bottom"/>
          </w:tcPr>
          <w:p w14:paraId="4F4B00EA" w14:textId="4C338F47"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tcPr>
          <w:p w14:paraId="0B6EEDEC"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39AA333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517B1BC5"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7AE53226" w14:textId="77777777" w:rsidR="00583B4B" w:rsidRPr="00BF085C" w:rsidRDefault="00583B4B" w:rsidP="001648BC">
            <w:pPr>
              <w:jc w:val="center"/>
              <w:rPr>
                <w:rFonts w:ascii="Calibri" w:hAnsi="Calibri" w:cs="Calibri"/>
                <w:color w:val="000000"/>
                <w:sz w:val="20"/>
                <w:szCs w:val="20"/>
              </w:rPr>
            </w:pPr>
          </w:p>
        </w:tc>
      </w:tr>
      <w:tr w:rsidR="00583B4B" w:rsidRPr="00BF085C" w14:paraId="5D776DCC"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8617310" w14:textId="6AFF89AF"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E044FF">
              <w:rPr>
                <w:rFonts w:ascii="Calibri" w:hAnsi="Calibri" w:cs="Calibri"/>
                <w:color w:val="000000"/>
                <w:sz w:val="20"/>
                <w:szCs w:val="20"/>
              </w:rPr>
              <w:t>3</w:t>
            </w:r>
          </w:p>
        </w:tc>
        <w:tc>
          <w:tcPr>
            <w:tcW w:w="1561" w:type="dxa"/>
            <w:tcBorders>
              <w:top w:val="nil"/>
              <w:left w:val="nil"/>
              <w:bottom w:val="single" w:sz="4" w:space="0" w:color="auto"/>
              <w:right w:val="single" w:sz="4" w:space="0" w:color="auto"/>
            </w:tcBorders>
            <w:vAlign w:val="bottom"/>
          </w:tcPr>
          <w:p w14:paraId="0D880DC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37851A0E" w14:textId="2358C700" w:rsidR="00583B4B" w:rsidRPr="00BF085C" w:rsidRDefault="00583B4B" w:rsidP="00665059">
            <w:pPr>
              <w:jc w:val="center"/>
              <w:rPr>
                <w:rFonts w:ascii="Calibri" w:hAnsi="Calibri" w:cs="Calibri"/>
                <w:color w:val="000000"/>
                <w:sz w:val="20"/>
                <w:szCs w:val="20"/>
              </w:rPr>
            </w:pPr>
            <w:r w:rsidRPr="00BF085C">
              <w:rPr>
                <w:rFonts w:ascii="Calibri" w:hAnsi="Calibri" w:cs="Calibri"/>
                <w:color w:val="000000"/>
                <w:sz w:val="20"/>
                <w:szCs w:val="20"/>
              </w:rPr>
              <w:t xml:space="preserve">8 1/2X19 </w:t>
            </w:r>
            <w:r w:rsidR="00665059">
              <w:rPr>
                <w:rFonts w:ascii="Calibri" w:hAnsi="Calibri" w:cs="Calibri"/>
                <w:color w:val="000000"/>
                <w:sz w:val="20"/>
                <w:szCs w:val="20"/>
              </w:rPr>
              <w:t>1/2</w:t>
            </w:r>
            <w:r w:rsidRPr="00BF085C">
              <w:rPr>
                <w:rFonts w:ascii="Calibri" w:hAnsi="Calibri" w:cs="Calibri"/>
                <w:color w:val="000000"/>
                <w:sz w:val="20"/>
                <w:szCs w:val="20"/>
              </w:rPr>
              <w:t>X1</w:t>
            </w:r>
          </w:p>
        </w:tc>
        <w:tc>
          <w:tcPr>
            <w:tcW w:w="1134" w:type="dxa"/>
            <w:tcBorders>
              <w:top w:val="nil"/>
              <w:left w:val="nil"/>
              <w:bottom w:val="single" w:sz="4" w:space="0" w:color="auto"/>
              <w:right w:val="single" w:sz="4" w:space="0" w:color="auto"/>
            </w:tcBorders>
            <w:shd w:val="clear" w:color="auto" w:fill="auto"/>
            <w:noWrap/>
            <w:vAlign w:val="bottom"/>
          </w:tcPr>
          <w:p w14:paraId="08455C9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67FE981F"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2D1EDA18"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13A195B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38F9AD3A" w14:textId="77777777" w:rsidR="00583B4B" w:rsidRPr="00BF085C" w:rsidRDefault="00583B4B" w:rsidP="001648BC">
            <w:pPr>
              <w:jc w:val="center"/>
              <w:rPr>
                <w:rFonts w:ascii="Calibri" w:hAnsi="Calibri" w:cs="Calibri"/>
                <w:color w:val="000000"/>
                <w:sz w:val="20"/>
                <w:szCs w:val="20"/>
              </w:rPr>
            </w:pPr>
          </w:p>
        </w:tc>
      </w:tr>
      <w:tr w:rsidR="00583B4B" w:rsidRPr="00BF085C" w14:paraId="3B1B4E1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9BC223F" w14:textId="387C7977"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E044FF">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517A9D6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67F491E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1/4X32X1</w:t>
            </w:r>
          </w:p>
        </w:tc>
        <w:tc>
          <w:tcPr>
            <w:tcW w:w="1134" w:type="dxa"/>
            <w:tcBorders>
              <w:top w:val="nil"/>
              <w:left w:val="nil"/>
              <w:bottom w:val="single" w:sz="4" w:space="0" w:color="auto"/>
              <w:right w:val="single" w:sz="4" w:space="0" w:color="auto"/>
            </w:tcBorders>
            <w:shd w:val="clear" w:color="auto" w:fill="auto"/>
            <w:noWrap/>
            <w:vAlign w:val="bottom"/>
          </w:tcPr>
          <w:p w14:paraId="2C8EABA1" w14:textId="2F321CD5"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30</w:t>
            </w:r>
          </w:p>
        </w:tc>
        <w:tc>
          <w:tcPr>
            <w:tcW w:w="1979" w:type="dxa"/>
            <w:tcBorders>
              <w:top w:val="nil"/>
              <w:left w:val="nil"/>
              <w:bottom w:val="single" w:sz="4" w:space="0" w:color="auto"/>
              <w:right w:val="single" w:sz="4" w:space="0" w:color="auto"/>
            </w:tcBorders>
            <w:shd w:val="clear" w:color="auto" w:fill="auto"/>
            <w:noWrap/>
            <w:vAlign w:val="bottom"/>
          </w:tcPr>
          <w:p w14:paraId="785B0F5C"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58692E63"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56257071"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75578F24" w14:textId="77777777" w:rsidR="00583B4B" w:rsidRPr="00BF085C" w:rsidRDefault="00583B4B" w:rsidP="001648BC">
            <w:pPr>
              <w:jc w:val="center"/>
              <w:rPr>
                <w:rFonts w:ascii="Calibri" w:hAnsi="Calibri" w:cs="Calibri"/>
                <w:color w:val="000000"/>
                <w:sz w:val="20"/>
                <w:szCs w:val="20"/>
              </w:rPr>
            </w:pPr>
          </w:p>
        </w:tc>
      </w:tr>
      <w:tr w:rsidR="00583B4B" w:rsidRPr="00BF085C" w14:paraId="5B9374F9"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218FA57E" w14:textId="2EC13421"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6</w:t>
            </w:r>
            <w:r w:rsidR="00E044FF">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1ECCA42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2BC20353" w14:textId="17525010"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8 7/8 x 42 1/8 x 1</w:t>
            </w:r>
          </w:p>
        </w:tc>
        <w:tc>
          <w:tcPr>
            <w:tcW w:w="1134" w:type="dxa"/>
            <w:tcBorders>
              <w:top w:val="nil"/>
              <w:left w:val="nil"/>
              <w:bottom w:val="single" w:sz="4" w:space="0" w:color="auto"/>
              <w:right w:val="single" w:sz="4" w:space="0" w:color="auto"/>
            </w:tcBorders>
            <w:shd w:val="clear" w:color="auto" w:fill="auto"/>
            <w:noWrap/>
            <w:vAlign w:val="bottom"/>
          </w:tcPr>
          <w:p w14:paraId="4D063F7F" w14:textId="3B7A7765"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172</w:t>
            </w:r>
          </w:p>
        </w:tc>
        <w:tc>
          <w:tcPr>
            <w:tcW w:w="1979" w:type="dxa"/>
            <w:tcBorders>
              <w:top w:val="nil"/>
              <w:left w:val="nil"/>
              <w:bottom w:val="single" w:sz="4" w:space="0" w:color="auto"/>
              <w:right w:val="single" w:sz="4" w:space="0" w:color="auto"/>
            </w:tcBorders>
            <w:shd w:val="clear" w:color="auto" w:fill="auto"/>
            <w:noWrap/>
            <w:vAlign w:val="bottom"/>
          </w:tcPr>
          <w:p w14:paraId="03BEDBC2"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4C01552D"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6A2D85EC"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6F77A21F" w14:textId="77777777" w:rsidR="00583B4B" w:rsidRPr="00BF085C" w:rsidRDefault="00583B4B" w:rsidP="001648BC">
            <w:pPr>
              <w:jc w:val="center"/>
              <w:rPr>
                <w:rFonts w:ascii="Calibri" w:hAnsi="Calibri" w:cs="Calibri"/>
                <w:color w:val="000000"/>
                <w:sz w:val="20"/>
                <w:szCs w:val="20"/>
              </w:rPr>
            </w:pPr>
          </w:p>
        </w:tc>
      </w:tr>
      <w:tr w:rsidR="00583B4B" w:rsidRPr="00BF085C" w14:paraId="0AAA5CF8"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2FB5C15" w14:textId="5A7A35F6"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6</w:t>
            </w:r>
            <w:r w:rsidR="00E044FF">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4008737C"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1F433E6E" w14:textId="35ED3BE9"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8 ¾ x 16 ¾ x 1</w:t>
            </w:r>
          </w:p>
        </w:tc>
        <w:tc>
          <w:tcPr>
            <w:tcW w:w="1134" w:type="dxa"/>
            <w:tcBorders>
              <w:top w:val="nil"/>
              <w:left w:val="nil"/>
              <w:bottom w:val="single" w:sz="4" w:space="0" w:color="auto"/>
              <w:right w:val="single" w:sz="4" w:space="0" w:color="auto"/>
            </w:tcBorders>
            <w:shd w:val="clear" w:color="auto" w:fill="auto"/>
            <w:noWrap/>
            <w:vAlign w:val="bottom"/>
          </w:tcPr>
          <w:p w14:paraId="71BEC864" w14:textId="0054F60E"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444</w:t>
            </w:r>
          </w:p>
        </w:tc>
        <w:tc>
          <w:tcPr>
            <w:tcW w:w="1979" w:type="dxa"/>
            <w:tcBorders>
              <w:top w:val="nil"/>
              <w:left w:val="nil"/>
              <w:bottom w:val="single" w:sz="4" w:space="0" w:color="auto"/>
              <w:right w:val="single" w:sz="4" w:space="0" w:color="auto"/>
            </w:tcBorders>
            <w:shd w:val="clear" w:color="auto" w:fill="auto"/>
            <w:noWrap/>
            <w:vAlign w:val="bottom"/>
          </w:tcPr>
          <w:p w14:paraId="3F1A9AA4"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7AAB5839"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1A6469F6"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1941C189" w14:textId="77777777" w:rsidR="00583B4B" w:rsidRPr="00BF085C" w:rsidRDefault="00583B4B" w:rsidP="001648BC">
            <w:pPr>
              <w:jc w:val="center"/>
              <w:rPr>
                <w:rFonts w:ascii="Calibri" w:hAnsi="Calibri" w:cs="Calibri"/>
                <w:color w:val="000000"/>
                <w:sz w:val="20"/>
                <w:szCs w:val="20"/>
              </w:rPr>
            </w:pPr>
          </w:p>
        </w:tc>
      </w:tr>
      <w:tr w:rsidR="00583B4B" w:rsidRPr="00BF085C" w14:paraId="5BC00555"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4BD5269" w14:textId="0959A08C"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6</w:t>
            </w:r>
            <w:r w:rsidR="00E044FF">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2E0F687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2026E99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7/8X19 1/2X1</w:t>
            </w:r>
          </w:p>
        </w:tc>
        <w:tc>
          <w:tcPr>
            <w:tcW w:w="1134" w:type="dxa"/>
            <w:tcBorders>
              <w:top w:val="nil"/>
              <w:left w:val="nil"/>
              <w:bottom w:val="single" w:sz="4" w:space="0" w:color="auto"/>
              <w:right w:val="single" w:sz="4" w:space="0" w:color="auto"/>
            </w:tcBorders>
            <w:shd w:val="clear" w:color="auto" w:fill="auto"/>
            <w:noWrap/>
            <w:vAlign w:val="bottom"/>
          </w:tcPr>
          <w:p w14:paraId="0FDCB362" w14:textId="4CCFFBF9"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tcPr>
          <w:p w14:paraId="20DA627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74FF2020"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7A8069B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2B64F963" w14:textId="77777777" w:rsidR="00583B4B" w:rsidRPr="00BF085C" w:rsidRDefault="00583B4B" w:rsidP="001648BC">
            <w:pPr>
              <w:jc w:val="center"/>
              <w:rPr>
                <w:rFonts w:ascii="Calibri" w:hAnsi="Calibri" w:cs="Calibri"/>
                <w:color w:val="000000"/>
                <w:sz w:val="20"/>
                <w:szCs w:val="20"/>
              </w:rPr>
            </w:pPr>
          </w:p>
        </w:tc>
      </w:tr>
      <w:tr w:rsidR="00583B4B" w:rsidRPr="00BF085C" w14:paraId="449DE5BE"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0997AD2" w14:textId="75CD5E57"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6</w:t>
            </w:r>
            <w:r w:rsidR="00E044FF">
              <w:rPr>
                <w:rFonts w:ascii="Calibri" w:hAnsi="Calibri" w:cs="Calibri"/>
                <w:color w:val="000000"/>
                <w:sz w:val="20"/>
                <w:szCs w:val="20"/>
              </w:rPr>
              <w:t>8</w:t>
            </w:r>
          </w:p>
        </w:tc>
        <w:tc>
          <w:tcPr>
            <w:tcW w:w="1561" w:type="dxa"/>
            <w:tcBorders>
              <w:top w:val="nil"/>
              <w:left w:val="nil"/>
              <w:bottom w:val="single" w:sz="4" w:space="0" w:color="auto"/>
              <w:right w:val="single" w:sz="4" w:space="0" w:color="auto"/>
            </w:tcBorders>
            <w:vAlign w:val="bottom"/>
          </w:tcPr>
          <w:p w14:paraId="4B09CE8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52454E89" w14:textId="246A4915" w:rsidR="00583B4B" w:rsidRPr="00B97182" w:rsidRDefault="00B97182" w:rsidP="001648BC">
            <w:pPr>
              <w:jc w:val="center"/>
              <w:rPr>
                <w:rFonts w:ascii="Calibri" w:hAnsi="Calibri" w:cs="Calibri"/>
                <w:color w:val="000000"/>
                <w:sz w:val="20"/>
                <w:szCs w:val="20"/>
              </w:rPr>
            </w:pPr>
            <w:r w:rsidRPr="00B97182">
              <w:rPr>
                <w:rFonts w:ascii="Calibri" w:hAnsi="Calibri" w:cs="Calibri"/>
                <w:color w:val="000000"/>
                <w:sz w:val="20"/>
                <w:szCs w:val="20"/>
              </w:rPr>
              <w:t>7 ½ x 43 7/8 x1</w:t>
            </w:r>
          </w:p>
        </w:tc>
        <w:tc>
          <w:tcPr>
            <w:tcW w:w="1134" w:type="dxa"/>
            <w:tcBorders>
              <w:top w:val="nil"/>
              <w:left w:val="nil"/>
              <w:bottom w:val="single" w:sz="4" w:space="0" w:color="auto"/>
              <w:right w:val="single" w:sz="4" w:space="0" w:color="auto"/>
            </w:tcBorders>
            <w:shd w:val="clear" w:color="auto" w:fill="auto"/>
            <w:noWrap/>
            <w:vAlign w:val="bottom"/>
          </w:tcPr>
          <w:p w14:paraId="47E2C5C5" w14:textId="6A9DF828" w:rsidR="00583B4B" w:rsidRPr="00B97182" w:rsidRDefault="00B97182" w:rsidP="00B97182">
            <w:pPr>
              <w:jc w:val="center"/>
              <w:rPr>
                <w:rFonts w:ascii="Calibri" w:hAnsi="Calibri" w:cs="Calibri"/>
                <w:color w:val="000000"/>
                <w:sz w:val="20"/>
                <w:szCs w:val="20"/>
              </w:rPr>
            </w:pPr>
            <w:r w:rsidRPr="00B97182">
              <w:rPr>
                <w:rFonts w:ascii="Calibri" w:hAnsi="Calibri" w:cs="Calibri"/>
                <w:color w:val="000000"/>
                <w:sz w:val="20"/>
                <w:szCs w:val="20"/>
              </w:rPr>
              <w:t>60</w:t>
            </w:r>
          </w:p>
        </w:tc>
        <w:tc>
          <w:tcPr>
            <w:tcW w:w="1979" w:type="dxa"/>
            <w:tcBorders>
              <w:top w:val="nil"/>
              <w:left w:val="nil"/>
              <w:bottom w:val="single" w:sz="4" w:space="0" w:color="auto"/>
              <w:right w:val="single" w:sz="4" w:space="0" w:color="auto"/>
            </w:tcBorders>
            <w:shd w:val="clear" w:color="auto" w:fill="auto"/>
            <w:noWrap/>
            <w:vAlign w:val="bottom"/>
          </w:tcPr>
          <w:p w14:paraId="61C9F4E6" w14:textId="77777777" w:rsidR="00583B4B" w:rsidRPr="00B97182"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1BC50FB2"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71F7E7F8"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4E8AF9CC" w14:textId="77777777" w:rsidR="00583B4B" w:rsidRPr="00BF085C" w:rsidRDefault="00583B4B" w:rsidP="001648BC">
            <w:pPr>
              <w:jc w:val="center"/>
              <w:rPr>
                <w:rFonts w:ascii="Calibri" w:hAnsi="Calibri" w:cs="Calibri"/>
                <w:color w:val="000000"/>
                <w:sz w:val="20"/>
                <w:szCs w:val="20"/>
              </w:rPr>
            </w:pPr>
          </w:p>
        </w:tc>
      </w:tr>
      <w:tr w:rsidR="00583B4B" w:rsidRPr="00BF085C" w14:paraId="112AFEB6"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88393AB" w14:textId="0CE541EA" w:rsidR="00583B4B" w:rsidRPr="00BF085C" w:rsidRDefault="00E044FF" w:rsidP="009B0C77">
            <w:pPr>
              <w:jc w:val="center"/>
              <w:rPr>
                <w:rFonts w:ascii="Calibri" w:hAnsi="Calibri" w:cs="Calibri"/>
                <w:color w:val="000000"/>
                <w:sz w:val="20"/>
                <w:szCs w:val="20"/>
              </w:rPr>
            </w:pPr>
            <w:r>
              <w:rPr>
                <w:rFonts w:ascii="Calibri" w:hAnsi="Calibri" w:cs="Calibri"/>
                <w:color w:val="000000"/>
                <w:sz w:val="20"/>
                <w:szCs w:val="20"/>
              </w:rPr>
              <w:lastRenderedPageBreak/>
              <w:t>69</w:t>
            </w:r>
          </w:p>
        </w:tc>
        <w:tc>
          <w:tcPr>
            <w:tcW w:w="1561" w:type="dxa"/>
            <w:tcBorders>
              <w:top w:val="nil"/>
              <w:left w:val="nil"/>
              <w:bottom w:val="single" w:sz="4" w:space="0" w:color="auto"/>
              <w:right w:val="single" w:sz="4" w:space="0" w:color="auto"/>
            </w:tcBorders>
            <w:vAlign w:val="bottom"/>
          </w:tcPr>
          <w:p w14:paraId="6AC50BA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245D8566"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7/8X24 1/4X1</w:t>
            </w:r>
          </w:p>
        </w:tc>
        <w:tc>
          <w:tcPr>
            <w:tcW w:w="1134" w:type="dxa"/>
            <w:tcBorders>
              <w:top w:val="nil"/>
              <w:left w:val="nil"/>
              <w:bottom w:val="single" w:sz="4" w:space="0" w:color="auto"/>
              <w:right w:val="single" w:sz="4" w:space="0" w:color="auto"/>
            </w:tcBorders>
            <w:shd w:val="clear" w:color="auto" w:fill="auto"/>
            <w:noWrap/>
            <w:vAlign w:val="bottom"/>
          </w:tcPr>
          <w:p w14:paraId="32D371A6" w14:textId="013E8001"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24</w:t>
            </w:r>
          </w:p>
        </w:tc>
        <w:tc>
          <w:tcPr>
            <w:tcW w:w="1979" w:type="dxa"/>
            <w:tcBorders>
              <w:top w:val="nil"/>
              <w:left w:val="nil"/>
              <w:bottom w:val="single" w:sz="4" w:space="0" w:color="auto"/>
              <w:right w:val="single" w:sz="4" w:space="0" w:color="auto"/>
            </w:tcBorders>
            <w:shd w:val="clear" w:color="auto" w:fill="auto"/>
            <w:noWrap/>
            <w:vAlign w:val="bottom"/>
          </w:tcPr>
          <w:p w14:paraId="74BBADBD"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5F0533F4"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65A70110"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52E0B274" w14:textId="77777777" w:rsidR="00583B4B" w:rsidRPr="00BF085C" w:rsidRDefault="00583B4B" w:rsidP="001648BC">
            <w:pPr>
              <w:jc w:val="center"/>
              <w:rPr>
                <w:rFonts w:ascii="Calibri" w:hAnsi="Calibri" w:cs="Calibri"/>
                <w:color w:val="000000"/>
                <w:sz w:val="20"/>
                <w:szCs w:val="20"/>
              </w:rPr>
            </w:pPr>
          </w:p>
        </w:tc>
      </w:tr>
      <w:tr w:rsidR="00583B4B" w:rsidRPr="00BF085C" w14:paraId="02FC3D33"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97A352E" w14:textId="771AC490"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7</w:t>
            </w:r>
            <w:r w:rsidR="00E044FF">
              <w:rPr>
                <w:rFonts w:ascii="Calibri" w:hAnsi="Calibri" w:cs="Calibri"/>
                <w:color w:val="000000"/>
                <w:sz w:val="20"/>
                <w:szCs w:val="20"/>
              </w:rPr>
              <w:t>0</w:t>
            </w:r>
          </w:p>
        </w:tc>
        <w:tc>
          <w:tcPr>
            <w:tcW w:w="1561" w:type="dxa"/>
            <w:tcBorders>
              <w:top w:val="nil"/>
              <w:left w:val="nil"/>
              <w:bottom w:val="single" w:sz="4" w:space="0" w:color="auto"/>
              <w:right w:val="single" w:sz="4" w:space="0" w:color="auto"/>
            </w:tcBorders>
            <w:vAlign w:val="bottom"/>
          </w:tcPr>
          <w:p w14:paraId="2056EDDF"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41F0346A"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7/8X42 1/8X1</w:t>
            </w:r>
          </w:p>
        </w:tc>
        <w:tc>
          <w:tcPr>
            <w:tcW w:w="1134" w:type="dxa"/>
            <w:tcBorders>
              <w:top w:val="nil"/>
              <w:left w:val="nil"/>
              <w:bottom w:val="single" w:sz="4" w:space="0" w:color="auto"/>
              <w:right w:val="single" w:sz="4" w:space="0" w:color="auto"/>
            </w:tcBorders>
            <w:shd w:val="clear" w:color="auto" w:fill="auto"/>
            <w:noWrap/>
            <w:vAlign w:val="bottom"/>
          </w:tcPr>
          <w:p w14:paraId="3717AD63" w14:textId="65C61877" w:rsidR="00583B4B" w:rsidRPr="00BF085C" w:rsidRDefault="00B97182" w:rsidP="00B97182">
            <w:pPr>
              <w:jc w:val="center"/>
              <w:rPr>
                <w:rFonts w:ascii="Calibri" w:hAnsi="Calibri" w:cs="Calibri"/>
                <w:color w:val="000000"/>
                <w:sz w:val="20"/>
                <w:szCs w:val="20"/>
              </w:rPr>
            </w:pPr>
            <w:r>
              <w:rPr>
                <w:rFonts w:ascii="Calibri" w:hAnsi="Calibri" w:cs="Calibri"/>
                <w:color w:val="000000"/>
                <w:sz w:val="20"/>
                <w:szCs w:val="20"/>
              </w:rPr>
              <w:t>204</w:t>
            </w:r>
          </w:p>
        </w:tc>
        <w:tc>
          <w:tcPr>
            <w:tcW w:w="1979" w:type="dxa"/>
            <w:tcBorders>
              <w:top w:val="nil"/>
              <w:left w:val="nil"/>
              <w:bottom w:val="single" w:sz="4" w:space="0" w:color="auto"/>
              <w:right w:val="single" w:sz="4" w:space="0" w:color="auto"/>
            </w:tcBorders>
            <w:shd w:val="clear" w:color="auto" w:fill="auto"/>
            <w:noWrap/>
            <w:vAlign w:val="bottom"/>
          </w:tcPr>
          <w:p w14:paraId="22637181"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5C0620BA"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7222689E"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2D146891" w14:textId="77777777" w:rsidR="00583B4B" w:rsidRPr="00BF085C" w:rsidRDefault="00583B4B" w:rsidP="001648BC">
            <w:pPr>
              <w:jc w:val="center"/>
              <w:rPr>
                <w:rFonts w:ascii="Calibri" w:hAnsi="Calibri" w:cs="Calibri"/>
                <w:color w:val="000000"/>
                <w:sz w:val="20"/>
                <w:szCs w:val="20"/>
              </w:rPr>
            </w:pPr>
          </w:p>
        </w:tc>
      </w:tr>
      <w:tr w:rsidR="00583B4B" w:rsidRPr="00BF085C" w14:paraId="4B3CC207"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21C47BAF" w14:textId="5B00C5E4"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7</w:t>
            </w:r>
            <w:r w:rsidR="00E044FF">
              <w:rPr>
                <w:rFonts w:ascii="Calibri" w:hAnsi="Calibri" w:cs="Calibri"/>
                <w:color w:val="000000"/>
                <w:sz w:val="20"/>
                <w:szCs w:val="20"/>
              </w:rPr>
              <w:t>1</w:t>
            </w:r>
          </w:p>
        </w:tc>
        <w:tc>
          <w:tcPr>
            <w:tcW w:w="1561" w:type="dxa"/>
            <w:tcBorders>
              <w:top w:val="nil"/>
              <w:left w:val="nil"/>
              <w:bottom w:val="single" w:sz="4" w:space="0" w:color="auto"/>
              <w:right w:val="single" w:sz="4" w:space="0" w:color="auto"/>
            </w:tcBorders>
            <w:vAlign w:val="bottom"/>
          </w:tcPr>
          <w:p w14:paraId="09C9BE39"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1B934C6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7/8X46X1</w:t>
            </w:r>
          </w:p>
        </w:tc>
        <w:tc>
          <w:tcPr>
            <w:tcW w:w="1134" w:type="dxa"/>
            <w:tcBorders>
              <w:top w:val="nil"/>
              <w:left w:val="nil"/>
              <w:bottom w:val="single" w:sz="4" w:space="0" w:color="auto"/>
              <w:right w:val="single" w:sz="4" w:space="0" w:color="auto"/>
            </w:tcBorders>
            <w:shd w:val="clear" w:color="auto" w:fill="auto"/>
            <w:noWrap/>
            <w:vAlign w:val="bottom"/>
          </w:tcPr>
          <w:p w14:paraId="7CE7C284" w14:textId="7DBFBD3A"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84</w:t>
            </w:r>
          </w:p>
        </w:tc>
        <w:tc>
          <w:tcPr>
            <w:tcW w:w="1979" w:type="dxa"/>
            <w:tcBorders>
              <w:top w:val="nil"/>
              <w:left w:val="nil"/>
              <w:bottom w:val="single" w:sz="4" w:space="0" w:color="auto"/>
              <w:right w:val="single" w:sz="4" w:space="0" w:color="auto"/>
            </w:tcBorders>
            <w:shd w:val="clear" w:color="auto" w:fill="auto"/>
            <w:noWrap/>
            <w:vAlign w:val="bottom"/>
          </w:tcPr>
          <w:p w14:paraId="621E48BF"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3ED9BEE6"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427D4C87"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5BEDC21D" w14:textId="77777777" w:rsidR="00583B4B" w:rsidRPr="00BF085C" w:rsidRDefault="00583B4B" w:rsidP="001648BC">
            <w:pPr>
              <w:jc w:val="center"/>
              <w:rPr>
                <w:rFonts w:ascii="Calibri" w:hAnsi="Calibri" w:cs="Calibri"/>
                <w:color w:val="000000"/>
                <w:sz w:val="20"/>
                <w:szCs w:val="20"/>
              </w:rPr>
            </w:pPr>
          </w:p>
        </w:tc>
      </w:tr>
      <w:tr w:rsidR="00583B4B" w:rsidRPr="00BF085C" w14:paraId="2CC65C51"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4EC6B2B" w14:textId="5BEC1248"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7</w:t>
            </w:r>
            <w:r w:rsidR="00E044FF">
              <w:rPr>
                <w:rFonts w:ascii="Calibri" w:hAnsi="Calibri" w:cs="Calibri"/>
                <w:color w:val="000000"/>
                <w:sz w:val="20"/>
                <w:szCs w:val="20"/>
              </w:rPr>
              <w:t>2</w:t>
            </w:r>
          </w:p>
        </w:tc>
        <w:tc>
          <w:tcPr>
            <w:tcW w:w="1561" w:type="dxa"/>
            <w:tcBorders>
              <w:top w:val="nil"/>
              <w:left w:val="nil"/>
              <w:bottom w:val="single" w:sz="4" w:space="0" w:color="auto"/>
              <w:right w:val="single" w:sz="4" w:space="0" w:color="auto"/>
            </w:tcBorders>
            <w:vAlign w:val="bottom"/>
          </w:tcPr>
          <w:p w14:paraId="2CD84EA7"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014E243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7/8X59X1</w:t>
            </w:r>
          </w:p>
        </w:tc>
        <w:tc>
          <w:tcPr>
            <w:tcW w:w="1134" w:type="dxa"/>
            <w:tcBorders>
              <w:top w:val="nil"/>
              <w:left w:val="nil"/>
              <w:bottom w:val="single" w:sz="4" w:space="0" w:color="auto"/>
              <w:right w:val="single" w:sz="4" w:space="0" w:color="auto"/>
            </w:tcBorders>
            <w:shd w:val="clear" w:color="auto" w:fill="auto"/>
            <w:noWrap/>
            <w:vAlign w:val="bottom"/>
          </w:tcPr>
          <w:p w14:paraId="2DD08A7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345C65A0"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57B3762A"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1AC912F2"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2EE89C71" w14:textId="77777777" w:rsidR="00583B4B" w:rsidRPr="00BF085C" w:rsidRDefault="00583B4B" w:rsidP="001648BC">
            <w:pPr>
              <w:jc w:val="center"/>
              <w:rPr>
                <w:rFonts w:ascii="Calibri" w:hAnsi="Calibri" w:cs="Calibri"/>
                <w:color w:val="000000"/>
                <w:sz w:val="20"/>
                <w:szCs w:val="20"/>
              </w:rPr>
            </w:pPr>
          </w:p>
        </w:tc>
      </w:tr>
      <w:tr w:rsidR="00583B4B" w:rsidRPr="00BF085C" w14:paraId="6A33837A"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50D04AEB" w14:textId="52FE2D32"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7</w:t>
            </w:r>
            <w:r w:rsidR="00E044FF">
              <w:rPr>
                <w:rFonts w:ascii="Calibri" w:hAnsi="Calibri" w:cs="Calibri"/>
                <w:color w:val="000000"/>
                <w:sz w:val="20"/>
                <w:szCs w:val="20"/>
              </w:rPr>
              <w:t>3</w:t>
            </w:r>
          </w:p>
        </w:tc>
        <w:tc>
          <w:tcPr>
            <w:tcW w:w="1561" w:type="dxa"/>
            <w:tcBorders>
              <w:top w:val="nil"/>
              <w:left w:val="nil"/>
              <w:bottom w:val="single" w:sz="4" w:space="0" w:color="auto"/>
              <w:right w:val="single" w:sz="4" w:space="0" w:color="auto"/>
            </w:tcBorders>
            <w:vAlign w:val="bottom"/>
          </w:tcPr>
          <w:p w14:paraId="61D6FBC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0F84E18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 7/8X61 1/8X1</w:t>
            </w:r>
          </w:p>
        </w:tc>
        <w:tc>
          <w:tcPr>
            <w:tcW w:w="1134" w:type="dxa"/>
            <w:tcBorders>
              <w:top w:val="nil"/>
              <w:left w:val="nil"/>
              <w:bottom w:val="single" w:sz="4" w:space="0" w:color="auto"/>
              <w:right w:val="single" w:sz="4" w:space="0" w:color="auto"/>
            </w:tcBorders>
            <w:shd w:val="clear" w:color="auto" w:fill="auto"/>
            <w:noWrap/>
            <w:vAlign w:val="bottom"/>
          </w:tcPr>
          <w:p w14:paraId="77CD87CE" w14:textId="0D627C65" w:rsidR="00583B4B" w:rsidRPr="00BF085C" w:rsidRDefault="00665059" w:rsidP="001648BC">
            <w:pPr>
              <w:jc w:val="center"/>
              <w:rPr>
                <w:rFonts w:ascii="Calibri" w:hAnsi="Calibri" w:cs="Calibri"/>
                <w:color w:val="000000"/>
                <w:sz w:val="20"/>
                <w:szCs w:val="20"/>
              </w:rPr>
            </w:pPr>
            <w:r>
              <w:rPr>
                <w:rFonts w:ascii="Calibri" w:hAnsi="Calibri" w:cs="Calibri"/>
                <w:color w:val="000000"/>
                <w:sz w:val="20"/>
                <w:szCs w:val="20"/>
              </w:rPr>
              <w:t>96</w:t>
            </w:r>
          </w:p>
        </w:tc>
        <w:tc>
          <w:tcPr>
            <w:tcW w:w="1979" w:type="dxa"/>
            <w:tcBorders>
              <w:top w:val="nil"/>
              <w:left w:val="nil"/>
              <w:bottom w:val="single" w:sz="4" w:space="0" w:color="auto"/>
              <w:right w:val="single" w:sz="4" w:space="0" w:color="auto"/>
            </w:tcBorders>
            <w:shd w:val="clear" w:color="auto" w:fill="auto"/>
            <w:noWrap/>
            <w:vAlign w:val="bottom"/>
          </w:tcPr>
          <w:p w14:paraId="22DFE2C6"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020B8001"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0E3A5113"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6E450DE9" w14:textId="77777777" w:rsidR="00583B4B" w:rsidRPr="00BF085C" w:rsidRDefault="00583B4B" w:rsidP="001648BC">
            <w:pPr>
              <w:jc w:val="center"/>
              <w:rPr>
                <w:rFonts w:ascii="Calibri" w:hAnsi="Calibri" w:cs="Calibri"/>
                <w:color w:val="000000"/>
                <w:sz w:val="20"/>
                <w:szCs w:val="20"/>
              </w:rPr>
            </w:pPr>
          </w:p>
        </w:tc>
      </w:tr>
      <w:tr w:rsidR="00583B4B" w:rsidRPr="00BF085C" w14:paraId="62B1D9FC"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5547C572" w14:textId="23762551"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7</w:t>
            </w:r>
            <w:r w:rsidR="00E044FF">
              <w:rPr>
                <w:rFonts w:ascii="Calibri" w:hAnsi="Calibri" w:cs="Calibri"/>
                <w:color w:val="000000"/>
                <w:sz w:val="20"/>
                <w:szCs w:val="20"/>
              </w:rPr>
              <w:t>4</w:t>
            </w:r>
          </w:p>
        </w:tc>
        <w:tc>
          <w:tcPr>
            <w:tcW w:w="1561" w:type="dxa"/>
            <w:tcBorders>
              <w:top w:val="nil"/>
              <w:left w:val="nil"/>
              <w:bottom w:val="single" w:sz="4" w:space="0" w:color="auto"/>
              <w:right w:val="single" w:sz="4" w:space="0" w:color="auto"/>
            </w:tcBorders>
            <w:vAlign w:val="bottom"/>
          </w:tcPr>
          <w:p w14:paraId="3D6E965B"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568B0922"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8X31 1/4X1</w:t>
            </w:r>
          </w:p>
        </w:tc>
        <w:tc>
          <w:tcPr>
            <w:tcW w:w="1134" w:type="dxa"/>
            <w:tcBorders>
              <w:top w:val="nil"/>
              <w:left w:val="nil"/>
              <w:bottom w:val="single" w:sz="4" w:space="0" w:color="auto"/>
              <w:right w:val="single" w:sz="4" w:space="0" w:color="auto"/>
            </w:tcBorders>
            <w:shd w:val="clear" w:color="auto" w:fill="auto"/>
            <w:noWrap/>
            <w:vAlign w:val="bottom"/>
          </w:tcPr>
          <w:p w14:paraId="2EEA42A8"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6C0BF0AF"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211D589F"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7DDD86BA"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36868BE6" w14:textId="77777777" w:rsidR="00583B4B" w:rsidRPr="00BF085C" w:rsidRDefault="00583B4B" w:rsidP="001648BC">
            <w:pPr>
              <w:jc w:val="center"/>
              <w:rPr>
                <w:rFonts w:ascii="Calibri" w:hAnsi="Calibri" w:cs="Calibri"/>
                <w:color w:val="000000"/>
                <w:sz w:val="20"/>
                <w:szCs w:val="20"/>
              </w:rPr>
            </w:pPr>
          </w:p>
        </w:tc>
      </w:tr>
      <w:tr w:rsidR="00583B4B" w:rsidRPr="00BF085C" w14:paraId="28681A1A"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63DE2DBA" w14:textId="6A0DE8A3" w:rsidR="00583B4B" w:rsidRPr="00BF085C" w:rsidRDefault="00B97182" w:rsidP="009B0C77">
            <w:pPr>
              <w:jc w:val="center"/>
              <w:rPr>
                <w:rFonts w:ascii="Calibri" w:hAnsi="Calibri" w:cs="Calibri"/>
                <w:color w:val="000000"/>
                <w:sz w:val="20"/>
                <w:szCs w:val="20"/>
              </w:rPr>
            </w:pPr>
            <w:r>
              <w:rPr>
                <w:rFonts w:ascii="Calibri" w:hAnsi="Calibri" w:cs="Calibri"/>
                <w:color w:val="000000"/>
                <w:sz w:val="20"/>
                <w:szCs w:val="20"/>
              </w:rPr>
              <w:t>7</w:t>
            </w:r>
            <w:r w:rsidR="00E044FF">
              <w:rPr>
                <w:rFonts w:ascii="Calibri" w:hAnsi="Calibri" w:cs="Calibri"/>
                <w:color w:val="000000"/>
                <w:sz w:val="20"/>
                <w:szCs w:val="20"/>
              </w:rPr>
              <w:t>5</w:t>
            </w:r>
          </w:p>
        </w:tc>
        <w:tc>
          <w:tcPr>
            <w:tcW w:w="1561" w:type="dxa"/>
            <w:tcBorders>
              <w:top w:val="nil"/>
              <w:left w:val="nil"/>
              <w:bottom w:val="single" w:sz="4" w:space="0" w:color="auto"/>
              <w:right w:val="single" w:sz="4" w:space="0" w:color="auto"/>
            </w:tcBorders>
            <w:vAlign w:val="bottom"/>
          </w:tcPr>
          <w:p w14:paraId="5D8D182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08E56DD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9 7/8X59 7/8X1</w:t>
            </w:r>
          </w:p>
        </w:tc>
        <w:tc>
          <w:tcPr>
            <w:tcW w:w="1134" w:type="dxa"/>
            <w:tcBorders>
              <w:top w:val="nil"/>
              <w:left w:val="nil"/>
              <w:bottom w:val="single" w:sz="4" w:space="0" w:color="auto"/>
              <w:right w:val="single" w:sz="4" w:space="0" w:color="auto"/>
            </w:tcBorders>
            <w:shd w:val="clear" w:color="auto" w:fill="auto"/>
            <w:noWrap/>
            <w:vAlign w:val="bottom"/>
          </w:tcPr>
          <w:p w14:paraId="64B45FE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12</w:t>
            </w:r>
          </w:p>
        </w:tc>
        <w:tc>
          <w:tcPr>
            <w:tcW w:w="1979" w:type="dxa"/>
            <w:tcBorders>
              <w:top w:val="nil"/>
              <w:left w:val="nil"/>
              <w:bottom w:val="single" w:sz="4" w:space="0" w:color="auto"/>
              <w:right w:val="single" w:sz="4" w:space="0" w:color="auto"/>
            </w:tcBorders>
            <w:shd w:val="clear" w:color="auto" w:fill="auto"/>
            <w:noWrap/>
            <w:vAlign w:val="bottom"/>
          </w:tcPr>
          <w:p w14:paraId="76CFBF43"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tcPr>
          <w:p w14:paraId="1AE95CD6"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tcPr>
          <w:p w14:paraId="059B3C03"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tcPr>
          <w:p w14:paraId="2F59F065" w14:textId="77777777" w:rsidR="00583B4B" w:rsidRPr="00BF085C" w:rsidRDefault="00583B4B" w:rsidP="001648BC">
            <w:pPr>
              <w:jc w:val="center"/>
              <w:rPr>
                <w:rFonts w:ascii="Calibri" w:hAnsi="Calibri" w:cs="Calibri"/>
                <w:color w:val="000000"/>
                <w:sz w:val="20"/>
                <w:szCs w:val="20"/>
              </w:rPr>
            </w:pPr>
          </w:p>
        </w:tc>
      </w:tr>
      <w:tr w:rsidR="00583B4B" w:rsidRPr="00BF085C" w14:paraId="6E6CB974"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CBE0EE5" w14:textId="1C483A0D"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7</w:t>
            </w:r>
            <w:r w:rsidR="00E044FF">
              <w:rPr>
                <w:rFonts w:ascii="Calibri" w:hAnsi="Calibri" w:cs="Calibri"/>
                <w:color w:val="000000"/>
                <w:sz w:val="20"/>
                <w:szCs w:val="20"/>
              </w:rPr>
              <w:t>6</w:t>
            </w:r>
          </w:p>
        </w:tc>
        <w:tc>
          <w:tcPr>
            <w:tcW w:w="1561" w:type="dxa"/>
            <w:tcBorders>
              <w:top w:val="nil"/>
              <w:left w:val="nil"/>
              <w:bottom w:val="single" w:sz="4" w:space="0" w:color="auto"/>
              <w:right w:val="single" w:sz="4" w:space="0" w:color="auto"/>
            </w:tcBorders>
            <w:vAlign w:val="bottom"/>
          </w:tcPr>
          <w:p w14:paraId="624E2A8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6BC34860"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9X20X1</w:t>
            </w:r>
          </w:p>
        </w:tc>
        <w:tc>
          <w:tcPr>
            <w:tcW w:w="1134" w:type="dxa"/>
            <w:tcBorders>
              <w:top w:val="nil"/>
              <w:left w:val="nil"/>
              <w:bottom w:val="single" w:sz="4" w:space="0" w:color="auto"/>
              <w:right w:val="single" w:sz="4" w:space="0" w:color="auto"/>
            </w:tcBorders>
            <w:shd w:val="clear" w:color="auto" w:fill="auto"/>
            <w:noWrap/>
            <w:vAlign w:val="bottom"/>
          </w:tcPr>
          <w:p w14:paraId="3DBC6CF5"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36</w:t>
            </w:r>
          </w:p>
        </w:tc>
        <w:tc>
          <w:tcPr>
            <w:tcW w:w="1979" w:type="dxa"/>
            <w:tcBorders>
              <w:top w:val="nil"/>
              <w:left w:val="nil"/>
              <w:bottom w:val="single" w:sz="4" w:space="0" w:color="auto"/>
              <w:right w:val="single" w:sz="4" w:space="0" w:color="auto"/>
            </w:tcBorders>
            <w:shd w:val="clear" w:color="auto" w:fill="auto"/>
            <w:noWrap/>
            <w:vAlign w:val="bottom"/>
            <w:hideMark/>
          </w:tcPr>
          <w:p w14:paraId="00ACC401" w14:textId="77777777" w:rsidR="00583B4B" w:rsidRPr="00BF085C" w:rsidRDefault="00583B4B" w:rsidP="001648BC">
            <w:pPr>
              <w:jc w:val="center"/>
              <w:rPr>
                <w:rFonts w:ascii="Calibri" w:hAnsi="Calibri" w:cs="Calibri"/>
                <w:color w:val="000000"/>
                <w:sz w:val="20"/>
                <w:szCs w:val="20"/>
              </w:rPr>
            </w:pPr>
          </w:p>
        </w:tc>
        <w:tc>
          <w:tcPr>
            <w:tcW w:w="1720" w:type="dxa"/>
            <w:tcBorders>
              <w:top w:val="nil"/>
              <w:left w:val="nil"/>
              <w:bottom w:val="single" w:sz="4" w:space="0" w:color="auto"/>
              <w:right w:val="single" w:sz="4" w:space="0" w:color="auto"/>
            </w:tcBorders>
            <w:shd w:val="clear" w:color="auto" w:fill="auto"/>
            <w:noWrap/>
            <w:vAlign w:val="bottom"/>
            <w:hideMark/>
          </w:tcPr>
          <w:p w14:paraId="7EE81B66"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29700B5F"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4A710F82" w14:textId="77777777" w:rsidR="00583B4B" w:rsidRPr="00BF085C" w:rsidRDefault="00583B4B" w:rsidP="001648BC">
            <w:pPr>
              <w:jc w:val="center"/>
              <w:rPr>
                <w:rFonts w:ascii="Calibri" w:hAnsi="Calibri" w:cs="Calibri"/>
                <w:color w:val="000000"/>
                <w:sz w:val="20"/>
                <w:szCs w:val="20"/>
              </w:rPr>
            </w:pPr>
          </w:p>
        </w:tc>
      </w:tr>
      <w:tr w:rsidR="00583B4B" w:rsidRPr="00BF085C" w14:paraId="29F08F02" w14:textId="77777777" w:rsidTr="001648BC">
        <w:trPr>
          <w:trHeight w:val="720"/>
        </w:trPr>
        <w:tc>
          <w:tcPr>
            <w:tcW w:w="781" w:type="dxa"/>
            <w:tcBorders>
              <w:top w:val="nil"/>
              <w:left w:val="single" w:sz="4" w:space="0" w:color="auto"/>
              <w:bottom w:val="single" w:sz="4" w:space="0" w:color="auto"/>
              <w:right w:val="single" w:sz="4" w:space="0" w:color="auto"/>
            </w:tcBorders>
            <w:shd w:val="clear" w:color="auto" w:fill="auto"/>
            <w:noWrap/>
            <w:vAlign w:val="bottom"/>
          </w:tcPr>
          <w:p w14:paraId="5C137F11" w14:textId="749EE24F" w:rsidR="00583B4B" w:rsidRPr="00BF085C" w:rsidRDefault="009B0C77" w:rsidP="001648BC">
            <w:pPr>
              <w:jc w:val="center"/>
              <w:rPr>
                <w:rFonts w:ascii="Calibri" w:hAnsi="Calibri" w:cs="Calibri"/>
                <w:color w:val="000000"/>
                <w:sz w:val="20"/>
                <w:szCs w:val="20"/>
              </w:rPr>
            </w:pPr>
            <w:r>
              <w:rPr>
                <w:rFonts w:ascii="Calibri" w:hAnsi="Calibri" w:cs="Calibri"/>
                <w:color w:val="000000"/>
                <w:sz w:val="20"/>
                <w:szCs w:val="20"/>
              </w:rPr>
              <w:t>7</w:t>
            </w:r>
            <w:r w:rsidR="00E044FF">
              <w:rPr>
                <w:rFonts w:ascii="Calibri" w:hAnsi="Calibri" w:cs="Calibri"/>
                <w:color w:val="000000"/>
                <w:sz w:val="20"/>
                <w:szCs w:val="20"/>
              </w:rPr>
              <w:t>7</w:t>
            </w:r>
          </w:p>
        </w:tc>
        <w:tc>
          <w:tcPr>
            <w:tcW w:w="1561" w:type="dxa"/>
            <w:tcBorders>
              <w:top w:val="nil"/>
              <w:left w:val="nil"/>
              <w:bottom w:val="single" w:sz="4" w:space="0" w:color="auto"/>
              <w:right w:val="single" w:sz="4" w:space="0" w:color="auto"/>
            </w:tcBorders>
            <w:vAlign w:val="bottom"/>
          </w:tcPr>
          <w:p w14:paraId="72FE869D"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Koch</w:t>
            </w:r>
          </w:p>
        </w:tc>
        <w:tc>
          <w:tcPr>
            <w:tcW w:w="2060" w:type="dxa"/>
            <w:tcBorders>
              <w:top w:val="nil"/>
              <w:left w:val="single" w:sz="4" w:space="0" w:color="auto"/>
              <w:bottom w:val="single" w:sz="4" w:space="0" w:color="auto"/>
              <w:right w:val="single" w:sz="4" w:space="0" w:color="auto"/>
            </w:tcBorders>
            <w:shd w:val="clear" w:color="auto" w:fill="auto"/>
            <w:noWrap/>
            <w:vAlign w:val="bottom"/>
          </w:tcPr>
          <w:p w14:paraId="297F3444" w14:textId="77777777" w:rsidR="00583B4B" w:rsidRPr="00BF085C" w:rsidRDefault="00583B4B" w:rsidP="001648BC">
            <w:pPr>
              <w:jc w:val="center"/>
              <w:rPr>
                <w:rFonts w:ascii="Calibri" w:hAnsi="Calibri" w:cs="Calibri"/>
                <w:color w:val="000000"/>
                <w:sz w:val="20"/>
                <w:szCs w:val="20"/>
              </w:rPr>
            </w:pPr>
            <w:r w:rsidRPr="00BF085C">
              <w:rPr>
                <w:rFonts w:ascii="Calibri" w:hAnsi="Calibri" w:cs="Calibri"/>
                <w:color w:val="000000"/>
                <w:sz w:val="20"/>
                <w:szCs w:val="20"/>
              </w:rPr>
              <w:t>9X30X1</w:t>
            </w:r>
          </w:p>
        </w:tc>
        <w:tc>
          <w:tcPr>
            <w:tcW w:w="1134" w:type="dxa"/>
            <w:tcBorders>
              <w:top w:val="nil"/>
              <w:left w:val="nil"/>
              <w:bottom w:val="single" w:sz="4" w:space="0" w:color="auto"/>
              <w:right w:val="single" w:sz="4" w:space="0" w:color="auto"/>
            </w:tcBorders>
            <w:shd w:val="clear" w:color="auto" w:fill="auto"/>
            <w:noWrap/>
            <w:vAlign w:val="bottom"/>
          </w:tcPr>
          <w:p w14:paraId="1004D8AB" w14:textId="2311CBD3" w:rsidR="00583B4B" w:rsidRPr="00BF085C" w:rsidRDefault="00FA20B6" w:rsidP="001648BC">
            <w:pPr>
              <w:jc w:val="center"/>
              <w:rPr>
                <w:rFonts w:ascii="Calibri" w:hAnsi="Calibri" w:cs="Calibri"/>
                <w:color w:val="000000"/>
                <w:sz w:val="20"/>
                <w:szCs w:val="20"/>
              </w:rPr>
            </w:pPr>
            <w:r>
              <w:rPr>
                <w:rFonts w:ascii="Calibri" w:hAnsi="Calibri" w:cs="Calibri"/>
                <w:color w:val="000000"/>
                <w:sz w:val="20"/>
                <w:szCs w:val="20"/>
              </w:rPr>
              <w:t>72</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14:paraId="24F8C1EF" w14:textId="77777777" w:rsidR="00583B4B" w:rsidRPr="00BF085C" w:rsidRDefault="00583B4B" w:rsidP="001648BC">
            <w:pPr>
              <w:jc w:val="center"/>
              <w:rPr>
                <w:rFonts w:ascii="Calibri" w:hAnsi="Calibri" w:cs="Calibri"/>
                <w:color w:val="00000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634AEEF" w14:textId="77777777" w:rsidR="00583B4B" w:rsidRPr="00BF085C" w:rsidRDefault="00583B4B" w:rsidP="001648BC">
            <w:pPr>
              <w:jc w:val="center"/>
              <w:rPr>
                <w:rFonts w:ascii="Calibri" w:hAnsi="Calibri" w:cs="Calibri"/>
                <w:color w:val="000000"/>
                <w:sz w:val="20"/>
                <w:szCs w:val="20"/>
              </w:rPr>
            </w:pPr>
          </w:p>
        </w:tc>
        <w:tc>
          <w:tcPr>
            <w:tcW w:w="2555" w:type="dxa"/>
            <w:tcBorders>
              <w:top w:val="nil"/>
              <w:left w:val="nil"/>
              <w:bottom w:val="single" w:sz="4" w:space="0" w:color="auto"/>
              <w:right w:val="single" w:sz="4" w:space="0" w:color="auto"/>
            </w:tcBorders>
            <w:shd w:val="clear" w:color="auto" w:fill="auto"/>
            <w:noWrap/>
            <w:vAlign w:val="bottom"/>
            <w:hideMark/>
          </w:tcPr>
          <w:p w14:paraId="5E28011B" w14:textId="77777777" w:rsidR="00583B4B" w:rsidRPr="00BF085C" w:rsidRDefault="00583B4B" w:rsidP="001648BC">
            <w:pPr>
              <w:jc w:val="center"/>
              <w:rPr>
                <w:rFonts w:ascii="Calibri" w:hAnsi="Calibri" w:cs="Calibri"/>
                <w:color w:val="000000"/>
                <w:sz w:val="20"/>
                <w:szCs w:val="20"/>
              </w:rPr>
            </w:pPr>
          </w:p>
        </w:tc>
        <w:tc>
          <w:tcPr>
            <w:tcW w:w="2330" w:type="dxa"/>
            <w:tcBorders>
              <w:top w:val="nil"/>
              <w:left w:val="nil"/>
              <w:bottom w:val="single" w:sz="4" w:space="0" w:color="auto"/>
              <w:right w:val="single" w:sz="4" w:space="0" w:color="auto"/>
            </w:tcBorders>
            <w:shd w:val="clear" w:color="auto" w:fill="auto"/>
            <w:noWrap/>
            <w:vAlign w:val="bottom"/>
            <w:hideMark/>
          </w:tcPr>
          <w:p w14:paraId="3FBF536F" w14:textId="77777777" w:rsidR="00583B4B" w:rsidRPr="00BF085C" w:rsidRDefault="00583B4B" w:rsidP="001648BC">
            <w:pPr>
              <w:jc w:val="center"/>
              <w:rPr>
                <w:rFonts w:ascii="Calibri" w:hAnsi="Calibri" w:cs="Calibri"/>
                <w:color w:val="000000"/>
                <w:sz w:val="20"/>
                <w:szCs w:val="20"/>
              </w:rPr>
            </w:pPr>
          </w:p>
        </w:tc>
      </w:tr>
      <w:tr w:rsidR="00583B4B" w:rsidRPr="00BF085C" w14:paraId="7C8ED188" w14:textId="77777777" w:rsidTr="001648BC">
        <w:trPr>
          <w:trHeight w:val="765"/>
        </w:trPr>
        <w:tc>
          <w:tcPr>
            <w:tcW w:w="781" w:type="dxa"/>
            <w:tcBorders>
              <w:top w:val="nil"/>
              <w:left w:val="nil"/>
              <w:bottom w:val="nil"/>
              <w:right w:val="nil"/>
            </w:tcBorders>
            <w:vAlign w:val="bottom"/>
          </w:tcPr>
          <w:p w14:paraId="0CAB16B9" w14:textId="77777777" w:rsidR="00583B4B" w:rsidRPr="00BF085C" w:rsidRDefault="00583B4B" w:rsidP="001648BC">
            <w:pPr>
              <w:jc w:val="center"/>
              <w:rPr>
                <w:rFonts w:ascii="Calibri" w:hAnsi="Calibri" w:cs="Calibri"/>
                <w:b/>
                <w:bCs/>
                <w:color w:val="000000"/>
                <w:sz w:val="20"/>
                <w:szCs w:val="20"/>
              </w:rPr>
            </w:pPr>
          </w:p>
        </w:tc>
        <w:tc>
          <w:tcPr>
            <w:tcW w:w="4755" w:type="dxa"/>
            <w:gridSpan w:val="3"/>
            <w:tcBorders>
              <w:top w:val="nil"/>
              <w:left w:val="nil"/>
              <w:bottom w:val="nil"/>
              <w:right w:val="nil"/>
            </w:tcBorders>
            <w:shd w:val="clear" w:color="auto" w:fill="auto"/>
            <w:noWrap/>
            <w:vAlign w:val="bottom"/>
            <w:hideMark/>
          </w:tcPr>
          <w:p w14:paraId="1A936644" w14:textId="77777777" w:rsidR="00583B4B" w:rsidRPr="00BF085C" w:rsidRDefault="00583B4B" w:rsidP="001648BC">
            <w:pPr>
              <w:jc w:val="center"/>
              <w:rPr>
                <w:rFonts w:ascii="Calibri" w:hAnsi="Calibri" w:cs="Calibri"/>
                <w:b/>
                <w:bCs/>
                <w:color w:val="000000"/>
                <w:sz w:val="20"/>
                <w:szCs w:val="20"/>
              </w:rPr>
            </w:pPr>
            <w:r w:rsidRPr="00BF085C">
              <w:rPr>
                <w:rFonts w:ascii="Calibri" w:hAnsi="Calibri" w:cs="Calibri"/>
                <w:b/>
                <w:bCs/>
                <w:color w:val="000000"/>
                <w:sz w:val="20"/>
                <w:szCs w:val="20"/>
              </w:rPr>
              <w:t>TOTAL FOR ALL LINE ITEMS:</w:t>
            </w:r>
          </w:p>
        </w:tc>
        <w:tc>
          <w:tcPr>
            <w:tcW w:w="197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3C6F4E1" w14:textId="77777777" w:rsidR="00583B4B" w:rsidRPr="00BF085C" w:rsidRDefault="00583B4B" w:rsidP="001648BC">
            <w:pPr>
              <w:jc w:val="center"/>
              <w:rPr>
                <w:rFonts w:ascii="Calibri" w:hAnsi="Calibri" w:cs="Calibri"/>
                <w:color w:val="000000"/>
                <w:sz w:val="20"/>
                <w:szCs w:val="20"/>
              </w:rPr>
            </w:pPr>
          </w:p>
        </w:tc>
        <w:tc>
          <w:tcPr>
            <w:tcW w:w="1720" w:type="dxa"/>
            <w:tcBorders>
              <w:top w:val="single" w:sz="4" w:space="0" w:color="auto"/>
              <w:left w:val="nil"/>
              <w:bottom w:val="single" w:sz="8" w:space="0" w:color="auto"/>
              <w:right w:val="single" w:sz="8" w:space="0" w:color="auto"/>
            </w:tcBorders>
            <w:shd w:val="clear" w:color="auto" w:fill="auto"/>
            <w:noWrap/>
            <w:vAlign w:val="bottom"/>
            <w:hideMark/>
          </w:tcPr>
          <w:p w14:paraId="22AD1BBB" w14:textId="77777777" w:rsidR="00583B4B" w:rsidRPr="00BF085C" w:rsidRDefault="00583B4B" w:rsidP="001648BC">
            <w:pPr>
              <w:jc w:val="center"/>
              <w:rPr>
                <w:rFonts w:ascii="Calibri" w:hAnsi="Calibri" w:cs="Calibri"/>
                <w:color w:val="FF0000"/>
                <w:sz w:val="20"/>
                <w:szCs w:val="20"/>
              </w:rPr>
            </w:pPr>
          </w:p>
        </w:tc>
        <w:tc>
          <w:tcPr>
            <w:tcW w:w="2555" w:type="dxa"/>
            <w:tcBorders>
              <w:top w:val="nil"/>
              <w:left w:val="nil"/>
              <w:bottom w:val="nil"/>
              <w:right w:val="nil"/>
            </w:tcBorders>
            <w:shd w:val="clear" w:color="auto" w:fill="auto"/>
            <w:noWrap/>
            <w:vAlign w:val="bottom"/>
            <w:hideMark/>
          </w:tcPr>
          <w:p w14:paraId="660D8D0E" w14:textId="77777777" w:rsidR="00583B4B" w:rsidRPr="00BF085C" w:rsidRDefault="00583B4B" w:rsidP="001648BC">
            <w:pPr>
              <w:jc w:val="center"/>
              <w:rPr>
                <w:rFonts w:ascii="Calibri" w:hAnsi="Calibri" w:cs="Calibri"/>
                <w:color w:val="FF0000"/>
                <w:sz w:val="20"/>
                <w:szCs w:val="20"/>
              </w:rPr>
            </w:pPr>
          </w:p>
        </w:tc>
        <w:tc>
          <w:tcPr>
            <w:tcW w:w="2330" w:type="dxa"/>
            <w:tcBorders>
              <w:top w:val="nil"/>
              <w:left w:val="nil"/>
              <w:bottom w:val="nil"/>
              <w:right w:val="nil"/>
            </w:tcBorders>
            <w:shd w:val="clear" w:color="auto" w:fill="auto"/>
            <w:noWrap/>
            <w:vAlign w:val="bottom"/>
            <w:hideMark/>
          </w:tcPr>
          <w:p w14:paraId="30E92DCD" w14:textId="77777777" w:rsidR="00583B4B" w:rsidRPr="00BF085C" w:rsidRDefault="00583B4B" w:rsidP="001648BC">
            <w:pPr>
              <w:jc w:val="center"/>
              <w:rPr>
                <w:color w:val="FF0000"/>
                <w:sz w:val="18"/>
                <w:szCs w:val="18"/>
              </w:rPr>
            </w:pPr>
          </w:p>
        </w:tc>
      </w:tr>
    </w:tbl>
    <w:p w14:paraId="31384E27" w14:textId="01A08668" w:rsidR="000A5229" w:rsidRPr="00BF085C" w:rsidRDefault="000A5229">
      <w:pPr>
        <w:rPr>
          <w:rFonts w:cstheme="minorHAnsi"/>
          <w:b/>
          <w:sz w:val="20"/>
          <w:szCs w:val="20"/>
          <w:u w:val="single"/>
        </w:rPr>
      </w:pPr>
    </w:p>
    <w:sectPr w:rsidR="000A5229" w:rsidRPr="00BF085C" w:rsidSect="00583B4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628C" w14:textId="77777777" w:rsidR="001B4523" w:rsidRPr="00BF085C" w:rsidRDefault="001B4523" w:rsidP="005E1374">
      <w:pPr>
        <w:spacing w:after="0" w:line="240" w:lineRule="auto"/>
        <w:rPr>
          <w:sz w:val="20"/>
          <w:szCs w:val="20"/>
        </w:rPr>
      </w:pPr>
      <w:r w:rsidRPr="00BF085C">
        <w:rPr>
          <w:sz w:val="20"/>
          <w:szCs w:val="20"/>
        </w:rPr>
        <w:separator/>
      </w:r>
    </w:p>
  </w:endnote>
  <w:endnote w:type="continuationSeparator" w:id="0">
    <w:p w14:paraId="2DBA161A" w14:textId="77777777" w:rsidR="001B4523" w:rsidRPr="00BF085C" w:rsidRDefault="001B4523" w:rsidP="005E1374">
      <w:pPr>
        <w:spacing w:after="0" w:line="240" w:lineRule="auto"/>
        <w:rPr>
          <w:sz w:val="20"/>
          <w:szCs w:val="20"/>
        </w:rPr>
      </w:pPr>
      <w:r w:rsidRPr="00BF085C">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56181"/>
      <w:docPartObj>
        <w:docPartGallery w:val="Page Numbers (Bottom of Page)"/>
        <w:docPartUnique/>
      </w:docPartObj>
    </w:sdtPr>
    <w:sdtEndPr>
      <w:rPr>
        <w:noProof/>
      </w:rPr>
    </w:sdtEndPr>
    <w:sdtContent>
      <w:p w14:paraId="3C545101" w14:textId="1C761012" w:rsidR="001B4523" w:rsidRDefault="001B45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7D11C8D" w14:textId="77777777" w:rsidR="001B4523" w:rsidRDefault="001B4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7DC1" w14:textId="77777777" w:rsidR="001B4523" w:rsidRPr="00BF085C" w:rsidRDefault="001B4523" w:rsidP="005E1374">
      <w:pPr>
        <w:spacing w:after="0" w:line="240" w:lineRule="auto"/>
        <w:rPr>
          <w:sz w:val="20"/>
          <w:szCs w:val="20"/>
        </w:rPr>
      </w:pPr>
      <w:r w:rsidRPr="00BF085C">
        <w:rPr>
          <w:sz w:val="20"/>
          <w:szCs w:val="20"/>
        </w:rPr>
        <w:separator/>
      </w:r>
    </w:p>
  </w:footnote>
  <w:footnote w:type="continuationSeparator" w:id="0">
    <w:p w14:paraId="7CBA9696" w14:textId="77777777" w:rsidR="001B4523" w:rsidRPr="00BF085C" w:rsidRDefault="001B4523" w:rsidP="005E1374">
      <w:pPr>
        <w:spacing w:after="0" w:line="240" w:lineRule="auto"/>
        <w:rPr>
          <w:sz w:val="20"/>
          <w:szCs w:val="20"/>
        </w:rPr>
      </w:pPr>
      <w:r w:rsidRPr="00BF085C">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8DC9314"/>
    <w:lvl w:ilvl="0">
      <w:numFmt w:val="bullet"/>
      <w:lvlText w:val="*"/>
      <w:lvlJc w:val="left"/>
    </w:lvl>
  </w:abstractNum>
  <w:abstractNum w:abstractNumId="1" w15:restartNumberingAfterBreak="0">
    <w:nsid w:val="059D1824"/>
    <w:multiLevelType w:val="hybridMultilevel"/>
    <w:tmpl w:val="EFA660E0"/>
    <w:lvl w:ilvl="0" w:tplc="0409000F">
      <w:start w:val="1"/>
      <w:numFmt w:val="decimal"/>
      <w:lvlText w:val="%1."/>
      <w:lvlJc w:val="left"/>
      <w:pPr>
        <w:ind w:left="1110" w:hanging="360"/>
      </w:p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0C624020"/>
    <w:multiLevelType w:val="hybridMultilevel"/>
    <w:tmpl w:val="A5542DE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0F376872"/>
    <w:multiLevelType w:val="multilevel"/>
    <w:tmpl w:val="80C23B46"/>
    <w:lvl w:ilvl="0">
      <w:start w:val="1"/>
      <w:numFmt w:val="decimal"/>
      <w:lvlText w:val="%1."/>
      <w:lvlJc w:val="left"/>
      <w:pPr>
        <w:ind w:left="582" w:hanging="450"/>
      </w:pPr>
      <w:rPr>
        <w:rFonts w:hint="default"/>
      </w:rPr>
    </w:lvl>
    <w:lvl w:ilvl="1">
      <w:start w:val="1"/>
      <w:numFmt w:val="decimal"/>
      <w:isLgl/>
      <w:lvlText w:val="%1.%2"/>
      <w:lvlJc w:val="left"/>
      <w:pPr>
        <w:ind w:left="852"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72" w:hanging="1440"/>
      </w:pPr>
      <w:rPr>
        <w:rFonts w:hint="default"/>
      </w:rPr>
    </w:lvl>
    <w:lvl w:ilvl="8">
      <w:start w:val="1"/>
      <w:numFmt w:val="decimal"/>
      <w:isLgl/>
      <w:lvlText w:val="%1.%2.%3.%4.%5.%6.%7.%8.%9"/>
      <w:lvlJc w:val="left"/>
      <w:pPr>
        <w:ind w:left="1932" w:hanging="1800"/>
      </w:pPr>
      <w:rPr>
        <w:rFonts w:hint="default"/>
      </w:rPr>
    </w:lvl>
  </w:abstractNum>
  <w:abstractNum w:abstractNumId="4" w15:restartNumberingAfterBreak="0">
    <w:nsid w:val="155E7A3A"/>
    <w:multiLevelType w:val="hybridMultilevel"/>
    <w:tmpl w:val="4E265C5A"/>
    <w:lvl w:ilvl="0" w:tplc="0409000F">
      <w:start w:val="1"/>
      <w:numFmt w:val="decimal"/>
      <w:lvlText w:val="%1."/>
      <w:lvlJc w:val="left"/>
      <w:pPr>
        <w:ind w:left="4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w w:val="99"/>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E6439"/>
    <w:multiLevelType w:val="hybridMultilevel"/>
    <w:tmpl w:val="9DDEE458"/>
    <w:lvl w:ilvl="0" w:tplc="847C0A8A">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39F436A"/>
    <w:multiLevelType w:val="hybridMultilevel"/>
    <w:tmpl w:val="0D68B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56C5316"/>
    <w:multiLevelType w:val="hybridMultilevel"/>
    <w:tmpl w:val="B414FF34"/>
    <w:lvl w:ilvl="0" w:tplc="3C6EA154">
      <w:start w:val="1"/>
      <w:numFmt w:val="lowerLetter"/>
      <w:lvlText w:val="%1."/>
      <w:lvlJc w:val="left"/>
      <w:pPr>
        <w:ind w:left="137" w:hanging="442"/>
      </w:pPr>
      <w:rPr>
        <w:rFonts w:asciiTheme="minorHAnsi" w:eastAsia="Arial" w:hAnsiTheme="minorHAnsi" w:cstheme="minorHAnsi" w:hint="default"/>
        <w:color w:val="111111"/>
        <w:spacing w:val="16"/>
        <w:w w:val="93"/>
        <w:sz w:val="22"/>
        <w:szCs w:val="22"/>
      </w:rPr>
    </w:lvl>
    <w:lvl w:ilvl="1" w:tplc="37308242">
      <w:start w:val="1"/>
      <w:numFmt w:val="decimal"/>
      <w:lvlText w:val="%2."/>
      <w:lvlJc w:val="left"/>
      <w:pPr>
        <w:ind w:left="795" w:hanging="668"/>
      </w:pPr>
      <w:rPr>
        <w:rFonts w:ascii="Arial" w:eastAsia="Arial" w:hAnsi="Arial" w:hint="default"/>
        <w:color w:val="111111"/>
        <w:spacing w:val="-4"/>
        <w:w w:val="98"/>
        <w:sz w:val="20"/>
        <w:szCs w:val="20"/>
      </w:rPr>
    </w:lvl>
    <w:lvl w:ilvl="2" w:tplc="BAE2FD34">
      <w:start w:val="1"/>
      <w:numFmt w:val="bullet"/>
      <w:lvlText w:val="•"/>
      <w:lvlJc w:val="left"/>
      <w:pPr>
        <w:ind w:left="1862" w:hanging="668"/>
      </w:pPr>
      <w:rPr>
        <w:rFonts w:hint="default"/>
      </w:rPr>
    </w:lvl>
    <w:lvl w:ilvl="3" w:tplc="72CC7D1E">
      <w:start w:val="1"/>
      <w:numFmt w:val="bullet"/>
      <w:lvlText w:val="•"/>
      <w:lvlJc w:val="left"/>
      <w:pPr>
        <w:ind w:left="2929" w:hanging="668"/>
      </w:pPr>
      <w:rPr>
        <w:rFonts w:hint="default"/>
      </w:rPr>
    </w:lvl>
    <w:lvl w:ilvl="4" w:tplc="7FBCEABE">
      <w:start w:val="1"/>
      <w:numFmt w:val="bullet"/>
      <w:lvlText w:val="•"/>
      <w:lvlJc w:val="left"/>
      <w:pPr>
        <w:ind w:left="3996" w:hanging="668"/>
      </w:pPr>
      <w:rPr>
        <w:rFonts w:hint="default"/>
      </w:rPr>
    </w:lvl>
    <w:lvl w:ilvl="5" w:tplc="24B488A8">
      <w:start w:val="1"/>
      <w:numFmt w:val="bullet"/>
      <w:lvlText w:val="•"/>
      <w:lvlJc w:val="left"/>
      <w:pPr>
        <w:ind w:left="5064" w:hanging="668"/>
      </w:pPr>
      <w:rPr>
        <w:rFonts w:hint="default"/>
      </w:rPr>
    </w:lvl>
    <w:lvl w:ilvl="6" w:tplc="091AABE6">
      <w:start w:val="1"/>
      <w:numFmt w:val="bullet"/>
      <w:lvlText w:val="•"/>
      <w:lvlJc w:val="left"/>
      <w:pPr>
        <w:ind w:left="6131" w:hanging="668"/>
      </w:pPr>
      <w:rPr>
        <w:rFonts w:hint="default"/>
      </w:rPr>
    </w:lvl>
    <w:lvl w:ilvl="7" w:tplc="15606080">
      <w:start w:val="1"/>
      <w:numFmt w:val="bullet"/>
      <w:lvlText w:val="•"/>
      <w:lvlJc w:val="left"/>
      <w:pPr>
        <w:ind w:left="7198" w:hanging="668"/>
      </w:pPr>
      <w:rPr>
        <w:rFonts w:hint="default"/>
      </w:rPr>
    </w:lvl>
    <w:lvl w:ilvl="8" w:tplc="6F50E784">
      <w:start w:val="1"/>
      <w:numFmt w:val="bullet"/>
      <w:lvlText w:val="•"/>
      <w:lvlJc w:val="left"/>
      <w:pPr>
        <w:ind w:left="8265" w:hanging="668"/>
      </w:pPr>
      <w:rPr>
        <w:rFonts w:hint="default"/>
      </w:rPr>
    </w:lvl>
  </w:abstractNum>
  <w:abstractNum w:abstractNumId="8" w15:restartNumberingAfterBreak="0">
    <w:nsid w:val="25AC796E"/>
    <w:multiLevelType w:val="hybridMultilevel"/>
    <w:tmpl w:val="947E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33A93"/>
    <w:multiLevelType w:val="multilevel"/>
    <w:tmpl w:val="DB248EF0"/>
    <w:lvl w:ilvl="0">
      <w:start w:val="1"/>
      <w:numFmt w:val="decimal"/>
      <w:lvlText w:val="%1."/>
      <w:lvlJc w:val="left"/>
      <w:pPr>
        <w:ind w:left="582" w:hanging="450"/>
      </w:pPr>
      <w:rPr>
        <w:rFonts w:hint="default"/>
      </w:rPr>
    </w:lvl>
    <w:lvl w:ilvl="1">
      <w:start w:val="1"/>
      <w:numFmt w:val="decimal"/>
      <w:isLgl/>
      <w:lvlText w:val="%1.%2"/>
      <w:lvlJc w:val="left"/>
      <w:pPr>
        <w:ind w:left="852" w:hanging="720"/>
      </w:pPr>
      <w:rPr>
        <w:rFonts w:hint="default"/>
        <w:b/>
        <w:sz w:val="22"/>
        <w:szCs w:val="22"/>
      </w:rPr>
    </w:lvl>
    <w:lvl w:ilvl="2">
      <w:start w:val="1"/>
      <w:numFmt w:val="decimal"/>
      <w:isLgl/>
      <w:lvlText w:val="%1.%2.%3"/>
      <w:lvlJc w:val="left"/>
      <w:pPr>
        <w:ind w:left="852" w:hanging="720"/>
      </w:pPr>
      <w:rPr>
        <w:rFonts w:hint="default"/>
        <w:b/>
      </w:rPr>
    </w:lvl>
    <w:lvl w:ilvl="3">
      <w:start w:val="1"/>
      <w:numFmt w:val="decimal"/>
      <w:isLgl/>
      <w:lvlText w:val="%1.%2.%3.%4"/>
      <w:lvlJc w:val="left"/>
      <w:pPr>
        <w:ind w:left="85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72" w:hanging="1440"/>
      </w:pPr>
      <w:rPr>
        <w:rFonts w:hint="default"/>
      </w:rPr>
    </w:lvl>
    <w:lvl w:ilvl="8">
      <w:start w:val="1"/>
      <w:numFmt w:val="decimal"/>
      <w:isLgl/>
      <w:lvlText w:val="%1.%2.%3.%4.%5.%6.%7.%8.%9"/>
      <w:lvlJc w:val="left"/>
      <w:pPr>
        <w:ind w:left="1932" w:hanging="1800"/>
      </w:pPr>
      <w:rPr>
        <w:rFonts w:hint="default"/>
      </w:rPr>
    </w:lvl>
  </w:abstractNum>
  <w:abstractNum w:abstractNumId="10" w15:restartNumberingAfterBreak="0">
    <w:nsid w:val="2C8B1A59"/>
    <w:multiLevelType w:val="multilevel"/>
    <w:tmpl w:val="AE7C6566"/>
    <w:lvl w:ilvl="0">
      <w:start w:val="2"/>
      <w:numFmt w:val="decimal"/>
      <w:lvlText w:val="%1."/>
      <w:lvlJc w:val="left"/>
      <w:pPr>
        <w:ind w:left="582" w:hanging="450"/>
      </w:pPr>
      <w:rPr>
        <w:rFonts w:hint="default"/>
      </w:rPr>
    </w:lvl>
    <w:lvl w:ilvl="1">
      <w:start w:val="1"/>
      <w:numFmt w:val="decimal"/>
      <w:isLgl/>
      <w:lvlText w:val="%1.%2"/>
      <w:lvlJc w:val="left"/>
      <w:pPr>
        <w:ind w:left="852"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72" w:hanging="1440"/>
      </w:pPr>
      <w:rPr>
        <w:rFonts w:hint="default"/>
      </w:rPr>
    </w:lvl>
    <w:lvl w:ilvl="8">
      <w:start w:val="1"/>
      <w:numFmt w:val="decimal"/>
      <w:isLgl/>
      <w:lvlText w:val="%1.%2.%3.%4.%5.%6.%7.%8.%9"/>
      <w:lvlJc w:val="left"/>
      <w:pPr>
        <w:ind w:left="1932" w:hanging="1800"/>
      </w:pPr>
      <w:rPr>
        <w:rFonts w:hint="default"/>
      </w:rPr>
    </w:lvl>
  </w:abstractNum>
  <w:abstractNum w:abstractNumId="11" w15:restartNumberingAfterBreak="0">
    <w:nsid w:val="2D9853BC"/>
    <w:multiLevelType w:val="hybridMultilevel"/>
    <w:tmpl w:val="385A4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20707E"/>
    <w:multiLevelType w:val="multilevel"/>
    <w:tmpl w:val="BDDE5D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723AF1"/>
    <w:multiLevelType w:val="hybridMultilevel"/>
    <w:tmpl w:val="E2E86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3B38C8"/>
    <w:multiLevelType w:val="hybridMultilevel"/>
    <w:tmpl w:val="FE94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6A19F6"/>
    <w:multiLevelType w:val="hybridMultilevel"/>
    <w:tmpl w:val="666CB0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26834"/>
    <w:multiLevelType w:val="hybridMultilevel"/>
    <w:tmpl w:val="E05833E6"/>
    <w:lvl w:ilvl="0" w:tplc="5C4AD9EC">
      <w:start w:val="1"/>
      <w:numFmt w:val="decimal"/>
      <w:lvlText w:val="%1."/>
      <w:lvlJc w:val="left"/>
      <w:pPr>
        <w:ind w:left="1034" w:hanging="447"/>
      </w:pPr>
      <w:rPr>
        <w:rFonts w:ascii="Arial" w:eastAsia="Arial" w:hAnsi="Arial" w:hint="default"/>
        <w:color w:val="0F0F0F"/>
        <w:w w:val="98"/>
        <w:sz w:val="20"/>
        <w:szCs w:val="20"/>
      </w:rPr>
    </w:lvl>
    <w:lvl w:ilvl="1" w:tplc="C0DEBE06">
      <w:start w:val="1"/>
      <w:numFmt w:val="bullet"/>
      <w:lvlText w:val="•"/>
      <w:lvlJc w:val="left"/>
      <w:pPr>
        <w:ind w:left="2013" w:hanging="447"/>
      </w:pPr>
      <w:rPr>
        <w:rFonts w:hint="default"/>
      </w:rPr>
    </w:lvl>
    <w:lvl w:ilvl="2" w:tplc="7A1ACC82">
      <w:start w:val="1"/>
      <w:numFmt w:val="bullet"/>
      <w:lvlText w:val="•"/>
      <w:lvlJc w:val="left"/>
      <w:pPr>
        <w:ind w:left="2993" w:hanging="447"/>
      </w:pPr>
      <w:rPr>
        <w:rFonts w:hint="default"/>
      </w:rPr>
    </w:lvl>
    <w:lvl w:ilvl="3" w:tplc="4ED80F1C">
      <w:start w:val="1"/>
      <w:numFmt w:val="bullet"/>
      <w:lvlText w:val="•"/>
      <w:lvlJc w:val="left"/>
      <w:pPr>
        <w:ind w:left="3972" w:hanging="447"/>
      </w:pPr>
      <w:rPr>
        <w:rFonts w:hint="default"/>
      </w:rPr>
    </w:lvl>
    <w:lvl w:ilvl="4" w:tplc="E4226A0E">
      <w:start w:val="1"/>
      <w:numFmt w:val="bullet"/>
      <w:lvlText w:val="•"/>
      <w:lvlJc w:val="left"/>
      <w:pPr>
        <w:ind w:left="4951" w:hanging="447"/>
      </w:pPr>
      <w:rPr>
        <w:rFonts w:hint="default"/>
      </w:rPr>
    </w:lvl>
    <w:lvl w:ilvl="5" w:tplc="38A2EB1E">
      <w:start w:val="1"/>
      <w:numFmt w:val="bullet"/>
      <w:lvlText w:val="•"/>
      <w:lvlJc w:val="left"/>
      <w:pPr>
        <w:ind w:left="5930" w:hanging="447"/>
      </w:pPr>
      <w:rPr>
        <w:rFonts w:hint="default"/>
      </w:rPr>
    </w:lvl>
    <w:lvl w:ilvl="6" w:tplc="840428C2">
      <w:start w:val="1"/>
      <w:numFmt w:val="bullet"/>
      <w:lvlText w:val="•"/>
      <w:lvlJc w:val="left"/>
      <w:pPr>
        <w:ind w:left="6909" w:hanging="447"/>
      </w:pPr>
      <w:rPr>
        <w:rFonts w:hint="default"/>
      </w:rPr>
    </w:lvl>
    <w:lvl w:ilvl="7" w:tplc="1E7E3C88">
      <w:start w:val="1"/>
      <w:numFmt w:val="bullet"/>
      <w:lvlText w:val="•"/>
      <w:lvlJc w:val="left"/>
      <w:pPr>
        <w:ind w:left="7888" w:hanging="447"/>
      </w:pPr>
      <w:rPr>
        <w:rFonts w:hint="default"/>
      </w:rPr>
    </w:lvl>
    <w:lvl w:ilvl="8" w:tplc="AE76503A">
      <w:start w:val="1"/>
      <w:numFmt w:val="bullet"/>
      <w:lvlText w:val="•"/>
      <w:lvlJc w:val="left"/>
      <w:pPr>
        <w:ind w:left="8867" w:hanging="447"/>
      </w:pPr>
      <w:rPr>
        <w:rFonts w:hint="default"/>
      </w:rPr>
    </w:lvl>
  </w:abstractNum>
  <w:abstractNum w:abstractNumId="17" w15:restartNumberingAfterBreak="0">
    <w:nsid w:val="3A5B7F68"/>
    <w:multiLevelType w:val="hybridMultilevel"/>
    <w:tmpl w:val="F102767C"/>
    <w:lvl w:ilvl="0" w:tplc="7A6C0C9A">
      <w:start w:val="1"/>
      <w:numFmt w:val="decimal"/>
      <w:lvlText w:val="%1."/>
      <w:lvlJc w:val="left"/>
      <w:pPr>
        <w:ind w:left="491" w:hanging="327"/>
      </w:pPr>
      <w:rPr>
        <w:rFonts w:asciiTheme="minorHAnsi" w:eastAsia="Arial" w:hAnsiTheme="minorHAnsi" w:cstheme="minorHAnsi" w:hint="default"/>
        <w:color w:val="0F1111"/>
        <w:spacing w:val="6"/>
        <w:w w:val="89"/>
        <w:sz w:val="22"/>
        <w:szCs w:val="22"/>
      </w:rPr>
    </w:lvl>
    <w:lvl w:ilvl="1" w:tplc="E0D6F700">
      <w:start w:val="1"/>
      <w:numFmt w:val="lowerLetter"/>
      <w:lvlText w:val="%2."/>
      <w:lvlJc w:val="left"/>
      <w:pPr>
        <w:ind w:left="1144" w:hanging="341"/>
      </w:pPr>
      <w:rPr>
        <w:rFonts w:asciiTheme="minorHAnsi" w:eastAsia="Arial" w:hAnsiTheme="minorHAnsi" w:cstheme="minorHAnsi" w:hint="default"/>
        <w:color w:val="131515"/>
        <w:spacing w:val="11"/>
        <w:w w:val="98"/>
        <w:sz w:val="22"/>
        <w:szCs w:val="22"/>
      </w:rPr>
    </w:lvl>
    <w:lvl w:ilvl="2" w:tplc="747079CE">
      <w:start w:val="1"/>
      <w:numFmt w:val="lowerRoman"/>
      <w:lvlText w:val="%3."/>
      <w:lvlJc w:val="left"/>
      <w:pPr>
        <w:ind w:left="1422" w:hanging="279"/>
        <w:jc w:val="right"/>
      </w:pPr>
      <w:rPr>
        <w:rFonts w:ascii="Arial" w:eastAsia="Arial" w:hAnsi="Arial" w:hint="default"/>
        <w:color w:val="0F1111"/>
        <w:w w:val="94"/>
        <w:sz w:val="20"/>
        <w:szCs w:val="20"/>
      </w:rPr>
    </w:lvl>
    <w:lvl w:ilvl="3" w:tplc="4036BE20">
      <w:start w:val="1"/>
      <w:numFmt w:val="bullet"/>
      <w:lvlText w:val="•"/>
      <w:lvlJc w:val="left"/>
      <w:pPr>
        <w:ind w:left="1422" w:hanging="279"/>
      </w:pPr>
      <w:rPr>
        <w:rFonts w:hint="default"/>
      </w:rPr>
    </w:lvl>
    <w:lvl w:ilvl="4" w:tplc="7D70A6EA">
      <w:start w:val="1"/>
      <w:numFmt w:val="bullet"/>
      <w:lvlText w:val="•"/>
      <w:lvlJc w:val="left"/>
      <w:pPr>
        <w:ind w:left="2662" w:hanging="279"/>
      </w:pPr>
      <w:rPr>
        <w:rFonts w:hint="default"/>
      </w:rPr>
    </w:lvl>
    <w:lvl w:ilvl="5" w:tplc="D7F42A02">
      <w:start w:val="1"/>
      <w:numFmt w:val="bullet"/>
      <w:lvlText w:val="•"/>
      <w:lvlJc w:val="left"/>
      <w:pPr>
        <w:ind w:left="3901" w:hanging="279"/>
      </w:pPr>
      <w:rPr>
        <w:rFonts w:hint="default"/>
      </w:rPr>
    </w:lvl>
    <w:lvl w:ilvl="6" w:tplc="E14EFAF8">
      <w:start w:val="1"/>
      <w:numFmt w:val="bullet"/>
      <w:lvlText w:val="•"/>
      <w:lvlJc w:val="left"/>
      <w:pPr>
        <w:ind w:left="5141" w:hanging="279"/>
      </w:pPr>
      <w:rPr>
        <w:rFonts w:hint="default"/>
      </w:rPr>
    </w:lvl>
    <w:lvl w:ilvl="7" w:tplc="C33EC4DC">
      <w:start w:val="1"/>
      <w:numFmt w:val="bullet"/>
      <w:lvlText w:val="•"/>
      <w:lvlJc w:val="left"/>
      <w:pPr>
        <w:ind w:left="6381" w:hanging="279"/>
      </w:pPr>
      <w:rPr>
        <w:rFonts w:hint="default"/>
      </w:rPr>
    </w:lvl>
    <w:lvl w:ilvl="8" w:tplc="C7CEA954">
      <w:start w:val="1"/>
      <w:numFmt w:val="bullet"/>
      <w:lvlText w:val="•"/>
      <w:lvlJc w:val="left"/>
      <w:pPr>
        <w:ind w:left="7620" w:hanging="279"/>
      </w:pPr>
      <w:rPr>
        <w:rFonts w:hint="default"/>
      </w:rPr>
    </w:lvl>
  </w:abstractNum>
  <w:abstractNum w:abstractNumId="18" w15:restartNumberingAfterBreak="0">
    <w:nsid w:val="42BB3885"/>
    <w:multiLevelType w:val="hybridMultilevel"/>
    <w:tmpl w:val="13A2B13E"/>
    <w:lvl w:ilvl="0" w:tplc="E6F4B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111D3"/>
    <w:multiLevelType w:val="hybridMultilevel"/>
    <w:tmpl w:val="FE34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B3367"/>
    <w:multiLevelType w:val="hybridMultilevel"/>
    <w:tmpl w:val="7C2E65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D3E3F"/>
    <w:multiLevelType w:val="multilevel"/>
    <w:tmpl w:val="4A5C06F6"/>
    <w:lvl w:ilvl="0">
      <w:start w:val="1"/>
      <w:numFmt w:val="upperLetter"/>
      <w:lvlText w:val="%1."/>
      <w:lvlJc w:val="left"/>
      <w:pPr>
        <w:ind w:left="1170" w:hanging="45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DBF4313"/>
    <w:multiLevelType w:val="hybridMultilevel"/>
    <w:tmpl w:val="C6AE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24B1E"/>
    <w:multiLevelType w:val="hybridMultilevel"/>
    <w:tmpl w:val="E770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E6F66"/>
    <w:multiLevelType w:val="multilevel"/>
    <w:tmpl w:val="DB248EF0"/>
    <w:lvl w:ilvl="0">
      <w:start w:val="1"/>
      <w:numFmt w:val="decimal"/>
      <w:lvlText w:val="%1."/>
      <w:lvlJc w:val="left"/>
      <w:pPr>
        <w:ind w:left="582" w:hanging="450"/>
      </w:pPr>
      <w:rPr>
        <w:rFonts w:hint="default"/>
      </w:rPr>
    </w:lvl>
    <w:lvl w:ilvl="1">
      <w:start w:val="1"/>
      <w:numFmt w:val="decimal"/>
      <w:isLgl/>
      <w:lvlText w:val="%1.%2"/>
      <w:lvlJc w:val="left"/>
      <w:pPr>
        <w:ind w:left="852" w:hanging="720"/>
      </w:pPr>
      <w:rPr>
        <w:rFonts w:hint="default"/>
        <w:b/>
        <w:sz w:val="22"/>
        <w:szCs w:val="22"/>
      </w:rPr>
    </w:lvl>
    <w:lvl w:ilvl="2">
      <w:start w:val="1"/>
      <w:numFmt w:val="decimal"/>
      <w:isLgl/>
      <w:lvlText w:val="%1.%2.%3"/>
      <w:lvlJc w:val="left"/>
      <w:pPr>
        <w:ind w:left="852" w:hanging="720"/>
      </w:pPr>
      <w:rPr>
        <w:rFonts w:hint="default"/>
        <w:b/>
      </w:rPr>
    </w:lvl>
    <w:lvl w:ilvl="3">
      <w:start w:val="1"/>
      <w:numFmt w:val="decimal"/>
      <w:isLgl/>
      <w:lvlText w:val="%1.%2.%3.%4"/>
      <w:lvlJc w:val="left"/>
      <w:pPr>
        <w:ind w:left="85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72" w:hanging="1440"/>
      </w:pPr>
      <w:rPr>
        <w:rFonts w:hint="default"/>
      </w:rPr>
    </w:lvl>
    <w:lvl w:ilvl="8">
      <w:start w:val="1"/>
      <w:numFmt w:val="decimal"/>
      <w:isLgl/>
      <w:lvlText w:val="%1.%2.%3.%4.%5.%6.%7.%8.%9"/>
      <w:lvlJc w:val="left"/>
      <w:pPr>
        <w:ind w:left="1932" w:hanging="1800"/>
      </w:pPr>
      <w:rPr>
        <w:rFonts w:hint="default"/>
      </w:rPr>
    </w:lvl>
  </w:abstractNum>
  <w:abstractNum w:abstractNumId="25" w15:restartNumberingAfterBreak="0">
    <w:nsid w:val="64A606C7"/>
    <w:multiLevelType w:val="hybridMultilevel"/>
    <w:tmpl w:val="6192AC30"/>
    <w:lvl w:ilvl="0" w:tplc="9E20BD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A1492C"/>
    <w:multiLevelType w:val="hybridMultilevel"/>
    <w:tmpl w:val="C22A4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5778D9"/>
    <w:multiLevelType w:val="hybridMultilevel"/>
    <w:tmpl w:val="C96CD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EB1345"/>
    <w:multiLevelType w:val="multilevel"/>
    <w:tmpl w:val="D8969146"/>
    <w:lvl w:ilvl="0">
      <w:start w:val="1"/>
      <w:numFmt w:val="none"/>
      <w:lvlText w:val="·"/>
      <w:legacy w:legacy="1" w:legacySpace="0" w:legacyIndent="0"/>
      <w:lvlJc w:val="left"/>
      <w:pPr>
        <w:ind w:left="0" w:firstLine="0"/>
      </w:pPr>
      <w:rPr>
        <w:rFonts w:ascii="Symbol" w:hAnsi="Symbol" w:hint="default"/>
      </w:rPr>
    </w:lvl>
    <w:lvl w:ilvl="1">
      <w:start w:val="1"/>
      <w:numFmt w:val="none"/>
      <w:lvlText w:val="o"/>
      <w:legacy w:legacy="1" w:legacySpace="0" w:legacyIndent="0"/>
      <w:lvlJc w:val="left"/>
      <w:pPr>
        <w:ind w:left="0" w:firstLine="0"/>
      </w:pPr>
      <w:rPr>
        <w:rFonts w:ascii="Symbol" w:hAnsi="Symbol" w:hint="default"/>
      </w:rPr>
    </w:lvl>
    <w:lvl w:ilvl="2">
      <w:start w:val="1"/>
      <w:numFmt w:val="lowerLetter"/>
      <w:lvlText w:val="%3."/>
      <w:legacy w:legacy="1" w:legacySpace="0" w:legacyIndent="0"/>
      <w:lvlJc w:val="left"/>
      <w:pPr>
        <w:ind w:left="0" w:firstLine="0"/>
      </w:pPr>
    </w:lvl>
    <w:lvl w:ilvl="3">
      <w:start w:val="1"/>
      <w:numFmt w:val="none"/>
      <w:lvlText w:val="·"/>
      <w:legacy w:legacy="1" w:legacySpace="0" w:legacyIndent="0"/>
      <w:lvlJc w:val="left"/>
      <w:pPr>
        <w:ind w:left="0" w:firstLine="0"/>
      </w:pPr>
      <w:rPr>
        <w:rFonts w:ascii="Symbol" w:hAnsi="Symbol" w:hint="default"/>
      </w:rPr>
    </w:lvl>
    <w:lvl w:ilvl="4">
      <w:start w:val="1"/>
      <w:numFmt w:val="none"/>
      <w:lvlText w:val="o"/>
      <w:legacy w:legacy="1" w:legacySpace="0" w:legacyIndent="0"/>
      <w:lvlJc w:val="left"/>
      <w:pPr>
        <w:ind w:left="0" w:firstLine="0"/>
      </w:pPr>
      <w:rPr>
        <w:rFonts w:ascii="Symbol" w:hAnsi="Symbol" w:hint="default"/>
      </w:rPr>
    </w:lvl>
    <w:lvl w:ilvl="5">
      <w:start w:val="1"/>
      <w:numFmt w:val="none"/>
      <w:lvlText w:val="§"/>
      <w:legacy w:legacy="1" w:legacySpace="0" w:legacyIndent="0"/>
      <w:lvlJc w:val="left"/>
      <w:pPr>
        <w:ind w:left="0" w:firstLine="0"/>
      </w:pPr>
      <w:rPr>
        <w:rFonts w:ascii="Symbol" w:hAnsi="Symbol" w:hint="default"/>
      </w:rPr>
    </w:lvl>
    <w:lvl w:ilvl="6">
      <w:start w:val="1"/>
      <w:numFmt w:val="none"/>
      <w:lvlText w:val="·"/>
      <w:legacy w:legacy="1" w:legacySpace="0" w:legacyIndent="0"/>
      <w:lvlJc w:val="left"/>
      <w:pPr>
        <w:ind w:left="0" w:firstLine="0"/>
      </w:pPr>
      <w:rPr>
        <w:rFonts w:ascii="Symbol" w:hAnsi="Symbol" w:hint="default"/>
      </w:rPr>
    </w:lvl>
    <w:lvl w:ilvl="7">
      <w:start w:val="1"/>
      <w:numFmt w:val="none"/>
      <w:lvlText w:val="o"/>
      <w:legacy w:legacy="1" w:legacySpace="0" w:legacyIndent="0"/>
      <w:lvlJc w:val="left"/>
      <w:pPr>
        <w:ind w:left="0" w:firstLine="0"/>
      </w:pPr>
      <w:rPr>
        <w:rFonts w:ascii="Symbol" w:hAnsi="Symbol" w:hint="default"/>
      </w:rPr>
    </w:lvl>
    <w:lvl w:ilvl="8">
      <w:start w:val="1"/>
      <w:numFmt w:val="lowerRoman"/>
      <w:lvlText w:val="%9)"/>
      <w:legacy w:legacy="1" w:legacySpace="0" w:legacyIndent="0"/>
      <w:lvlJc w:val="left"/>
      <w:pPr>
        <w:ind w:left="0" w:firstLine="0"/>
      </w:pPr>
    </w:lvl>
  </w:abstractNum>
  <w:abstractNum w:abstractNumId="29" w15:restartNumberingAfterBreak="0">
    <w:nsid w:val="72B26A61"/>
    <w:multiLevelType w:val="hybridMultilevel"/>
    <w:tmpl w:val="970ADAC6"/>
    <w:lvl w:ilvl="0" w:tplc="9BA48FF0">
      <w:start w:val="1"/>
      <w:numFmt w:val="decimal"/>
      <w:lvlText w:val="%1."/>
      <w:lvlJc w:val="left"/>
      <w:pPr>
        <w:tabs>
          <w:tab w:val="num" w:pos="1080"/>
        </w:tabs>
        <w:ind w:left="1080" w:hanging="72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F37F0A"/>
    <w:multiLevelType w:val="hybridMultilevel"/>
    <w:tmpl w:val="EBDE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231D11"/>
    <w:multiLevelType w:val="hybridMultilevel"/>
    <w:tmpl w:val="B436ED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A945A5"/>
    <w:multiLevelType w:val="hybridMultilevel"/>
    <w:tmpl w:val="D4F8DE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30"/>
  </w:num>
  <w:num w:numId="4">
    <w:abstractNumId w:val="8"/>
  </w:num>
  <w:num w:numId="5">
    <w:abstractNumId w:val="32"/>
  </w:num>
  <w:num w:numId="6">
    <w:abstractNumId w:val="23"/>
  </w:num>
  <w:num w:numId="7">
    <w:abstractNumId w:val="16"/>
  </w:num>
  <w:num w:numId="8">
    <w:abstractNumId w:val="7"/>
  </w:num>
  <w:num w:numId="9">
    <w:abstractNumId w:val="24"/>
  </w:num>
  <w:num w:numId="10">
    <w:abstractNumId w:val="12"/>
  </w:num>
  <w:num w:numId="11">
    <w:abstractNumId w:val="10"/>
  </w:num>
  <w:num w:numId="12">
    <w:abstractNumId w:val="3"/>
  </w:num>
  <w:num w:numId="13">
    <w:abstractNumId w:val="21"/>
  </w:num>
  <w:num w:numId="14">
    <w:abstractNumId w:val="15"/>
  </w:num>
  <w:num w:numId="15">
    <w:abstractNumId w:val="22"/>
  </w:num>
  <w:num w:numId="16">
    <w:abstractNumId w:val="31"/>
  </w:num>
  <w:num w:numId="17">
    <w:abstractNumId w:val="4"/>
  </w:num>
  <w:num w:numId="18">
    <w:abstractNumId w:val="20"/>
  </w:num>
  <w:num w:numId="19">
    <w:abstractNumId w:val="27"/>
  </w:num>
  <w:num w:numId="20">
    <w:abstractNumId w:val="11"/>
  </w:num>
  <w:num w:numId="21">
    <w:abstractNumId w:val="1"/>
  </w:num>
  <w:num w:numId="22">
    <w:abstractNumId w:val="2"/>
  </w:num>
  <w:num w:numId="23">
    <w:abstractNumId w:val="0"/>
    <w:lvlOverride w:ilvl="0">
      <w:lvl w:ilvl="0">
        <w:start w:val="1"/>
        <w:numFmt w:val="bullet"/>
        <w:lvlText w:val=""/>
        <w:legacy w:legacy="1" w:legacySpace="0" w:legacyIndent="1"/>
        <w:lvlJc w:val="left"/>
        <w:pPr>
          <w:ind w:left="1" w:hanging="1"/>
        </w:pPr>
        <w:rPr>
          <w:rFonts w:ascii="Symbol" w:hAnsi="Symbol" w:hint="default"/>
        </w:rPr>
      </w:lvl>
    </w:lvlOverride>
  </w:num>
  <w:num w:numId="24">
    <w:abstractNumId w:val="13"/>
  </w:num>
  <w:num w:numId="25">
    <w:abstractNumId w:val="0"/>
    <w:lvlOverride w:ilvl="0">
      <w:lvl w:ilvl="0">
        <w:start w:val="1"/>
        <w:numFmt w:val="bullet"/>
        <w:lvlText w:val=""/>
        <w:legacy w:legacy="1" w:legacySpace="0" w:legacyIndent="1"/>
        <w:lvlJc w:val="left"/>
        <w:pPr>
          <w:ind w:left="721" w:hanging="1"/>
        </w:pPr>
        <w:rPr>
          <w:rFonts w:ascii="Symbol" w:hAnsi="Symbol" w:hint="default"/>
        </w:rPr>
      </w:lvl>
    </w:lvlOverride>
  </w:num>
  <w:num w:numId="26">
    <w:abstractNumId w:val="28"/>
  </w:num>
  <w:num w:numId="27">
    <w:abstractNumId w:val="17"/>
  </w:num>
  <w:num w:numId="28">
    <w:abstractNumId w:val="19"/>
  </w:num>
  <w:num w:numId="29">
    <w:abstractNumId w:val="26"/>
  </w:num>
  <w:num w:numId="30">
    <w:abstractNumId w:val="14"/>
  </w:num>
  <w:num w:numId="31">
    <w:abstractNumId w:val="9"/>
  </w:num>
  <w:num w:numId="32">
    <w:abstractNumId w:val="29"/>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74"/>
    <w:rsid w:val="00063E3A"/>
    <w:rsid w:val="000A5229"/>
    <w:rsid w:val="00117AFE"/>
    <w:rsid w:val="00133341"/>
    <w:rsid w:val="001648BC"/>
    <w:rsid w:val="001B4523"/>
    <w:rsid w:val="0021639B"/>
    <w:rsid w:val="00225A0E"/>
    <w:rsid w:val="002379C2"/>
    <w:rsid w:val="00255595"/>
    <w:rsid w:val="00304C1A"/>
    <w:rsid w:val="004C4766"/>
    <w:rsid w:val="00583B4B"/>
    <w:rsid w:val="005D1418"/>
    <w:rsid w:val="005E1374"/>
    <w:rsid w:val="00640F13"/>
    <w:rsid w:val="00647F5D"/>
    <w:rsid w:val="00665059"/>
    <w:rsid w:val="006932D8"/>
    <w:rsid w:val="00697195"/>
    <w:rsid w:val="00742152"/>
    <w:rsid w:val="007C25FB"/>
    <w:rsid w:val="007C4580"/>
    <w:rsid w:val="008025BC"/>
    <w:rsid w:val="0080793F"/>
    <w:rsid w:val="0084125F"/>
    <w:rsid w:val="008D48B1"/>
    <w:rsid w:val="00920A45"/>
    <w:rsid w:val="00960B26"/>
    <w:rsid w:val="009B0C77"/>
    <w:rsid w:val="009E168D"/>
    <w:rsid w:val="009E6FE6"/>
    <w:rsid w:val="009F0DE5"/>
    <w:rsid w:val="00A6051C"/>
    <w:rsid w:val="00AA5D49"/>
    <w:rsid w:val="00AC4A19"/>
    <w:rsid w:val="00AE55FD"/>
    <w:rsid w:val="00B40948"/>
    <w:rsid w:val="00B55B2A"/>
    <w:rsid w:val="00B6672B"/>
    <w:rsid w:val="00B97182"/>
    <w:rsid w:val="00BA2E4A"/>
    <w:rsid w:val="00BB4ECC"/>
    <w:rsid w:val="00BF085C"/>
    <w:rsid w:val="00C02BEB"/>
    <w:rsid w:val="00D4691B"/>
    <w:rsid w:val="00E044FF"/>
    <w:rsid w:val="00E91945"/>
    <w:rsid w:val="00FA20B6"/>
    <w:rsid w:val="00FD46E9"/>
    <w:rsid w:val="00FE0A2B"/>
    <w:rsid w:val="4D77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6E2556"/>
  <w15:chartTrackingRefBased/>
  <w15:docId w15:val="{088FBA07-CBBB-4F6F-8F11-EB6CC576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9E6FE6"/>
    <w:pPr>
      <w:widowControl w:val="0"/>
      <w:spacing w:before="5" w:after="0" w:line="240" w:lineRule="auto"/>
      <w:ind w:left="2968"/>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37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5E1374"/>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E13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E137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9E6FE6"/>
    <w:rPr>
      <w:rFonts w:ascii="Arial" w:eastAsia="Arial" w:hAnsi="Arial"/>
      <w:b/>
      <w:bCs/>
      <w:sz w:val="20"/>
      <w:szCs w:val="20"/>
    </w:rPr>
  </w:style>
  <w:style w:type="paragraph" w:styleId="Header">
    <w:name w:val="header"/>
    <w:basedOn w:val="Normal"/>
    <w:link w:val="HeaderChar"/>
    <w:unhideWhenUsed/>
    <w:rsid w:val="009E6F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E6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6FE6"/>
    <w:rPr>
      <w:rFonts w:ascii="Times New Roman" w:eastAsia="Times New Roman" w:hAnsi="Times New Roman" w:cs="Times New Roman"/>
      <w:sz w:val="24"/>
      <w:szCs w:val="24"/>
    </w:rPr>
  </w:style>
  <w:style w:type="character" w:styleId="Hyperlink">
    <w:name w:val="Hyperlink"/>
    <w:basedOn w:val="DefaultParagraphFont"/>
    <w:rsid w:val="009E6FE6"/>
    <w:rPr>
      <w:color w:val="0563C1" w:themeColor="hyperlink"/>
      <w:u w:val="single"/>
    </w:rPr>
  </w:style>
  <w:style w:type="paragraph" w:customStyle="1" w:styleId="TableParagraph">
    <w:name w:val="Table Paragraph"/>
    <w:basedOn w:val="Normal"/>
    <w:uiPriority w:val="1"/>
    <w:qFormat/>
    <w:rsid w:val="009E6FE6"/>
    <w:pPr>
      <w:widowControl w:val="0"/>
      <w:spacing w:after="0" w:line="240" w:lineRule="auto"/>
    </w:pPr>
  </w:style>
  <w:style w:type="table" w:styleId="TableGrid">
    <w:name w:val="Table Grid"/>
    <w:basedOn w:val="TableNormal"/>
    <w:uiPriority w:val="39"/>
    <w:rsid w:val="009E6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E6FE6"/>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9E6FE6"/>
    <w:rPr>
      <w:sz w:val="20"/>
      <w:szCs w:val="20"/>
    </w:rPr>
  </w:style>
  <w:style w:type="character" w:customStyle="1" w:styleId="CommentSubjectChar">
    <w:name w:val="Comment Subject Char"/>
    <w:basedOn w:val="CommentTextChar"/>
    <w:link w:val="CommentSubject"/>
    <w:uiPriority w:val="99"/>
    <w:semiHidden/>
    <w:rsid w:val="009E6FE6"/>
    <w:rPr>
      <w:b/>
      <w:bCs/>
      <w:sz w:val="20"/>
      <w:szCs w:val="20"/>
    </w:rPr>
  </w:style>
  <w:style w:type="paragraph" w:styleId="CommentSubject">
    <w:name w:val="annotation subject"/>
    <w:basedOn w:val="CommentText"/>
    <w:next w:val="CommentText"/>
    <w:link w:val="CommentSubjectChar"/>
    <w:uiPriority w:val="99"/>
    <w:semiHidden/>
    <w:unhideWhenUsed/>
    <w:rsid w:val="009E6FE6"/>
    <w:rPr>
      <w:b/>
      <w:bCs/>
    </w:rPr>
  </w:style>
  <w:style w:type="character" w:customStyle="1" w:styleId="CommentSubjectChar1">
    <w:name w:val="Comment Subject Char1"/>
    <w:basedOn w:val="CommentTextChar"/>
    <w:uiPriority w:val="99"/>
    <w:semiHidden/>
    <w:rsid w:val="009E6FE6"/>
    <w:rPr>
      <w:b/>
      <w:bCs/>
      <w:sz w:val="20"/>
      <w:szCs w:val="20"/>
    </w:rPr>
  </w:style>
  <w:style w:type="character" w:customStyle="1" w:styleId="BalloonTextChar">
    <w:name w:val="Balloon Text Char"/>
    <w:basedOn w:val="DefaultParagraphFont"/>
    <w:link w:val="BalloonText"/>
    <w:uiPriority w:val="99"/>
    <w:semiHidden/>
    <w:rsid w:val="009E6FE6"/>
    <w:rPr>
      <w:rFonts w:ascii="Segoe UI" w:hAnsi="Segoe UI" w:cs="Segoe UI"/>
      <w:sz w:val="18"/>
      <w:szCs w:val="18"/>
    </w:rPr>
  </w:style>
  <w:style w:type="paragraph" w:styleId="BalloonText">
    <w:name w:val="Balloon Text"/>
    <w:basedOn w:val="Normal"/>
    <w:link w:val="BalloonTextChar"/>
    <w:uiPriority w:val="99"/>
    <w:semiHidden/>
    <w:unhideWhenUsed/>
    <w:rsid w:val="009E6FE6"/>
    <w:pPr>
      <w:widowControl w:val="0"/>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9E6FE6"/>
    <w:rPr>
      <w:rFonts w:ascii="Segoe UI" w:hAnsi="Segoe UI" w:cs="Segoe UI"/>
      <w:sz w:val="18"/>
      <w:szCs w:val="18"/>
    </w:rPr>
  </w:style>
  <w:style w:type="character" w:styleId="CommentReference">
    <w:name w:val="annotation reference"/>
    <w:basedOn w:val="DefaultParagraphFont"/>
    <w:uiPriority w:val="99"/>
    <w:semiHidden/>
    <w:unhideWhenUsed/>
    <w:rsid w:val="009E6FE6"/>
    <w:rPr>
      <w:sz w:val="16"/>
      <w:szCs w:val="16"/>
    </w:rPr>
  </w:style>
  <w:style w:type="paragraph" w:styleId="Revision">
    <w:name w:val="Revision"/>
    <w:hidden/>
    <w:uiPriority w:val="99"/>
    <w:semiHidden/>
    <w:rsid w:val="009E6FE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6FE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9770">
      <w:bodyDiv w:val="1"/>
      <w:marLeft w:val="0"/>
      <w:marRight w:val="0"/>
      <w:marTop w:val="0"/>
      <w:marBottom w:val="0"/>
      <w:divBdr>
        <w:top w:val="none" w:sz="0" w:space="0" w:color="auto"/>
        <w:left w:val="none" w:sz="0" w:space="0" w:color="auto"/>
        <w:bottom w:val="none" w:sz="0" w:space="0" w:color="auto"/>
        <w:right w:val="none" w:sz="0" w:space="0" w:color="auto"/>
      </w:divBdr>
    </w:div>
    <w:div w:id="8763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gov/portal/SAM/%231%23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e0507a4-1db0-492a-81d2-a9f86cd935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26DA438E06E4CB53486492FC64A5B" ma:contentTypeVersion="16" ma:contentTypeDescription="Create a new document." ma:contentTypeScope="" ma:versionID="17db690269447ecd872017600551618d">
  <xsd:schema xmlns:xsd="http://www.w3.org/2001/XMLSchema" xmlns:xs="http://www.w3.org/2001/XMLSchema" xmlns:p="http://schemas.microsoft.com/office/2006/metadata/properties" xmlns:ns3="fe0507a4-1db0-492a-81d2-a9f86cd93561" xmlns:ns4="5497c6f1-18ad-4504-b202-2cfd7382f4dd" targetNamespace="http://schemas.microsoft.com/office/2006/metadata/properties" ma:root="true" ma:fieldsID="ad5a734de6aeb38e159023144cb3db39" ns3:_="" ns4:_="">
    <xsd:import namespace="fe0507a4-1db0-492a-81d2-a9f86cd93561"/>
    <xsd:import namespace="5497c6f1-18ad-4504-b202-2cfd7382f4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07a4-1db0-492a-81d2-a9f86cd93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97c6f1-18ad-4504-b202-2cfd7382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BC9C-2BAF-47D4-A230-010DF32FF85C}">
  <ds:schemaRefs>
    <ds:schemaRef ds:uri="http://schemas.microsoft.com/sharepoint/v3/contenttype/forms"/>
  </ds:schemaRefs>
</ds:datastoreItem>
</file>

<file path=customXml/itemProps2.xml><?xml version="1.0" encoding="utf-8"?>
<ds:datastoreItem xmlns:ds="http://schemas.openxmlformats.org/officeDocument/2006/customXml" ds:itemID="{15F064E0-F978-4772-84CD-ACF8736D92B5}">
  <ds:schemaRefs>
    <ds:schemaRef ds:uri="http://purl.org/dc/terms/"/>
    <ds:schemaRef ds:uri="http://schemas.microsoft.com/office/2006/documentManagement/types"/>
    <ds:schemaRef ds:uri="http://www.w3.org/XML/1998/namespace"/>
    <ds:schemaRef ds:uri="5497c6f1-18ad-4504-b202-2cfd7382f4dd"/>
    <ds:schemaRef ds:uri="http://schemas.microsoft.com/office/2006/metadata/properties"/>
    <ds:schemaRef ds:uri="http://schemas.openxmlformats.org/package/2006/metadata/core-properties"/>
    <ds:schemaRef ds:uri="http://purl.org/dc/dcmitype/"/>
    <ds:schemaRef ds:uri="http://schemas.microsoft.com/office/infopath/2007/PartnerControls"/>
    <ds:schemaRef ds:uri="fe0507a4-1db0-492a-81d2-a9f86cd93561"/>
    <ds:schemaRef ds:uri="http://purl.org/dc/elements/1.1/"/>
  </ds:schemaRefs>
</ds:datastoreItem>
</file>

<file path=customXml/itemProps3.xml><?xml version="1.0" encoding="utf-8"?>
<ds:datastoreItem xmlns:ds="http://schemas.openxmlformats.org/officeDocument/2006/customXml" ds:itemID="{5BD83615-244E-46D5-B177-CBB5876A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507a4-1db0-492a-81d2-a9f86cd93561"/>
    <ds:schemaRef ds:uri="5497c6f1-18ad-4504-b202-2cfd7382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94C6F-1CAC-440B-9BF3-3A651D08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4323</Words>
  <Characters>24646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Joseph</dc:creator>
  <cp:keywords/>
  <dc:description/>
  <cp:lastModifiedBy>Rose Joseph</cp:lastModifiedBy>
  <cp:revision>3</cp:revision>
  <cp:lastPrinted>2024-04-11T16:48:00Z</cp:lastPrinted>
  <dcterms:created xsi:type="dcterms:W3CDTF">2024-05-22T17:12:00Z</dcterms:created>
  <dcterms:modified xsi:type="dcterms:W3CDTF">2024-05-22T17:21:00Z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0x01010020526DA438E06E4CB53486492FC64A5B</vt:lpwstr>
  </property>
</Properties>
</file>