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22" w:rsidRPr="0096262C" w:rsidRDefault="008C3C22" w:rsidP="008C3C22">
      <w:pPr>
        <w:tabs>
          <w:tab w:val="right" w:pos="11520"/>
        </w:tabs>
        <w:spacing w:before="80"/>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8C3C22" w:rsidRPr="0096262C" w:rsidRDefault="008C3C22" w:rsidP="008C3C22">
      <w:pPr>
        <w:tabs>
          <w:tab w:val="right" w:pos="11520"/>
        </w:tabs>
        <w:jc w:val="center"/>
        <w:rPr>
          <w:rFonts w:ascii="Old English Text MT" w:hAnsi="Old English Text MT"/>
          <w:sz w:val="27"/>
          <w:szCs w:val="27"/>
        </w:rPr>
      </w:pPr>
      <w:r w:rsidRPr="0096262C">
        <w:rPr>
          <w:rFonts w:ascii="Old English Text MT" w:hAnsi="Old English Text MT"/>
          <w:sz w:val="27"/>
          <w:szCs w:val="27"/>
        </w:rPr>
        <w:t>State of Louisiana</w:t>
      </w:r>
    </w:p>
    <w:p w:rsidR="008C3C22" w:rsidRPr="005C4E4C" w:rsidRDefault="008C3C22" w:rsidP="008C3C22">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8C3C22" w:rsidTr="00B44C6A">
        <w:tc>
          <w:tcPr>
            <w:tcW w:w="1332" w:type="pct"/>
            <w:tcMar>
              <w:left w:w="0" w:type="dxa"/>
              <w:right w:w="0" w:type="dxa"/>
            </w:tcMar>
          </w:tcPr>
          <w:p w:rsidR="008C3C22" w:rsidRDefault="008C3C22" w:rsidP="00B44C6A">
            <w:pPr>
              <w:jc w:val="center"/>
              <w:rPr>
                <w:rFonts w:ascii="Roman Light" w:hAnsi="Roman Light"/>
                <w:b/>
                <w:smallCaps/>
                <w:noProof/>
                <w:szCs w:val="22"/>
              </w:rPr>
            </w:pPr>
          </w:p>
          <w:p w:rsidR="008C3C22" w:rsidRPr="00C9214A" w:rsidRDefault="008C3C22" w:rsidP="00B44C6A">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8C3C22" w:rsidRPr="00050EC5" w:rsidRDefault="008C3C22" w:rsidP="00B44C6A">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8C3C22" w:rsidRDefault="008C3C22" w:rsidP="00B44C6A">
            <w:pPr>
              <w:pStyle w:val="Header"/>
              <w:jc w:val="center"/>
              <w:rPr>
                <w:rFonts w:ascii="Arial" w:hAnsi="Arial"/>
                <w:noProof/>
                <w:sz w:val="12"/>
              </w:rPr>
            </w:pPr>
          </w:p>
        </w:tc>
        <w:tc>
          <w:tcPr>
            <w:tcW w:w="1290" w:type="pct"/>
            <w:tcMar>
              <w:left w:w="0" w:type="dxa"/>
              <w:right w:w="0" w:type="dxa"/>
            </w:tcMar>
          </w:tcPr>
          <w:p w:rsidR="008C3C22" w:rsidRDefault="008C3C22" w:rsidP="00B44C6A">
            <w:pPr>
              <w:pStyle w:val="Header"/>
              <w:spacing w:before="120"/>
              <w:jc w:val="center"/>
            </w:pPr>
            <w:r>
              <w:rPr>
                <w:noProof/>
              </w:rPr>
              <w:drawing>
                <wp:inline distT="0" distB="0" distL="0" distR="0" wp14:anchorId="01DA9193" wp14:editId="390F63D5">
                  <wp:extent cx="1023620" cy="1023620"/>
                  <wp:effectExtent l="0" t="0" r="5080" b="508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8C3C22" w:rsidRPr="00A41E80" w:rsidRDefault="008C3C22" w:rsidP="00B44C6A">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8C3C22" w:rsidRPr="005C4E4C" w:rsidRDefault="008C3C22" w:rsidP="00B44C6A">
            <w:pPr>
              <w:tabs>
                <w:tab w:val="left" w:pos="960"/>
                <w:tab w:val="left" w:pos="8880"/>
                <w:tab w:val="left" w:pos="9540"/>
                <w:tab w:val="right" w:pos="11520"/>
              </w:tabs>
              <w:jc w:val="center"/>
              <w:rPr>
                <w:rFonts w:ascii="Roman Light" w:hAnsi="Roman Light"/>
                <w:b/>
                <w:smallCaps/>
                <w:noProof/>
                <w:spacing w:val="6"/>
                <w:szCs w:val="22"/>
              </w:rPr>
            </w:pPr>
          </w:p>
          <w:p w:rsidR="008C3C22" w:rsidRPr="00C9214A" w:rsidRDefault="008C3C22" w:rsidP="00B44C6A">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8C3C22" w:rsidRPr="00050EC5" w:rsidRDefault="008C3C22" w:rsidP="00B44C6A">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713270" w:rsidRPr="00D0333F" w:rsidRDefault="00610C4C" w:rsidP="00DB65C4">
      <w:pPr>
        <w:ind w:left="-90"/>
        <w:rPr>
          <w:rFonts w:ascii="Times New Roman" w:hAnsi="Times New Roman"/>
        </w:rPr>
      </w:pPr>
      <w:r>
        <w:rPr>
          <w:rFonts w:ascii="Times New Roman" w:hAnsi="Times New Roman"/>
          <w:noProof/>
          <w:sz w:val="16"/>
        </w:rPr>
        <w:pict>
          <v:shapetype id="_x0000_t202" coordsize="21600,21600" o:spt="202" path="m,l,21600r21600,l21600,xe">
            <v:stroke joinstyle="miter"/>
            <v:path gradientshapeok="t" o:connecttype="rect"/>
          </v:shapetype>
          <v:shape id="_x0000_s1027" type="#_x0000_t202" style="position:absolute;left:0;text-align:left;margin-left:-51.75pt;margin-top:702.2pt;width:567.75pt;height:74.25pt;z-index:251660288;mso-position-horizontal-relative:text;mso-position-vertical-relative:page" filled="f" stroked="f">
            <v:textbox style="mso-next-textbox:#_x0000_s1027">
              <w:txbxContent>
                <w:p w:rsidR="00E01B95" w:rsidRDefault="00E01B95" w:rsidP="00E01B95">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E01B95" w:rsidRDefault="00E01B95" w:rsidP="00E01B95">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E01B95" w:rsidRPr="00BB3F28" w:rsidRDefault="00E01B95" w:rsidP="00E01B95">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E01B95" w:rsidRPr="00BB3F28" w:rsidRDefault="00E01B95" w:rsidP="00E01B95">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E01B95" w:rsidRPr="008E1EC5" w:rsidRDefault="00E01B95" w:rsidP="00E01B95">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965236" w:rsidRDefault="004565AE" w:rsidP="00DB65C4">
      <w:pPr>
        <w:jc w:val="center"/>
        <w:rPr>
          <w:rFonts w:ascii="Times New Roman" w:hAnsi="Times New Roman"/>
          <w:szCs w:val="24"/>
        </w:rPr>
      </w:pPr>
      <w:r w:rsidRPr="00965236">
        <w:rPr>
          <w:rFonts w:ascii="Times New Roman" w:hAnsi="Times New Roman"/>
          <w:szCs w:val="24"/>
        </w:rPr>
        <w:t xml:space="preserve">March </w:t>
      </w:r>
      <w:r w:rsidR="00085971" w:rsidRPr="00965236">
        <w:rPr>
          <w:rFonts w:ascii="Times New Roman" w:hAnsi="Times New Roman"/>
          <w:szCs w:val="24"/>
        </w:rPr>
        <w:t>2</w:t>
      </w:r>
      <w:r w:rsidR="00610C4C">
        <w:rPr>
          <w:rFonts w:ascii="Times New Roman" w:hAnsi="Times New Roman"/>
          <w:szCs w:val="24"/>
        </w:rPr>
        <w:t>6</w:t>
      </w:r>
      <w:r w:rsidR="005C6E0D" w:rsidRPr="00965236">
        <w:rPr>
          <w:rFonts w:ascii="Times New Roman" w:hAnsi="Times New Roman"/>
          <w:szCs w:val="24"/>
        </w:rPr>
        <w:t>, 2024</w:t>
      </w:r>
    </w:p>
    <w:p w:rsidR="00DB65C4" w:rsidRPr="00965236" w:rsidRDefault="00DB65C4" w:rsidP="00DB65C4">
      <w:pPr>
        <w:jc w:val="center"/>
        <w:rPr>
          <w:rFonts w:ascii="Times New Roman" w:hAnsi="Times New Roman"/>
          <w:szCs w:val="24"/>
        </w:rPr>
      </w:pPr>
    </w:p>
    <w:p w:rsidR="00DB65C4" w:rsidRPr="00965236" w:rsidRDefault="00DB65C4" w:rsidP="00DB65C4">
      <w:pPr>
        <w:jc w:val="center"/>
        <w:rPr>
          <w:rFonts w:ascii="Times New Roman" w:hAnsi="Times New Roman"/>
          <w:b/>
          <w:bCs/>
          <w:i/>
          <w:iCs/>
          <w:szCs w:val="24"/>
        </w:rPr>
      </w:pPr>
      <w:r w:rsidRPr="00965236">
        <w:rPr>
          <w:rFonts w:ascii="Times New Roman" w:hAnsi="Times New Roman"/>
          <w:b/>
          <w:bCs/>
          <w:szCs w:val="24"/>
        </w:rPr>
        <w:t>ADDENDUM NO.</w:t>
      </w:r>
      <w:r w:rsidR="005C6E0D" w:rsidRPr="00965236">
        <w:rPr>
          <w:rFonts w:ascii="Times New Roman" w:hAnsi="Times New Roman"/>
          <w:b/>
          <w:bCs/>
          <w:szCs w:val="24"/>
        </w:rPr>
        <w:t xml:space="preserve"> 0</w:t>
      </w:r>
      <w:r w:rsidR="00B95879" w:rsidRPr="00965236">
        <w:rPr>
          <w:rFonts w:ascii="Times New Roman" w:hAnsi="Times New Roman"/>
          <w:b/>
          <w:bCs/>
          <w:szCs w:val="24"/>
        </w:rPr>
        <w:t>2</w:t>
      </w:r>
    </w:p>
    <w:p w:rsidR="0091334F" w:rsidRPr="00965236" w:rsidRDefault="0091334F" w:rsidP="00136379">
      <w:pPr>
        <w:rPr>
          <w:rFonts w:ascii="Times New Roman" w:hAnsi="Times New Roman"/>
          <w:b/>
          <w:bCs/>
          <w:szCs w:val="24"/>
        </w:rPr>
      </w:pPr>
    </w:p>
    <w:p w:rsidR="00460653" w:rsidRPr="00965236" w:rsidRDefault="008C3C22" w:rsidP="008C3C22">
      <w:pPr>
        <w:ind w:right="360"/>
        <w:jc w:val="both"/>
        <w:rPr>
          <w:rFonts w:ascii="Times New Roman" w:hAnsi="Times New Roman"/>
          <w:b/>
          <w:szCs w:val="24"/>
        </w:rPr>
      </w:pPr>
      <w:r w:rsidRPr="00965236">
        <w:rPr>
          <w:rFonts w:ascii="Times New Roman" w:hAnsi="Times New Roman"/>
          <w:szCs w:val="24"/>
        </w:rPr>
        <w:t xml:space="preserve">Your reference is directed to </w:t>
      </w:r>
      <w:proofErr w:type="spellStart"/>
      <w:r w:rsidRPr="00965236">
        <w:rPr>
          <w:rFonts w:ascii="Times New Roman" w:hAnsi="Times New Roman"/>
          <w:szCs w:val="24"/>
        </w:rPr>
        <w:t>RFx</w:t>
      </w:r>
      <w:proofErr w:type="spellEnd"/>
      <w:r w:rsidRPr="00965236">
        <w:rPr>
          <w:rFonts w:ascii="Times New Roman" w:hAnsi="Times New Roman"/>
          <w:szCs w:val="24"/>
        </w:rPr>
        <w:t xml:space="preserve"> Number 30000</w:t>
      </w:r>
      <w:r w:rsidR="000D3B7E" w:rsidRPr="00965236">
        <w:rPr>
          <w:rFonts w:ascii="Times New Roman" w:hAnsi="Times New Roman"/>
          <w:szCs w:val="24"/>
        </w:rPr>
        <w:t>2253</w:t>
      </w:r>
      <w:r w:rsidR="00085971" w:rsidRPr="00965236">
        <w:rPr>
          <w:rFonts w:ascii="Times New Roman" w:hAnsi="Times New Roman"/>
          <w:szCs w:val="24"/>
        </w:rPr>
        <w:t>4</w:t>
      </w:r>
      <w:r w:rsidRPr="00965236">
        <w:rPr>
          <w:rFonts w:ascii="Times New Roman" w:hAnsi="Times New Roman"/>
          <w:szCs w:val="24"/>
        </w:rPr>
        <w:t xml:space="preserve"> for the Invitation to Bid for the State of Louisiana </w:t>
      </w:r>
      <w:r w:rsidR="006B2054" w:rsidRPr="00965236">
        <w:rPr>
          <w:rFonts w:ascii="Times New Roman" w:hAnsi="Times New Roman"/>
          <w:szCs w:val="24"/>
        </w:rPr>
        <w:t>– MREs</w:t>
      </w:r>
      <w:r w:rsidR="00085971" w:rsidRPr="00965236">
        <w:rPr>
          <w:rFonts w:ascii="Times New Roman" w:hAnsi="Times New Roman"/>
          <w:szCs w:val="24"/>
        </w:rPr>
        <w:t xml:space="preserve"> – Pre-Order</w:t>
      </w:r>
      <w:r w:rsidRPr="00965236">
        <w:rPr>
          <w:rFonts w:ascii="Times New Roman" w:hAnsi="Times New Roman"/>
          <w:szCs w:val="24"/>
        </w:rPr>
        <w:t xml:space="preserve">, which is scheduled to open at 10:00 am CT on </w:t>
      </w:r>
      <w:r w:rsidR="00B95879" w:rsidRPr="00965236">
        <w:rPr>
          <w:rFonts w:ascii="Times New Roman" w:hAnsi="Times New Roman"/>
          <w:szCs w:val="24"/>
        </w:rPr>
        <w:t>April 3</w:t>
      </w:r>
      <w:r w:rsidRPr="00965236">
        <w:rPr>
          <w:rFonts w:ascii="Times New Roman" w:hAnsi="Times New Roman"/>
          <w:szCs w:val="24"/>
        </w:rPr>
        <w:t xml:space="preserve">, 2024. </w:t>
      </w:r>
      <w:bookmarkStart w:id="0" w:name="_GoBack"/>
      <w:bookmarkEnd w:id="0"/>
    </w:p>
    <w:p w:rsidR="004652CC" w:rsidRPr="00965236" w:rsidRDefault="004652CC" w:rsidP="00460653">
      <w:pPr>
        <w:jc w:val="both"/>
        <w:rPr>
          <w:rFonts w:ascii="Times New Roman" w:hAnsi="Times New Roman"/>
          <w:szCs w:val="24"/>
        </w:rPr>
      </w:pPr>
    </w:p>
    <w:p w:rsidR="004652CC" w:rsidRPr="00965236" w:rsidRDefault="004652CC" w:rsidP="00460653">
      <w:pPr>
        <w:jc w:val="both"/>
        <w:rPr>
          <w:rFonts w:ascii="Times New Roman" w:hAnsi="Times New Roman"/>
          <w:szCs w:val="24"/>
        </w:rPr>
      </w:pPr>
      <w:r w:rsidRPr="00965236">
        <w:rPr>
          <w:rFonts w:ascii="Times New Roman" w:hAnsi="Times New Roman"/>
          <w:szCs w:val="24"/>
        </w:rPr>
        <w:t>******************************************************************************</w:t>
      </w:r>
    </w:p>
    <w:p w:rsidR="004652CC" w:rsidRPr="00965236" w:rsidRDefault="004652CC" w:rsidP="0045271B">
      <w:pPr>
        <w:jc w:val="both"/>
        <w:rPr>
          <w:rFonts w:ascii="Times New Roman" w:hAnsi="Times New Roman"/>
          <w:szCs w:val="24"/>
        </w:rPr>
      </w:pPr>
    </w:p>
    <w:p w:rsidR="007F5AA4" w:rsidRPr="00965236" w:rsidRDefault="007F5AA4" w:rsidP="007F5AA4">
      <w:pPr>
        <w:jc w:val="both"/>
        <w:rPr>
          <w:rFonts w:ascii="Times New Roman" w:hAnsi="Times New Roman"/>
          <w:szCs w:val="24"/>
        </w:rPr>
      </w:pPr>
      <w:r w:rsidRPr="00965236">
        <w:rPr>
          <w:rFonts w:ascii="Times New Roman" w:hAnsi="Times New Roman"/>
          <w:szCs w:val="24"/>
        </w:rPr>
        <w:t>Following are the Vendor</w:t>
      </w:r>
      <w:r w:rsidR="00965236">
        <w:rPr>
          <w:rFonts w:ascii="Times New Roman" w:hAnsi="Times New Roman"/>
          <w:szCs w:val="24"/>
        </w:rPr>
        <w:t>’s</w:t>
      </w:r>
      <w:r w:rsidRPr="00965236">
        <w:rPr>
          <w:rFonts w:ascii="Times New Roman" w:hAnsi="Times New Roman"/>
          <w:szCs w:val="24"/>
        </w:rPr>
        <w:t xml:space="preserve"> Inquiries received</w:t>
      </w:r>
      <w:r w:rsidR="008C3C22" w:rsidRPr="00965236">
        <w:rPr>
          <w:rFonts w:ascii="Times New Roman" w:hAnsi="Times New Roman"/>
          <w:szCs w:val="24"/>
        </w:rPr>
        <w:t xml:space="preserve"> by the deadline date of </w:t>
      </w:r>
      <w:r w:rsidR="000D3B7E" w:rsidRPr="00965236">
        <w:rPr>
          <w:rFonts w:ascii="Times New Roman" w:hAnsi="Times New Roman"/>
          <w:szCs w:val="24"/>
        </w:rPr>
        <w:t xml:space="preserve">March </w:t>
      </w:r>
      <w:r w:rsidR="00B95879" w:rsidRPr="00965236">
        <w:rPr>
          <w:rFonts w:ascii="Times New Roman" w:hAnsi="Times New Roman"/>
          <w:szCs w:val="24"/>
        </w:rPr>
        <w:t>20</w:t>
      </w:r>
      <w:r w:rsidR="008C3C22" w:rsidRPr="00965236">
        <w:rPr>
          <w:rFonts w:ascii="Times New Roman" w:hAnsi="Times New Roman"/>
          <w:szCs w:val="24"/>
        </w:rPr>
        <w:t>, 2024</w:t>
      </w:r>
      <w:r w:rsidRPr="00965236">
        <w:rPr>
          <w:rFonts w:ascii="Times New Roman" w:hAnsi="Times New Roman"/>
          <w:szCs w:val="24"/>
        </w:rPr>
        <w:t xml:space="preserve"> and the State’s Responses:</w:t>
      </w:r>
    </w:p>
    <w:p w:rsidR="007F5AA4" w:rsidRPr="00965236" w:rsidRDefault="007F5AA4" w:rsidP="007F5AA4">
      <w:pPr>
        <w:jc w:val="both"/>
        <w:rPr>
          <w:rFonts w:ascii="Times New Roman" w:hAnsi="Times New Roman"/>
          <w:szCs w:val="24"/>
        </w:rPr>
      </w:pPr>
    </w:p>
    <w:p w:rsidR="00FA4CA7" w:rsidRPr="00965236" w:rsidRDefault="00FA4CA7" w:rsidP="00FA4CA7">
      <w:pPr>
        <w:rPr>
          <w:rFonts w:ascii="Times New Roman" w:hAnsi="Times New Roman"/>
          <w:b/>
          <w:szCs w:val="24"/>
          <w:u w:val="single"/>
        </w:rPr>
      </w:pPr>
      <w:r w:rsidRPr="00965236">
        <w:rPr>
          <w:rFonts w:ascii="Times New Roman" w:hAnsi="Times New Roman"/>
          <w:b/>
          <w:szCs w:val="24"/>
          <w:u w:val="single"/>
        </w:rPr>
        <w:t>Vendor’s Inquiry #1</w:t>
      </w:r>
    </w:p>
    <w:p w:rsidR="00FA4CA7" w:rsidRPr="00965236" w:rsidRDefault="00FA4CA7" w:rsidP="00FA4CA7">
      <w:pPr>
        <w:rPr>
          <w:rFonts w:ascii="Times New Roman" w:hAnsi="Times New Roman"/>
          <w:szCs w:val="24"/>
        </w:rPr>
      </w:pPr>
      <w:r w:rsidRPr="00965236">
        <w:rPr>
          <w:rFonts w:ascii="Times New Roman" w:hAnsi="Times New Roman"/>
          <w:szCs w:val="24"/>
        </w:rPr>
        <w:t xml:space="preserve">Quantities (Page </w:t>
      </w:r>
      <w:r w:rsidR="00D6231F" w:rsidRPr="00965236">
        <w:rPr>
          <w:rFonts w:ascii="Times New Roman" w:hAnsi="Times New Roman"/>
          <w:szCs w:val="24"/>
        </w:rPr>
        <w:t>4</w:t>
      </w:r>
      <w:r w:rsidRPr="00965236">
        <w:rPr>
          <w:rFonts w:ascii="Times New Roman" w:hAnsi="Times New Roman"/>
          <w:szCs w:val="24"/>
        </w:rPr>
        <w:t>):</w:t>
      </w:r>
    </w:p>
    <w:p w:rsidR="00FA4CA7" w:rsidRPr="00965236" w:rsidRDefault="00FA4CA7" w:rsidP="00FA4CA7">
      <w:pPr>
        <w:rPr>
          <w:rFonts w:ascii="Times New Roman" w:hAnsi="Times New Roman"/>
          <w:szCs w:val="24"/>
        </w:rPr>
      </w:pPr>
      <w:r w:rsidRPr="00965236">
        <w:rPr>
          <w:rFonts w:ascii="Times New Roman" w:hAnsi="Times New Roman"/>
          <w:szCs w:val="24"/>
        </w:rPr>
        <w:t xml:space="preserve">It is stated that “ it is </w:t>
      </w:r>
      <w:proofErr w:type="spellStart"/>
      <w:r w:rsidRPr="00965236">
        <w:rPr>
          <w:rFonts w:ascii="Times New Roman" w:hAnsi="Times New Roman"/>
          <w:szCs w:val="24"/>
        </w:rPr>
        <w:t>a</w:t>
      </w:r>
      <w:proofErr w:type="spellEnd"/>
      <w:r w:rsidRPr="00965236">
        <w:rPr>
          <w:rFonts w:ascii="Times New Roman" w:hAnsi="Times New Roman"/>
          <w:szCs w:val="24"/>
        </w:rPr>
        <w:t xml:space="preserve"> open -ended requirement contract and  that the Quantities shown are based on the previous contract usage or estimates” By looking at the Attachment B price Sheet from the 6 items only the Item #4 has an estimated case count not the others.</w:t>
      </w:r>
    </w:p>
    <w:p w:rsidR="00FA4CA7" w:rsidRPr="00965236" w:rsidRDefault="00FA4CA7" w:rsidP="0091783D">
      <w:pPr>
        <w:pStyle w:val="ListParagraph"/>
        <w:numPr>
          <w:ilvl w:val="0"/>
          <w:numId w:val="1"/>
        </w:numPr>
        <w:rPr>
          <w:rFonts w:ascii="Times New Roman" w:hAnsi="Times New Roman" w:cs="Times New Roman"/>
          <w:sz w:val="24"/>
          <w:szCs w:val="24"/>
        </w:rPr>
      </w:pPr>
      <w:r w:rsidRPr="00965236">
        <w:rPr>
          <w:rFonts w:ascii="Times New Roman" w:hAnsi="Times New Roman" w:cs="Times New Roman"/>
          <w:sz w:val="24"/>
          <w:szCs w:val="24"/>
        </w:rPr>
        <w:t>It is our understanding that these products have not been purchase before?</w:t>
      </w:r>
    </w:p>
    <w:p w:rsidR="00FA4CA7" w:rsidRPr="00965236" w:rsidRDefault="00FA4CA7" w:rsidP="0091783D">
      <w:pPr>
        <w:pStyle w:val="ListParagraph"/>
        <w:numPr>
          <w:ilvl w:val="0"/>
          <w:numId w:val="1"/>
        </w:numPr>
        <w:rPr>
          <w:rFonts w:ascii="Times New Roman" w:hAnsi="Times New Roman" w:cs="Times New Roman"/>
          <w:sz w:val="24"/>
          <w:szCs w:val="24"/>
        </w:rPr>
      </w:pPr>
      <w:r w:rsidRPr="00965236">
        <w:rPr>
          <w:rFonts w:ascii="Times New Roman" w:hAnsi="Times New Roman" w:cs="Times New Roman"/>
          <w:sz w:val="24"/>
          <w:szCs w:val="24"/>
        </w:rPr>
        <w:t xml:space="preserve">Can you guarantee a Minimum order quantity to the one you are showing quantities? </w:t>
      </w:r>
    </w:p>
    <w:p w:rsidR="00FA4CA7" w:rsidRPr="00965236" w:rsidRDefault="00FA4CA7" w:rsidP="00407343">
      <w:pPr>
        <w:pStyle w:val="ListParagraph"/>
        <w:rPr>
          <w:rFonts w:ascii="Times New Roman" w:hAnsi="Times New Roman" w:cs="Times New Roman"/>
          <w:sz w:val="24"/>
          <w:szCs w:val="24"/>
        </w:rPr>
      </w:pPr>
      <w:r w:rsidRPr="00965236">
        <w:rPr>
          <w:rFonts w:ascii="Times New Roman" w:hAnsi="Times New Roman" w:cs="Times New Roman"/>
          <w:sz w:val="24"/>
          <w:szCs w:val="24"/>
        </w:rPr>
        <w:t>(Item 4)</w:t>
      </w:r>
    </w:p>
    <w:p w:rsidR="00FA4CA7" w:rsidRPr="00965236" w:rsidRDefault="00FA4CA7" w:rsidP="00FA4CA7">
      <w:pPr>
        <w:rPr>
          <w:rFonts w:ascii="Times New Roman" w:hAnsi="Times New Roman"/>
          <w:b/>
          <w:szCs w:val="24"/>
          <w:u w:val="single"/>
        </w:rPr>
      </w:pPr>
      <w:r w:rsidRPr="00965236">
        <w:rPr>
          <w:rFonts w:ascii="Times New Roman" w:hAnsi="Times New Roman"/>
          <w:b/>
          <w:szCs w:val="24"/>
          <w:u w:val="single"/>
        </w:rPr>
        <w:t>State’s Response #1</w:t>
      </w:r>
    </w:p>
    <w:p w:rsidR="00FA4CA7" w:rsidRPr="00965236" w:rsidRDefault="00FA4CA7" w:rsidP="0091783D">
      <w:pPr>
        <w:pStyle w:val="ListParagraph"/>
        <w:numPr>
          <w:ilvl w:val="0"/>
          <w:numId w:val="8"/>
        </w:numPr>
        <w:rPr>
          <w:rFonts w:ascii="Times New Roman" w:hAnsi="Times New Roman" w:cs="Times New Roman"/>
          <w:sz w:val="24"/>
          <w:szCs w:val="24"/>
        </w:rPr>
      </w:pPr>
      <w:r w:rsidRPr="00965236">
        <w:rPr>
          <w:rFonts w:ascii="Times New Roman" w:hAnsi="Times New Roman" w:cs="Times New Roman"/>
          <w:sz w:val="24"/>
          <w:szCs w:val="24"/>
        </w:rPr>
        <w:t xml:space="preserve">The estimated quantities listed on the </w:t>
      </w:r>
      <w:proofErr w:type="spellStart"/>
      <w:r w:rsidRPr="00965236">
        <w:rPr>
          <w:rFonts w:ascii="Times New Roman" w:hAnsi="Times New Roman" w:cs="Times New Roman"/>
          <w:sz w:val="24"/>
          <w:szCs w:val="24"/>
        </w:rPr>
        <w:t>RFx</w:t>
      </w:r>
      <w:proofErr w:type="spellEnd"/>
      <w:r w:rsidRPr="00965236">
        <w:rPr>
          <w:rFonts w:ascii="Times New Roman" w:hAnsi="Times New Roman" w:cs="Times New Roman"/>
          <w:sz w:val="24"/>
          <w:szCs w:val="24"/>
        </w:rPr>
        <w:t xml:space="preserve"> are based on usage from the previous contract.</w:t>
      </w:r>
    </w:p>
    <w:p w:rsidR="00FA4CA7" w:rsidRPr="00965236" w:rsidRDefault="00FA4CA7" w:rsidP="003C4695">
      <w:pPr>
        <w:pStyle w:val="ListParagraph"/>
        <w:numPr>
          <w:ilvl w:val="0"/>
          <w:numId w:val="8"/>
        </w:numPr>
        <w:rPr>
          <w:rFonts w:ascii="Times New Roman" w:hAnsi="Times New Roman" w:cs="Times New Roman"/>
          <w:sz w:val="24"/>
          <w:szCs w:val="24"/>
        </w:rPr>
      </w:pPr>
      <w:r w:rsidRPr="00965236">
        <w:rPr>
          <w:rFonts w:ascii="Times New Roman" w:hAnsi="Times New Roman" w:cs="Times New Roman"/>
          <w:sz w:val="24"/>
          <w:szCs w:val="24"/>
        </w:rPr>
        <w:t>No, there are no minimum order quantities.</w:t>
      </w:r>
    </w:p>
    <w:p w:rsidR="00FA4CA7" w:rsidRPr="00965236" w:rsidRDefault="00FA4CA7" w:rsidP="00FA4CA7">
      <w:pPr>
        <w:rPr>
          <w:rFonts w:ascii="Times New Roman" w:hAnsi="Times New Roman"/>
          <w:szCs w:val="24"/>
        </w:rPr>
      </w:pPr>
    </w:p>
    <w:p w:rsidR="00D6231F" w:rsidRPr="00965236" w:rsidRDefault="00D6231F" w:rsidP="00D6231F">
      <w:pPr>
        <w:rPr>
          <w:rFonts w:ascii="Times New Roman" w:hAnsi="Times New Roman"/>
          <w:b/>
          <w:szCs w:val="24"/>
          <w:u w:val="single"/>
        </w:rPr>
      </w:pPr>
      <w:r w:rsidRPr="00965236">
        <w:rPr>
          <w:rFonts w:ascii="Times New Roman" w:hAnsi="Times New Roman"/>
          <w:b/>
          <w:szCs w:val="24"/>
          <w:u w:val="single"/>
        </w:rPr>
        <w:t>Vendor’s Inquiry #2</w:t>
      </w:r>
    </w:p>
    <w:p w:rsidR="00A36C12" w:rsidRDefault="00462A6A" w:rsidP="00040C99">
      <w:pPr>
        <w:rPr>
          <w:rFonts w:ascii="Times New Roman" w:hAnsi="Times New Roman"/>
          <w:szCs w:val="24"/>
        </w:rPr>
      </w:pPr>
      <w:r w:rsidRPr="00965236">
        <w:rPr>
          <w:rFonts w:ascii="Times New Roman" w:hAnsi="Times New Roman"/>
          <w:szCs w:val="24"/>
        </w:rPr>
        <w:t>Prices:</w:t>
      </w:r>
      <w:r w:rsidR="00D6231F" w:rsidRPr="00965236">
        <w:rPr>
          <w:rFonts w:ascii="Times New Roman" w:hAnsi="Times New Roman"/>
          <w:szCs w:val="24"/>
        </w:rPr>
        <w:t xml:space="preserve"> It is written: </w:t>
      </w:r>
      <w:r w:rsidR="00D6231F" w:rsidRPr="00965236">
        <w:rPr>
          <w:rFonts w:ascii="Times New Roman" w:hAnsi="Times New Roman"/>
          <w:i/>
          <w:iCs/>
          <w:szCs w:val="24"/>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this solicitation.</w:t>
      </w:r>
      <w:r w:rsidR="00D6231F" w:rsidRPr="00965236">
        <w:rPr>
          <w:rFonts w:ascii="Times New Roman" w:hAnsi="Times New Roman"/>
          <w:szCs w:val="24"/>
        </w:rPr>
        <w:t xml:space="preserve">” In order to provide competitive prices can you please provide more details of the Minimum order quantities per Order or per destination, it is very different to quote few cases with inside delivery or via courier and a Truck load or a truck </w:t>
      </w:r>
    </w:p>
    <w:p w:rsidR="00D6231F" w:rsidRPr="00965236" w:rsidRDefault="00D6231F" w:rsidP="00040C99">
      <w:pPr>
        <w:rPr>
          <w:rFonts w:ascii="Times New Roman" w:hAnsi="Times New Roman"/>
          <w:szCs w:val="24"/>
        </w:rPr>
      </w:pPr>
      <w:proofErr w:type="gramStart"/>
      <w:r w:rsidRPr="00965236">
        <w:rPr>
          <w:rFonts w:ascii="Times New Roman" w:hAnsi="Times New Roman"/>
          <w:szCs w:val="24"/>
        </w:rPr>
        <w:lastRenderedPageBreak/>
        <w:t>with</w:t>
      </w:r>
      <w:proofErr w:type="gramEnd"/>
      <w:r w:rsidRPr="00965236">
        <w:rPr>
          <w:rFonts w:ascii="Times New Roman" w:hAnsi="Times New Roman"/>
          <w:szCs w:val="24"/>
        </w:rPr>
        <w:t xml:space="preserve"> few pallets. Can you please explain the term “unpacking, assembly of all components and removal of all associated debris from </w:t>
      </w:r>
      <w:proofErr w:type="gramStart"/>
      <w:r w:rsidRPr="00965236">
        <w:rPr>
          <w:rFonts w:ascii="Times New Roman" w:hAnsi="Times New Roman"/>
          <w:szCs w:val="24"/>
        </w:rPr>
        <w:t>premises.</w:t>
      </w:r>
      <w:proofErr w:type="gramEnd"/>
      <w:r w:rsidRPr="00965236">
        <w:rPr>
          <w:rFonts w:ascii="Times New Roman" w:hAnsi="Times New Roman"/>
          <w:szCs w:val="24"/>
        </w:rPr>
        <w:t>”   We don’t believe this is applicable for the supply of Boxed MRES  </w:t>
      </w:r>
    </w:p>
    <w:p w:rsidR="00D6231F" w:rsidRPr="00965236" w:rsidRDefault="00D6231F" w:rsidP="00D6231F">
      <w:pPr>
        <w:rPr>
          <w:rFonts w:ascii="Times New Roman" w:hAnsi="Times New Roman"/>
          <w:b/>
          <w:szCs w:val="24"/>
          <w:u w:val="single"/>
        </w:rPr>
      </w:pPr>
    </w:p>
    <w:p w:rsidR="00040C99" w:rsidRPr="00965236" w:rsidRDefault="00D6231F" w:rsidP="00040C99">
      <w:pPr>
        <w:rPr>
          <w:rFonts w:ascii="Times New Roman" w:hAnsi="Times New Roman"/>
          <w:b/>
          <w:szCs w:val="24"/>
          <w:u w:val="single"/>
        </w:rPr>
      </w:pPr>
      <w:r w:rsidRPr="00965236">
        <w:rPr>
          <w:rFonts w:ascii="Times New Roman" w:hAnsi="Times New Roman"/>
          <w:b/>
          <w:szCs w:val="24"/>
          <w:u w:val="single"/>
        </w:rPr>
        <w:t>State’s Response #2</w:t>
      </w:r>
    </w:p>
    <w:p w:rsidR="00040C99" w:rsidRPr="00965236" w:rsidRDefault="00040C99" w:rsidP="00040C99">
      <w:pPr>
        <w:rPr>
          <w:rFonts w:ascii="Times New Roman" w:hAnsi="Times New Roman"/>
          <w:szCs w:val="24"/>
        </w:rPr>
      </w:pPr>
      <w:r w:rsidRPr="00965236">
        <w:rPr>
          <w:rFonts w:ascii="Times New Roman" w:hAnsi="Times New Roman"/>
          <w:szCs w:val="24"/>
        </w:rPr>
        <w:t xml:space="preserve">There is no minimum order </w:t>
      </w:r>
      <w:r w:rsidR="00965236">
        <w:rPr>
          <w:rFonts w:ascii="Times New Roman" w:hAnsi="Times New Roman"/>
          <w:szCs w:val="24"/>
        </w:rPr>
        <w:t xml:space="preserve">quantity </w:t>
      </w:r>
      <w:r w:rsidRPr="00965236">
        <w:rPr>
          <w:rFonts w:ascii="Times New Roman" w:hAnsi="Times New Roman"/>
          <w:szCs w:val="24"/>
        </w:rPr>
        <w:t xml:space="preserve">specified in </w:t>
      </w:r>
      <w:r w:rsidR="00965236">
        <w:rPr>
          <w:rFonts w:ascii="Times New Roman" w:hAnsi="Times New Roman"/>
          <w:szCs w:val="24"/>
        </w:rPr>
        <w:t>this Invitation to Bid</w:t>
      </w:r>
      <w:r w:rsidRPr="00965236">
        <w:rPr>
          <w:rFonts w:ascii="Times New Roman" w:hAnsi="Times New Roman"/>
          <w:szCs w:val="24"/>
        </w:rPr>
        <w:t xml:space="preserve">.  However, </w:t>
      </w:r>
      <w:r w:rsidR="00965236">
        <w:rPr>
          <w:rFonts w:ascii="Times New Roman" w:hAnsi="Times New Roman"/>
          <w:szCs w:val="24"/>
        </w:rPr>
        <w:t>Attachment B -</w:t>
      </w:r>
      <w:r w:rsidRPr="00965236">
        <w:rPr>
          <w:rFonts w:ascii="Times New Roman" w:hAnsi="Times New Roman"/>
          <w:szCs w:val="24"/>
        </w:rPr>
        <w:t xml:space="preserve"> </w:t>
      </w:r>
      <w:r w:rsidR="00965236">
        <w:rPr>
          <w:rFonts w:ascii="Times New Roman" w:hAnsi="Times New Roman"/>
          <w:szCs w:val="24"/>
        </w:rPr>
        <w:t>P</w:t>
      </w:r>
      <w:r w:rsidRPr="00965236">
        <w:rPr>
          <w:rFonts w:ascii="Times New Roman" w:hAnsi="Times New Roman"/>
          <w:szCs w:val="24"/>
        </w:rPr>
        <w:t xml:space="preserve">rice </w:t>
      </w:r>
      <w:r w:rsidR="00965236">
        <w:rPr>
          <w:rFonts w:ascii="Times New Roman" w:hAnsi="Times New Roman"/>
          <w:szCs w:val="24"/>
        </w:rPr>
        <w:t>S</w:t>
      </w:r>
      <w:r w:rsidRPr="00965236">
        <w:rPr>
          <w:rFonts w:ascii="Times New Roman" w:hAnsi="Times New Roman"/>
          <w:szCs w:val="24"/>
        </w:rPr>
        <w:t>heet</w:t>
      </w:r>
      <w:r w:rsidR="00965236">
        <w:rPr>
          <w:rFonts w:ascii="Times New Roman" w:hAnsi="Times New Roman"/>
          <w:szCs w:val="24"/>
        </w:rPr>
        <w:t xml:space="preserve"> includes blanks on each line where</w:t>
      </w:r>
      <w:r w:rsidRPr="00965236">
        <w:rPr>
          <w:rFonts w:ascii="Times New Roman" w:hAnsi="Times New Roman"/>
          <w:szCs w:val="24"/>
        </w:rPr>
        <w:t xml:space="preserve"> bidders can add discounts for full-truck loads and/or</w:t>
      </w:r>
      <w:r w:rsidR="00965236">
        <w:rPr>
          <w:rFonts w:ascii="Times New Roman" w:hAnsi="Times New Roman"/>
          <w:szCs w:val="24"/>
        </w:rPr>
        <w:t xml:space="preserve"> list</w:t>
      </w:r>
      <w:r w:rsidRPr="00965236">
        <w:rPr>
          <w:rFonts w:ascii="Times New Roman" w:hAnsi="Times New Roman"/>
          <w:szCs w:val="24"/>
        </w:rPr>
        <w:t xml:space="preserve"> a tiered pricing breakdown. The expectation is that each pallet of MREs will be removed from the transportation vehicle and placed in the designated area.  The vendor </w:t>
      </w:r>
      <w:r w:rsidR="00965236">
        <w:rPr>
          <w:rFonts w:ascii="Times New Roman" w:hAnsi="Times New Roman"/>
          <w:szCs w:val="24"/>
        </w:rPr>
        <w:t>will</w:t>
      </w:r>
      <w:r w:rsidR="00965236" w:rsidRPr="00965236">
        <w:rPr>
          <w:rFonts w:ascii="Times New Roman" w:hAnsi="Times New Roman"/>
          <w:szCs w:val="24"/>
        </w:rPr>
        <w:t xml:space="preserve"> </w:t>
      </w:r>
      <w:r w:rsidRPr="00965236">
        <w:rPr>
          <w:rFonts w:ascii="Times New Roman" w:hAnsi="Times New Roman"/>
          <w:szCs w:val="24"/>
        </w:rPr>
        <w:t>not</w:t>
      </w:r>
      <w:r w:rsidR="00965236">
        <w:rPr>
          <w:rFonts w:ascii="Times New Roman" w:hAnsi="Times New Roman"/>
          <w:szCs w:val="24"/>
        </w:rPr>
        <w:t xml:space="preserve"> be</w:t>
      </w:r>
      <w:r w:rsidRPr="00965236">
        <w:rPr>
          <w:rFonts w:ascii="Times New Roman" w:hAnsi="Times New Roman"/>
          <w:szCs w:val="24"/>
        </w:rPr>
        <w:t xml:space="preserve"> required to remove MREs from the pallet.</w:t>
      </w:r>
    </w:p>
    <w:p w:rsidR="00040C99" w:rsidRPr="00965236" w:rsidRDefault="00040C99" w:rsidP="00D6231F">
      <w:pPr>
        <w:rPr>
          <w:rFonts w:ascii="Times New Roman" w:hAnsi="Times New Roman"/>
          <w:b/>
          <w:szCs w:val="24"/>
          <w:u w:val="single"/>
        </w:rPr>
      </w:pPr>
    </w:p>
    <w:p w:rsidR="00040C99" w:rsidRPr="00965236" w:rsidRDefault="00040C99" w:rsidP="00040C99">
      <w:pPr>
        <w:rPr>
          <w:rFonts w:ascii="Times New Roman" w:hAnsi="Times New Roman"/>
          <w:b/>
          <w:szCs w:val="24"/>
          <w:u w:val="single"/>
        </w:rPr>
      </w:pPr>
      <w:r w:rsidRPr="00965236">
        <w:rPr>
          <w:rFonts w:ascii="Times New Roman" w:hAnsi="Times New Roman"/>
          <w:b/>
          <w:szCs w:val="24"/>
          <w:u w:val="single"/>
        </w:rPr>
        <w:t>Vendor</w:t>
      </w:r>
      <w:r w:rsidR="00965236">
        <w:rPr>
          <w:rFonts w:ascii="Times New Roman" w:hAnsi="Times New Roman"/>
          <w:b/>
          <w:szCs w:val="24"/>
          <w:u w:val="single"/>
        </w:rPr>
        <w:t>’s</w:t>
      </w:r>
      <w:r w:rsidRPr="00965236">
        <w:rPr>
          <w:rFonts w:ascii="Times New Roman" w:hAnsi="Times New Roman"/>
          <w:b/>
          <w:szCs w:val="24"/>
          <w:u w:val="single"/>
        </w:rPr>
        <w:t xml:space="preserve"> Inquiry #3</w:t>
      </w:r>
    </w:p>
    <w:p w:rsidR="00040C99" w:rsidRPr="00965236" w:rsidRDefault="00040C99" w:rsidP="0021247F">
      <w:pPr>
        <w:tabs>
          <w:tab w:val="left" w:pos="0"/>
        </w:tabs>
        <w:rPr>
          <w:rFonts w:ascii="Times New Roman" w:hAnsi="Times New Roman"/>
          <w:szCs w:val="24"/>
        </w:rPr>
      </w:pPr>
      <w:r w:rsidRPr="00965236">
        <w:rPr>
          <w:rFonts w:ascii="Times New Roman" w:hAnsi="Times New Roman"/>
          <w:szCs w:val="24"/>
        </w:rPr>
        <w:t xml:space="preserve">Lead Times: Can you specify the required lead times for delivery of this MRES to the State upon receipt of the delivery order? </w:t>
      </w:r>
    </w:p>
    <w:p w:rsidR="00040C99" w:rsidRPr="00965236" w:rsidRDefault="00040C99" w:rsidP="00040C99">
      <w:pPr>
        <w:rPr>
          <w:rFonts w:ascii="Times New Roman" w:hAnsi="Times New Roman"/>
          <w:szCs w:val="24"/>
        </w:rPr>
      </w:pPr>
    </w:p>
    <w:p w:rsidR="00040C99" w:rsidRPr="00965236" w:rsidRDefault="00040C99" w:rsidP="00040C99">
      <w:pPr>
        <w:rPr>
          <w:rFonts w:ascii="Times New Roman" w:hAnsi="Times New Roman"/>
          <w:b/>
          <w:szCs w:val="24"/>
          <w:u w:val="single"/>
        </w:rPr>
      </w:pPr>
      <w:r w:rsidRPr="00965236">
        <w:rPr>
          <w:rFonts w:ascii="Times New Roman" w:hAnsi="Times New Roman"/>
          <w:b/>
          <w:szCs w:val="24"/>
          <w:u w:val="single"/>
        </w:rPr>
        <w:t>State’s Response #3</w:t>
      </w:r>
    </w:p>
    <w:p w:rsidR="00965236" w:rsidRDefault="00965236" w:rsidP="00965236">
      <w:r>
        <w:t xml:space="preserve">There is no </w:t>
      </w:r>
      <w:r w:rsidR="005B27CF">
        <w:t xml:space="preserve">defined </w:t>
      </w:r>
      <w:r>
        <w:t>required lead time for delivery</w:t>
      </w:r>
      <w:r w:rsidR="005B27CF">
        <w:t>, as this is a non-emergency contract</w:t>
      </w:r>
      <w:r>
        <w:t>.  Per page 5 of Attachment A – Special Terms and Conditions, Contractors will maintain an adequate supply of all items in order to meet specified delivery</w:t>
      </w:r>
      <w:r w:rsidR="005B27CF">
        <w:t>. Delivery times can be coordinated with the agency at the time of order</w:t>
      </w:r>
      <w:r>
        <w:t>.</w:t>
      </w:r>
    </w:p>
    <w:p w:rsidR="00A023FA" w:rsidRDefault="00A023FA" w:rsidP="0021247F">
      <w:pPr>
        <w:rPr>
          <w:rFonts w:ascii="Times New Roman" w:hAnsi="Times New Roman"/>
          <w:szCs w:val="24"/>
        </w:rPr>
      </w:pPr>
    </w:p>
    <w:p w:rsidR="0021247F" w:rsidRPr="00965236" w:rsidRDefault="00040C99" w:rsidP="0021247F">
      <w:pPr>
        <w:rPr>
          <w:rFonts w:ascii="Times New Roman" w:hAnsi="Times New Roman"/>
          <w:b/>
          <w:szCs w:val="24"/>
          <w:u w:val="single"/>
        </w:rPr>
      </w:pPr>
      <w:r w:rsidRPr="00965236">
        <w:rPr>
          <w:rFonts w:ascii="Times New Roman" w:hAnsi="Times New Roman"/>
          <w:b/>
          <w:szCs w:val="24"/>
          <w:u w:val="single"/>
        </w:rPr>
        <w:t>Vendor</w:t>
      </w:r>
      <w:r w:rsidR="00965236">
        <w:rPr>
          <w:rFonts w:ascii="Times New Roman" w:hAnsi="Times New Roman"/>
          <w:b/>
          <w:szCs w:val="24"/>
          <w:u w:val="single"/>
        </w:rPr>
        <w:t>’s</w:t>
      </w:r>
      <w:r w:rsidRPr="00965236">
        <w:rPr>
          <w:rFonts w:ascii="Times New Roman" w:hAnsi="Times New Roman"/>
          <w:b/>
          <w:szCs w:val="24"/>
          <w:u w:val="single"/>
        </w:rPr>
        <w:t xml:space="preserve"> Inquiry #4</w:t>
      </w:r>
    </w:p>
    <w:p w:rsidR="00965236" w:rsidRDefault="0021247F" w:rsidP="0021247F">
      <w:pPr>
        <w:tabs>
          <w:tab w:val="left" w:pos="0"/>
          <w:tab w:val="left" w:pos="720"/>
          <w:tab w:val="left" w:pos="2790"/>
        </w:tabs>
        <w:rPr>
          <w:rFonts w:ascii="Times New Roman" w:hAnsi="Times New Roman"/>
          <w:szCs w:val="24"/>
        </w:rPr>
      </w:pPr>
      <w:r w:rsidRPr="00965236">
        <w:rPr>
          <w:rFonts w:ascii="Times New Roman" w:hAnsi="Times New Roman"/>
          <w:szCs w:val="24"/>
        </w:rPr>
        <w:t>The Solicitation name Description is stated as “Meals Ready to Eat (MREs</w:t>
      </w:r>
      <w:proofErr w:type="gramStart"/>
      <w:r w:rsidRPr="00965236">
        <w:rPr>
          <w:rFonts w:ascii="Times New Roman" w:hAnsi="Times New Roman"/>
          <w:szCs w:val="24"/>
        </w:rPr>
        <w:t>)-</w:t>
      </w:r>
      <w:proofErr w:type="gramEnd"/>
      <w:r w:rsidRPr="00965236">
        <w:rPr>
          <w:rFonts w:ascii="Times New Roman" w:hAnsi="Times New Roman"/>
          <w:szCs w:val="24"/>
        </w:rPr>
        <w:t xml:space="preserve"> Preorder – SW</w:t>
      </w:r>
      <w:r w:rsidR="00965236">
        <w:rPr>
          <w:rFonts w:ascii="Times New Roman" w:hAnsi="Times New Roman"/>
          <w:szCs w:val="24"/>
        </w:rPr>
        <w:t xml:space="preserve"> ‘</w:t>
      </w:r>
      <w:r w:rsidRPr="00965236">
        <w:rPr>
          <w:rFonts w:ascii="Times New Roman" w:hAnsi="Times New Roman"/>
          <w:szCs w:val="24"/>
        </w:rPr>
        <w:t xml:space="preserve">  </w:t>
      </w:r>
    </w:p>
    <w:p w:rsidR="00965236" w:rsidRDefault="00965236" w:rsidP="0021247F">
      <w:pPr>
        <w:tabs>
          <w:tab w:val="left" w:pos="0"/>
          <w:tab w:val="left" w:pos="720"/>
          <w:tab w:val="left" w:pos="2790"/>
        </w:tabs>
        <w:rPr>
          <w:rFonts w:ascii="Times New Roman" w:hAnsi="Times New Roman"/>
          <w:szCs w:val="24"/>
        </w:rPr>
      </w:pPr>
    </w:p>
    <w:p w:rsidR="00965236" w:rsidRPr="00965236" w:rsidRDefault="0021247F" w:rsidP="00965236">
      <w:pPr>
        <w:pStyle w:val="ListParagraph"/>
        <w:numPr>
          <w:ilvl w:val="0"/>
          <w:numId w:val="18"/>
        </w:numPr>
        <w:tabs>
          <w:tab w:val="left" w:pos="0"/>
          <w:tab w:val="left" w:pos="720"/>
          <w:tab w:val="left" w:pos="2790"/>
        </w:tabs>
        <w:rPr>
          <w:rFonts w:ascii="Times New Roman" w:hAnsi="Times New Roman"/>
          <w:sz w:val="24"/>
          <w:szCs w:val="24"/>
        </w:rPr>
      </w:pPr>
      <w:r w:rsidRPr="00965236">
        <w:rPr>
          <w:rFonts w:ascii="Times New Roman" w:hAnsi="Times New Roman"/>
          <w:sz w:val="24"/>
          <w:szCs w:val="24"/>
        </w:rPr>
        <w:t xml:space="preserve">Can you please define the </w:t>
      </w:r>
      <w:r w:rsidR="00071658" w:rsidRPr="00965236">
        <w:rPr>
          <w:rFonts w:ascii="Times New Roman" w:hAnsi="Times New Roman"/>
          <w:sz w:val="24"/>
          <w:szCs w:val="24"/>
        </w:rPr>
        <w:t>Term:</w:t>
      </w:r>
      <w:r w:rsidRPr="00965236">
        <w:rPr>
          <w:rFonts w:ascii="Times New Roman" w:hAnsi="Times New Roman"/>
          <w:sz w:val="24"/>
          <w:szCs w:val="24"/>
        </w:rPr>
        <w:t xml:space="preserve"> </w:t>
      </w:r>
      <w:r w:rsidR="00071658" w:rsidRPr="00965236">
        <w:rPr>
          <w:rFonts w:ascii="Times New Roman" w:hAnsi="Times New Roman"/>
          <w:sz w:val="24"/>
          <w:szCs w:val="24"/>
        </w:rPr>
        <w:t xml:space="preserve">Preorder? </w:t>
      </w:r>
    </w:p>
    <w:p w:rsidR="00965236" w:rsidRPr="00965236" w:rsidRDefault="0021247F" w:rsidP="00965236">
      <w:pPr>
        <w:pStyle w:val="ListParagraph"/>
        <w:numPr>
          <w:ilvl w:val="0"/>
          <w:numId w:val="18"/>
        </w:numPr>
        <w:tabs>
          <w:tab w:val="left" w:pos="0"/>
          <w:tab w:val="left" w:pos="720"/>
          <w:tab w:val="left" w:pos="2790"/>
        </w:tabs>
        <w:rPr>
          <w:rFonts w:ascii="Times New Roman" w:hAnsi="Times New Roman"/>
          <w:sz w:val="24"/>
          <w:szCs w:val="24"/>
        </w:rPr>
      </w:pPr>
      <w:r w:rsidRPr="00965236">
        <w:rPr>
          <w:rFonts w:ascii="Times New Roman" w:hAnsi="Times New Roman"/>
          <w:sz w:val="24"/>
          <w:szCs w:val="24"/>
        </w:rPr>
        <w:t xml:space="preserve">A specific quantity of MREs is going to be ordered by the </w:t>
      </w:r>
      <w:r w:rsidR="00F37148" w:rsidRPr="00965236">
        <w:rPr>
          <w:rFonts w:ascii="Times New Roman" w:hAnsi="Times New Roman"/>
          <w:sz w:val="24"/>
          <w:szCs w:val="24"/>
        </w:rPr>
        <w:t>State from</w:t>
      </w:r>
      <w:r w:rsidRPr="00965236">
        <w:rPr>
          <w:rFonts w:ascii="Times New Roman" w:hAnsi="Times New Roman"/>
          <w:sz w:val="24"/>
          <w:szCs w:val="24"/>
        </w:rPr>
        <w:t xml:space="preserve"> the awarded companies </w:t>
      </w:r>
      <w:r w:rsidR="00F37148" w:rsidRPr="00965236">
        <w:rPr>
          <w:rFonts w:ascii="Times New Roman" w:hAnsi="Times New Roman"/>
          <w:sz w:val="24"/>
          <w:szCs w:val="24"/>
        </w:rPr>
        <w:t xml:space="preserve">immediately? </w:t>
      </w:r>
    </w:p>
    <w:p w:rsidR="00965236" w:rsidRPr="00965236" w:rsidRDefault="0021247F" w:rsidP="00965236">
      <w:pPr>
        <w:pStyle w:val="ListParagraph"/>
        <w:numPr>
          <w:ilvl w:val="0"/>
          <w:numId w:val="18"/>
        </w:numPr>
        <w:tabs>
          <w:tab w:val="left" w:pos="0"/>
          <w:tab w:val="left" w:pos="720"/>
          <w:tab w:val="left" w:pos="2790"/>
        </w:tabs>
        <w:rPr>
          <w:rFonts w:ascii="Times New Roman" w:hAnsi="Times New Roman"/>
          <w:sz w:val="24"/>
          <w:szCs w:val="24"/>
        </w:rPr>
      </w:pPr>
      <w:r w:rsidRPr="00965236">
        <w:rPr>
          <w:rFonts w:ascii="Times New Roman" w:hAnsi="Times New Roman"/>
          <w:sz w:val="24"/>
          <w:szCs w:val="24"/>
        </w:rPr>
        <w:t xml:space="preserve">If so can you disclose the quantity? </w:t>
      </w:r>
    </w:p>
    <w:p w:rsidR="00040C99" w:rsidRPr="00965236" w:rsidRDefault="0021247F" w:rsidP="00965236">
      <w:pPr>
        <w:pStyle w:val="ListParagraph"/>
        <w:numPr>
          <w:ilvl w:val="0"/>
          <w:numId w:val="18"/>
        </w:numPr>
        <w:tabs>
          <w:tab w:val="left" w:pos="0"/>
          <w:tab w:val="left" w:pos="720"/>
          <w:tab w:val="left" w:pos="2790"/>
        </w:tabs>
        <w:rPr>
          <w:rFonts w:ascii="Times New Roman" w:hAnsi="Times New Roman"/>
          <w:szCs w:val="24"/>
        </w:rPr>
      </w:pPr>
      <w:r w:rsidRPr="00965236">
        <w:rPr>
          <w:rFonts w:ascii="Times New Roman" w:hAnsi="Times New Roman"/>
          <w:sz w:val="24"/>
          <w:szCs w:val="24"/>
        </w:rPr>
        <w:t xml:space="preserve">If is not </w:t>
      </w:r>
      <w:r w:rsidR="00F37148" w:rsidRPr="00965236">
        <w:rPr>
          <w:rFonts w:ascii="Times New Roman" w:hAnsi="Times New Roman"/>
          <w:sz w:val="24"/>
          <w:szCs w:val="24"/>
        </w:rPr>
        <w:t>immediately do</w:t>
      </w:r>
      <w:r w:rsidRPr="00965236">
        <w:rPr>
          <w:rFonts w:ascii="Times New Roman" w:hAnsi="Times New Roman"/>
          <w:sz w:val="24"/>
          <w:szCs w:val="24"/>
        </w:rPr>
        <w:t xml:space="preserve"> you have a projected date for </w:t>
      </w:r>
      <w:r w:rsidR="00071658" w:rsidRPr="00965236">
        <w:rPr>
          <w:rFonts w:ascii="Times New Roman" w:hAnsi="Times New Roman"/>
          <w:sz w:val="24"/>
          <w:szCs w:val="24"/>
        </w:rPr>
        <w:t>purchase</w:t>
      </w:r>
      <w:r w:rsidR="00071658">
        <w:rPr>
          <w:rFonts w:ascii="Times New Roman" w:hAnsi="Times New Roman"/>
          <w:sz w:val="24"/>
          <w:szCs w:val="24"/>
        </w:rPr>
        <w:t>?</w:t>
      </w:r>
    </w:p>
    <w:p w:rsidR="00965236" w:rsidRPr="00965236" w:rsidRDefault="00965236" w:rsidP="00965236">
      <w:pPr>
        <w:pStyle w:val="ListParagraph"/>
        <w:numPr>
          <w:ilvl w:val="0"/>
          <w:numId w:val="18"/>
        </w:numPr>
        <w:tabs>
          <w:tab w:val="left" w:pos="0"/>
          <w:tab w:val="left" w:pos="720"/>
          <w:tab w:val="left" w:pos="2790"/>
        </w:tabs>
        <w:rPr>
          <w:rFonts w:ascii="Times New Roman" w:hAnsi="Times New Roman"/>
          <w:szCs w:val="24"/>
        </w:rPr>
      </w:pPr>
      <w:r>
        <w:rPr>
          <w:rFonts w:ascii="Times New Roman" w:hAnsi="Times New Roman"/>
          <w:sz w:val="24"/>
          <w:szCs w:val="24"/>
        </w:rPr>
        <w:t xml:space="preserve">If this become a purchase based on need what will be the difference between this contract and the </w:t>
      </w:r>
      <w:proofErr w:type="gramStart"/>
      <w:r>
        <w:rPr>
          <w:rFonts w:ascii="Times New Roman" w:hAnsi="Times New Roman"/>
          <w:sz w:val="24"/>
          <w:szCs w:val="24"/>
        </w:rPr>
        <w:t>Other</w:t>
      </w:r>
      <w:proofErr w:type="gramEnd"/>
      <w:r>
        <w:rPr>
          <w:rFonts w:ascii="Times New Roman" w:hAnsi="Times New Roman"/>
          <w:sz w:val="24"/>
          <w:szCs w:val="24"/>
        </w:rPr>
        <w:t xml:space="preserve"> solicitation for Emergency </w:t>
      </w:r>
      <w:r w:rsidR="00071658">
        <w:rPr>
          <w:rFonts w:ascii="Times New Roman" w:hAnsi="Times New Roman"/>
          <w:sz w:val="24"/>
          <w:szCs w:val="24"/>
        </w:rPr>
        <w:t>Meals?</w:t>
      </w:r>
    </w:p>
    <w:p w:rsidR="0021247F" w:rsidRPr="00965236" w:rsidRDefault="00040C99" w:rsidP="0021247F">
      <w:pPr>
        <w:rPr>
          <w:rFonts w:ascii="Times New Roman" w:hAnsi="Times New Roman"/>
          <w:b/>
          <w:szCs w:val="24"/>
          <w:u w:val="single"/>
        </w:rPr>
      </w:pPr>
      <w:r w:rsidRPr="00965236">
        <w:rPr>
          <w:rFonts w:ascii="Times New Roman" w:hAnsi="Times New Roman"/>
          <w:b/>
          <w:szCs w:val="24"/>
          <w:u w:val="single"/>
        </w:rPr>
        <w:t>State’s Response #</w:t>
      </w:r>
      <w:r w:rsidR="0021247F" w:rsidRPr="00965236">
        <w:rPr>
          <w:rFonts w:ascii="Times New Roman" w:hAnsi="Times New Roman"/>
          <w:b/>
          <w:szCs w:val="24"/>
          <w:u w:val="single"/>
        </w:rPr>
        <w:t>4</w:t>
      </w:r>
    </w:p>
    <w:p w:rsidR="00965236" w:rsidRPr="006525E6" w:rsidRDefault="0021247F" w:rsidP="00965236">
      <w:pPr>
        <w:pStyle w:val="ListParagraph"/>
        <w:numPr>
          <w:ilvl w:val="0"/>
          <w:numId w:val="19"/>
        </w:numPr>
        <w:rPr>
          <w:rFonts w:ascii="Times New Roman" w:hAnsi="Times New Roman"/>
          <w:sz w:val="24"/>
          <w:szCs w:val="24"/>
        </w:rPr>
      </w:pPr>
      <w:r w:rsidRPr="006525E6">
        <w:rPr>
          <w:rFonts w:ascii="Times New Roman" w:hAnsi="Times New Roman"/>
          <w:sz w:val="24"/>
          <w:szCs w:val="24"/>
        </w:rPr>
        <w:t>Pre-order is considered a</w:t>
      </w:r>
      <w:r w:rsidR="005B27CF">
        <w:rPr>
          <w:rFonts w:ascii="Times New Roman" w:hAnsi="Times New Roman"/>
          <w:sz w:val="24"/>
          <w:szCs w:val="24"/>
        </w:rPr>
        <w:t>ny</w:t>
      </w:r>
      <w:r w:rsidRPr="006525E6">
        <w:rPr>
          <w:rFonts w:ascii="Times New Roman" w:hAnsi="Times New Roman"/>
          <w:sz w:val="24"/>
          <w:szCs w:val="24"/>
        </w:rPr>
        <w:t xml:space="preserve"> non-emergency order needed to replenish inventory </w:t>
      </w:r>
      <w:r w:rsidR="00965236" w:rsidRPr="006525E6">
        <w:rPr>
          <w:rFonts w:ascii="Times New Roman" w:hAnsi="Times New Roman"/>
          <w:sz w:val="24"/>
          <w:szCs w:val="24"/>
        </w:rPr>
        <w:t>Periodic Automatic Replacement (</w:t>
      </w:r>
      <w:r w:rsidRPr="006525E6">
        <w:rPr>
          <w:rFonts w:ascii="Times New Roman" w:hAnsi="Times New Roman"/>
          <w:sz w:val="24"/>
          <w:szCs w:val="24"/>
        </w:rPr>
        <w:t>PAR</w:t>
      </w:r>
      <w:r w:rsidR="00965236" w:rsidRPr="006525E6">
        <w:rPr>
          <w:rFonts w:ascii="Times New Roman" w:hAnsi="Times New Roman"/>
          <w:sz w:val="24"/>
          <w:szCs w:val="24"/>
        </w:rPr>
        <w:t>)</w:t>
      </w:r>
      <w:r w:rsidRPr="006525E6">
        <w:rPr>
          <w:rFonts w:ascii="Times New Roman" w:hAnsi="Times New Roman"/>
          <w:sz w:val="24"/>
          <w:szCs w:val="24"/>
        </w:rPr>
        <w:t xml:space="preserve"> levels. </w:t>
      </w:r>
    </w:p>
    <w:p w:rsidR="005D65B9" w:rsidRPr="006525E6" w:rsidRDefault="00965236" w:rsidP="00965236">
      <w:pPr>
        <w:pStyle w:val="ListParagraph"/>
        <w:numPr>
          <w:ilvl w:val="0"/>
          <w:numId w:val="19"/>
        </w:numPr>
        <w:rPr>
          <w:rFonts w:ascii="Times New Roman" w:hAnsi="Times New Roman"/>
          <w:sz w:val="24"/>
          <w:szCs w:val="24"/>
        </w:rPr>
      </w:pPr>
      <w:r w:rsidRPr="006525E6">
        <w:rPr>
          <w:rFonts w:ascii="Times New Roman" w:hAnsi="Times New Roman"/>
          <w:sz w:val="24"/>
          <w:szCs w:val="24"/>
        </w:rPr>
        <w:t xml:space="preserve">There </w:t>
      </w:r>
      <w:r w:rsidR="005B27CF">
        <w:rPr>
          <w:rFonts w:ascii="Times New Roman" w:hAnsi="Times New Roman"/>
          <w:sz w:val="24"/>
          <w:szCs w:val="24"/>
        </w:rPr>
        <w:t>are</w:t>
      </w:r>
      <w:r w:rsidRPr="006525E6">
        <w:rPr>
          <w:rFonts w:ascii="Times New Roman" w:hAnsi="Times New Roman"/>
          <w:sz w:val="24"/>
          <w:szCs w:val="24"/>
        </w:rPr>
        <w:t xml:space="preserve"> no specific quantities</w:t>
      </w:r>
      <w:r w:rsidR="005B27CF">
        <w:rPr>
          <w:rFonts w:ascii="Times New Roman" w:hAnsi="Times New Roman"/>
          <w:sz w:val="24"/>
          <w:szCs w:val="24"/>
        </w:rPr>
        <w:t xml:space="preserve"> guaranteed, and timing of order placements will be at any ordering </w:t>
      </w:r>
      <w:r w:rsidR="006B22CC">
        <w:rPr>
          <w:rFonts w:ascii="Times New Roman" w:hAnsi="Times New Roman"/>
          <w:sz w:val="24"/>
          <w:szCs w:val="24"/>
        </w:rPr>
        <w:t>A</w:t>
      </w:r>
      <w:r w:rsidR="005B27CF">
        <w:rPr>
          <w:rFonts w:ascii="Times New Roman" w:hAnsi="Times New Roman"/>
          <w:sz w:val="24"/>
          <w:szCs w:val="24"/>
        </w:rPr>
        <w:t>gency’s discretion, depending on their current inventories and specific needs throughout the contract period</w:t>
      </w:r>
      <w:r w:rsidRPr="006525E6">
        <w:rPr>
          <w:rFonts w:ascii="Times New Roman" w:hAnsi="Times New Roman"/>
          <w:sz w:val="24"/>
          <w:szCs w:val="24"/>
        </w:rPr>
        <w:t xml:space="preserve">.  Various </w:t>
      </w:r>
      <w:r w:rsidR="006B22CC">
        <w:rPr>
          <w:rFonts w:ascii="Times New Roman" w:hAnsi="Times New Roman"/>
          <w:sz w:val="24"/>
          <w:szCs w:val="24"/>
        </w:rPr>
        <w:t>A</w:t>
      </w:r>
      <w:r w:rsidRPr="006525E6">
        <w:rPr>
          <w:rFonts w:ascii="Times New Roman" w:hAnsi="Times New Roman"/>
          <w:sz w:val="24"/>
          <w:szCs w:val="24"/>
        </w:rPr>
        <w:t xml:space="preserve">gencies throughout the State </w:t>
      </w:r>
      <w:r w:rsidR="005B27CF">
        <w:rPr>
          <w:rFonts w:ascii="Times New Roman" w:hAnsi="Times New Roman"/>
          <w:sz w:val="24"/>
          <w:szCs w:val="24"/>
        </w:rPr>
        <w:t>may</w:t>
      </w:r>
      <w:r w:rsidRPr="006525E6">
        <w:rPr>
          <w:rFonts w:ascii="Times New Roman" w:hAnsi="Times New Roman"/>
          <w:sz w:val="24"/>
          <w:szCs w:val="24"/>
        </w:rPr>
        <w:t xml:space="preserve"> place</w:t>
      </w:r>
      <w:r w:rsidR="005D65B9" w:rsidRPr="006525E6">
        <w:rPr>
          <w:rFonts w:ascii="Times New Roman" w:hAnsi="Times New Roman"/>
          <w:sz w:val="24"/>
          <w:szCs w:val="24"/>
        </w:rPr>
        <w:t xml:space="preserve"> orders on an as-needed basis.</w:t>
      </w:r>
    </w:p>
    <w:p w:rsidR="005D65B9" w:rsidRPr="006525E6" w:rsidRDefault="005D65B9" w:rsidP="00965236">
      <w:pPr>
        <w:pStyle w:val="ListParagraph"/>
        <w:numPr>
          <w:ilvl w:val="0"/>
          <w:numId w:val="19"/>
        </w:numPr>
        <w:rPr>
          <w:rFonts w:ascii="Times New Roman" w:hAnsi="Times New Roman"/>
          <w:sz w:val="24"/>
          <w:szCs w:val="24"/>
        </w:rPr>
      </w:pPr>
      <w:r w:rsidRPr="006525E6">
        <w:rPr>
          <w:rFonts w:ascii="Times New Roman" w:hAnsi="Times New Roman"/>
          <w:sz w:val="24"/>
          <w:szCs w:val="24"/>
        </w:rPr>
        <w:t xml:space="preserve">See State’s Response #4 </w:t>
      </w:r>
      <w:r w:rsidR="0081081B" w:rsidRPr="006525E6">
        <w:rPr>
          <w:rFonts w:ascii="Times New Roman" w:hAnsi="Times New Roman"/>
          <w:sz w:val="24"/>
          <w:szCs w:val="24"/>
        </w:rPr>
        <w:t>b.</w:t>
      </w:r>
    </w:p>
    <w:p w:rsidR="0021247F" w:rsidRPr="006525E6" w:rsidRDefault="0021247F" w:rsidP="00965236">
      <w:pPr>
        <w:pStyle w:val="ListParagraph"/>
        <w:numPr>
          <w:ilvl w:val="0"/>
          <w:numId w:val="19"/>
        </w:numPr>
        <w:rPr>
          <w:rFonts w:ascii="Times New Roman" w:hAnsi="Times New Roman"/>
          <w:sz w:val="24"/>
          <w:szCs w:val="24"/>
        </w:rPr>
      </w:pPr>
      <w:r w:rsidRPr="006525E6">
        <w:rPr>
          <w:rFonts w:ascii="Times New Roman" w:hAnsi="Times New Roman"/>
          <w:sz w:val="24"/>
          <w:szCs w:val="24"/>
        </w:rPr>
        <w:t>There is no projected date of purchase at this time.</w:t>
      </w:r>
      <w:r w:rsidR="005B27CF">
        <w:rPr>
          <w:rFonts w:ascii="Times New Roman" w:hAnsi="Times New Roman"/>
          <w:sz w:val="24"/>
          <w:szCs w:val="24"/>
        </w:rPr>
        <w:t xml:space="preserve">  See State’s Response #4 b.</w:t>
      </w:r>
    </w:p>
    <w:p w:rsidR="00965236" w:rsidRPr="006525E6" w:rsidRDefault="00965236" w:rsidP="00965236">
      <w:pPr>
        <w:pStyle w:val="ListParagraph"/>
        <w:numPr>
          <w:ilvl w:val="0"/>
          <w:numId w:val="19"/>
        </w:numPr>
        <w:rPr>
          <w:rFonts w:ascii="Times New Roman" w:hAnsi="Times New Roman"/>
          <w:sz w:val="24"/>
          <w:szCs w:val="24"/>
        </w:rPr>
      </w:pPr>
      <w:r w:rsidRPr="006525E6">
        <w:rPr>
          <w:rFonts w:ascii="Times New Roman" w:hAnsi="Times New Roman"/>
          <w:sz w:val="24"/>
          <w:szCs w:val="24"/>
        </w:rPr>
        <w:t>T</w:t>
      </w:r>
      <w:r w:rsidR="005D65B9" w:rsidRPr="006525E6">
        <w:rPr>
          <w:rFonts w:ascii="Times New Roman" w:hAnsi="Times New Roman"/>
          <w:sz w:val="24"/>
          <w:szCs w:val="24"/>
        </w:rPr>
        <w:t xml:space="preserve">his </w:t>
      </w:r>
      <w:r w:rsidR="006B22CC">
        <w:rPr>
          <w:rFonts w:ascii="Times New Roman" w:hAnsi="Times New Roman"/>
          <w:sz w:val="24"/>
          <w:szCs w:val="24"/>
        </w:rPr>
        <w:t>Invitation to Bid (</w:t>
      </w:r>
      <w:r w:rsidR="005D65B9" w:rsidRPr="006525E6">
        <w:rPr>
          <w:rFonts w:ascii="Times New Roman" w:hAnsi="Times New Roman"/>
          <w:sz w:val="24"/>
          <w:szCs w:val="24"/>
        </w:rPr>
        <w:t>ITB</w:t>
      </w:r>
      <w:r w:rsidR="006B22CC">
        <w:rPr>
          <w:rFonts w:ascii="Times New Roman" w:hAnsi="Times New Roman"/>
          <w:sz w:val="24"/>
          <w:szCs w:val="24"/>
        </w:rPr>
        <w:t>)</w:t>
      </w:r>
      <w:r w:rsidR="005D65B9" w:rsidRPr="006525E6">
        <w:rPr>
          <w:rFonts w:ascii="Times New Roman" w:hAnsi="Times New Roman"/>
          <w:sz w:val="24"/>
          <w:szCs w:val="24"/>
        </w:rPr>
        <w:t xml:space="preserve"> is to establish regular Statewide Contract(s) to furnish MREs – Pre-</w:t>
      </w:r>
      <w:r w:rsidR="006525E6">
        <w:rPr>
          <w:rFonts w:ascii="Times New Roman" w:hAnsi="Times New Roman"/>
          <w:sz w:val="24"/>
          <w:szCs w:val="24"/>
        </w:rPr>
        <w:t>order</w:t>
      </w:r>
      <w:r w:rsidR="006B22CC">
        <w:rPr>
          <w:rFonts w:ascii="Times New Roman" w:hAnsi="Times New Roman"/>
          <w:sz w:val="24"/>
          <w:szCs w:val="24"/>
        </w:rPr>
        <w:t>,</w:t>
      </w:r>
      <w:r w:rsidR="006525E6">
        <w:rPr>
          <w:rFonts w:ascii="Times New Roman" w:hAnsi="Times New Roman"/>
          <w:sz w:val="24"/>
          <w:szCs w:val="24"/>
        </w:rPr>
        <w:t xml:space="preserve"> and various </w:t>
      </w:r>
      <w:r w:rsidR="006B22CC">
        <w:rPr>
          <w:rFonts w:ascii="Times New Roman" w:hAnsi="Times New Roman"/>
          <w:sz w:val="24"/>
          <w:szCs w:val="24"/>
        </w:rPr>
        <w:t>A</w:t>
      </w:r>
      <w:r w:rsidR="006525E6">
        <w:rPr>
          <w:rFonts w:ascii="Times New Roman" w:hAnsi="Times New Roman"/>
          <w:sz w:val="24"/>
          <w:szCs w:val="24"/>
        </w:rPr>
        <w:t xml:space="preserve">gencies </w:t>
      </w:r>
      <w:r w:rsidR="005B27CF">
        <w:rPr>
          <w:rFonts w:ascii="Times New Roman" w:hAnsi="Times New Roman"/>
          <w:sz w:val="24"/>
          <w:szCs w:val="24"/>
        </w:rPr>
        <w:t>may</w:t>
      </w:r>
      <w:r w:rsidR="006525E6">
        <w:rPr>
          <w:rFonts w:ascii="Times New Roman" w:hAnsi="Times New Roman"/>
          <w:sz w:val="24"/>
          <w:szCs w:val="24"/>
        </w:rPr>
        <w:t xml:space="preserve"> place orders </w:t>
      </w:r>
      <w:r w:rsidR="00673BE8">
        <w:rPr>
          <w:rFonts w:ascii="Times New Roman" w:hAnsi="Times New Roman"/>
          <w:sz w:val="24"/>
          <w:szCs w:val="24"/>
        </w:rPr>
        <w:t xml:space="preserve">to re-stock inventories </w:t>
      </w:r>
      <w:r w:rsidR="006525E6">
        <w:rPr>
          <w:rFonts w:ascii="Times New Roman" w:hAnsi="Times New Roman"/>
          <w:sz w:val="24"/>
          <w:szCs w:val="24"/>
        </w:rPr>
        <w:t xml:space="preserve">on an as-needed basis </w:t>
      </w:r>
      <w:r w:rsidR="005B27CF">
        <w:rPr>
          <w:rFonts w:ascii="Times New Roman" w:hAnsi="Times New Roman"/>
          <w:sz w:val="24"/>
          <w:szCs w:val="24"/>
        </w:rPr>
        <w:t xml:space="preserve">throughout the year, </w:t>
      </w:r>
      <w:r w:rsidR="006525E6">
        <w:rPr>
          <w:rFonts w:ascii="Times New Roman" w:hAnsi="Times New Roman"/>
          <w:sz w:val="24"/>
          <w:szCs w:val="24"/>
        </w:rPr>
        <w:t>during the specified</w:t>
      </w:r>
      <w:r w:rsidR="005D65B9" w:rsidRPr="006525E6">
        <w:rPr>
          <w:rFonts w:ascii="Times New Roman" w:hAnsi="Times New Roman"/>
          <w:sz w:val="24"/>
          <w:szCs w:val="24"/>
        </w:rPr>
        <w:t xml:space="preserve"> term</w:t>
      </w:r>
      <w:r w:rsidR="006525E6">
        <w:rPr>
          <w:rFonts w:ascii="Times New Roman" w:hAnsi="Times New Roman"/>
          <w:sz w:val="24"/>
          <w:szCs w:val="24"/>
        </w:rPr>
        <w:t xml:space="preserve"> of the contract</w:t>
      </w:r>
      <w:r w:rsidR="005D65B9" w:rsidRPr="006525E6">
        <w:rPr>
          <w:rFonts w:ascii="Times New Roman" w:hAnsi="Times New Roman"/>
          <w:sz w:val="24"/>
          <w:szCs w:val="24"/>
        </w:rPr>
        <w:t xml:space="preserve">.  </w:t>
      </w:r>
      <w:proofErr w:type="spellStart"/>
      <w:r w:rsidR="005D65B9" w:rsidRPr="006525E6">
        <w:rPr>
          <w:rFonts w:ascii="Times New Roman" w:hAnsi="Times New Roman"/>
          <w:sz w:val="24"/>
          <w:szCs w:val="24"/>
        </w:rPr>
        <w:t>RFx</w:t>
      </w:r>
      <w:proofErr w:type="spellEnd"/>
      <w:r w:rsidR="005D65B9" w:rsidRPr="006525E6">
        <w:rPr>
          <w:rFonts w:ascii="Times New Roman" w:hAnsi="Times New Roman"/>
          <w:sz w:val="24"/>
          <w:szCs w:val="24"/>
        </w:rPr>
        <w:t xml:space="preserve"> 3000022531 is to establish Emergency Contingency Contract(s) for Emergency MREs that will potentially be ordered by </w:t>
      </w:r>
      <w:r w:rsidR="006525E6" w:rsidRPr="006525E6">
        <w:rPr>
          <w:rFonts w:ascii="Times New Roman" w:hAnsi="Times New Roman"/>
          <w:sz w:val="24"/>
          <w:szCs w:val="24"/>
        </w:rPr>
        <w:t>various</w:t>
      </w:r>
      <w:r w:rsidR="005D65B9" w:rsidRPr="006525E6">
        <w:rPr>
          <w:rFonts w:ascii="Times New Roman" w:hAnsi="Times New Roman"/>
          <w:sz w:val="24"/>
          <w:szCs w:val="24"/>
        </w:rPr>
        <w:t xml:space="preserve"> </w:t>
      </w:r>
      <w:r w:rsidR="006B22CC">
        <w:rPr>
          <w:rFonts w:ascii="Times New Roman" w:hAnsi="Times New Roman"/>
          <w:sz w:val="24"/>
          <w:szCs w:val="24"/>
        </w:rPr>
        <w:t>A</w:t>
      </w:r>
      <w:r w:rsidR="005D65B9" w:rsidRPr="006525E6">
        <w:rPr>
          <w:rFonts w:ascii="Times New Roman" w:hAnsi="Times New Roman"/>
          <w:sz w:val="24"/>
          <w:szCs w:val="24"/>
        </w:rPr>
        <w:t>gencies throughout the State on an as-needed basis once the contract is activated</w:t>
      </w:r>
      <w:r w:rsidR="00673BE8">
        <w:rPr>
          <w:rFonts w:ascii="Times New Roman" w:hAnsi="Times New Roman"/>
          <w:sz w:val="24"/>
          <w:szCs w:val="24"/>
        </w:rPr>
        <w:t>, ONLY</w:t>
      </w:r>
      <w:r w:rsidR="005D65B9" w:rsidRPr="006525E6">
        <w:rPr>
          <w:rFonts w:ascii="Times New Roman" w:hAnsi="Times New Roman"/>
          <w:sz w:val="24"/>
          <w:szCs w:val="24"/>
        </w:rPr>
        <w:t xml:space="preserve"> if a</w:t>
      </w:r>
      <w:r w:rsidR="00673BE8">
        <w:rPr>
          <w:rFonts w:ascii="Times New Roman" w:hAnsi="Times New Roman"/>
          <w:sz w:val="24"/>
          <w:szCs w:val="24"/>
        </w:rPr>
        <w:t xml:space="preserve"> state of </w:t>
      </w:r>
      <w:r w:rsidR="005D65B9" w:rsidRPr="006525E6">
        <w:rPr>
          <w:rFonts w:ascii="Times New Roman" w:hAnsi="Times New Roman"/>
          <w:sz w:val="24"/>
          <w:szCs w:val="24"/>
        </w:rPr>
        <w:t xml:space="preserve">emergency is declared by the Governor of the State of Louisiana. </w:t>
      </w:r>
      <w:r w:rsidRPr="006525E6">
        <w:rPr>
          <w:rFonts w:ascii="Times New Roman" w:hAnsi="Times New Roman"/>
          <w:sz w:val="24"/>
          <w:szCs w:val="24"/>
        </w:rPr>
        <w:t xml:space="preserve"> </w:t>
      </w:r>
      <w:r w:rsidR="00673BE8">
        <w:rPr>
          <w:rFonts w:ascii="Times New Roman" w:hAnsi="Times New Roman"/>
          <w:sz w:val="24"/>
          <w:szCs w:val="24"/>
        </w:rPr>
        <w:t>Expedited delivery terms on the emergency contract is the main difference.</w:t>
      </w:r>
    </w:p>
    <w:p w:rsidR="0021247F" w:rsidRPr="00965236" w:rsidRDefault="0021247F" w:rsidP="0021247F">
      <w:pPr>
        <w:rPr>
          <w:rFonts w:ascii="Times New Roman" w:hAnsi="Times New Roman"/>
          <w:szCs w:val="24"/>
        </w:rPr>
      </w:pPr>
    </w:p>
    <w:p w:rsidR="00FA4CA7" w:rsidRPr="00965236" w:rsidRDefault="00FA4CA7" w:rsidP="00FA4CA7">
      <w:pPr>
        <w:rPr>
          <w:rFonts w:ascii="Times New Roman" w:hAnsi="Times New Roman"/>
          <w:b/>
          <w:szCs w:val="24"/>
          <w:u w:val="single"/>
        </w:rPr>
      </w:pPr>
      <w:r w:rsidRPr="00965236">
        <w:rPr>
          <w:rFonts w:ascii="Times New Roman" w:hAnsi="Times New Roman"/>
          <w:b/>
          <w:szCs w:val="24"/>
          <w:u w:val="single"/>
        </w:rPr>
        <w:t>Vendor’s Inquiry #</w:t>
      </w:r>
      <w:r w:rsidR="005D65B9">
        <w:rPr>
          <w:rFonts w:ascii="Times New Roman" w:hAnsi="Times New Roman"/>
          <w:b/>
          <w:szCs w:val="24"/>
          <w:u w:val="single"/>
        </w:rPr>
        <w:t>5</w:t>
      </w:r>
    </w:p>
    <w:p w:rsidR="00FA4CA7" w:rsidRPr="00965236" w:rsidRDefault="00FA4CA7" w:rsidP="00FA4CA7">
      <w:pPr>
        <w:rPr>
          <w:rFonts w:ascii="Times New Roman" w:hAnsi="Times New Roman"/>
          <w:szCs w:val="24"/>
        </w:rPr>
      </w:pPr>
      <w:r w:rsidRPr="00965236">
        <w:rPr>
          <w:rFonts w:ascii="Times New Roman" w:hAnsi="Times New Roman"/>
          <w:szCs w:val="24"/>
        </w:rPr>
        <w:t xml:space="preserve">Packaging (Page </w:t>
      </w:r>
      <w:r w:rsidR="00D6231F" w:rsidRPr="00965236">
        <w:rPr>
          <w:rFonts w:ascii="Times New Roman" w:hAnsi="Times New Roman"/>
          <w:szCs w:val="24"/>
        </w:rPr>
        <w:t>4</w:t>
      </w:r>
      <w:r w:rsidRPr="00965236">
        <w:rPr>
          <w:rFonts w:ascii="Times New Roman" w:hAnsi="Times New Roman"/>
          <w:szCs w:val="24"/>
        </w:rPr>
        <w:t xml:space="preserve">) </w:t>
      </w:r>
    </w:p>
    <w:p w:rsidR="00FA4CA7" w:rsidRPr="00965236" w:rsidRDefault="00FA4CA7" w:rsidP="00FA4CA7">
      <w:pPr>
        <w:rPr>
          <w:rFonts w:ascii="Times New Roman" w:hAnsi="Times New Roman"/>
          <w:szCs w:val="24"/>
        </w:rPr>
      </w:pPr>
      <w:proofErr w:type="gramStart"/>
      <w:r w:rsidRPr="00965236">
        <w:rPr>
          <w:rFonts w:ascii="Times New Roman" w:hAnsi="Times New Roman"/>
          <w:szCs w:val="24"/>
        </w:rPr>
        <w:t>it</w:t>
      </w:r>
      <w:proofErr w:type="gramEnd"/>
      <w:r w:rsidRPr="00965236">
        <w:rPr>
          <w:rFonts w:ascii="Times New Roman" w:hAnsi="Times New Roman"/>
          <w:szCs w:val="24"/>
        </w:rPr>
        <w:t xml:space="preserve"> is stated that : “Quantities per package which are greater than specified may be considered bulk packaging and may be cause for rejection.”</w:t>
      </w:r>
    </w:p>
    <w:p w:rsidR="00FA4CA7" w:rsidRPr="00965236" w:rsidRDefault="00FA4CA7" w:rsidP="0091783D">
      <w:pPr>
        <w:pStyle w:val="ListParagraph"/>
        <w:numPr>
          <w:ilvl w:val="0"/>
          <w:numId w:val="2"/>
        </w:numPr>
        <w:rPr>
          <w:rFonts w:ascii="Times New Roman" w:hAnsi="Times New Roman" w:cs="Times New Roman"/>
          <w:sz w:val="24"/>
          <w:szCs w:val="24"/>
        </w:rPr>
      </w:pPr>
      <w:r w:rsidRPr="00965236">
        <w:rPr>
          <w:rFonts w:ascii="Times New Roman" w:hAnsi="Times New Roman" w:cs="Times New Roman"/>
          <w:sz w:val="24"/>
          <w:szCs w:val="24"/>
        </w:rPr>
        <w:t xml:space="preserve">By looking at the attachment B There are not specifications of case count on items 1, 2 &amp; 3 can you please </w:t>
      </w:r>
      <w:proofErr w:type="spellStart"/>
      <w:r w:rsidRPr="00965236">
        <w:rPr>
          <w:rFonts w:ascii="Times New Roman" w:hAnsi="Times New Roman" w:cs="Times New Roman"/>
          <w:sz w:val="24"/>
          <w:szCs w:val="24"/>
        </w:rPr>
        <w:t>advice</w:t>
      </w:r>
      <w:proofErr w:type="spellEnd"/>
      <w:r w:rsidRPr="00965236">
        <w:rPr>
          <w:rFonts w:ascii="Times New Roman" w:hAnsi="Times New Roman" w:cs="Times New Roman"/>
          <w:sz w:val="24"/>
          <w:szCs w:val="24"/>
        </w:rPr>
        <w:t>?</w:t>
      </w:r>
    </w:p>
    <w:p w:rsidR="00FA4CA7" w:rsidRPr="00965236" w:rsidRDefault="00FA4CA7" w:rsidP="008D2E48">
      <w:pPr>
        <w:pStyle w:val="ListParagraph"/>
        <w:numPr>
          <w:ilvl w:val="0"/>
          <w:numId w:val="2"/>
        </w:numPr>
        <w:rPr>
          <w:rFonts w:ascii="Times New Roman" w:hAnsi="Times New Roman" w:cs="Times New Roman"/>
          <w:sz w:val="24"/>
          <w:szCs w:val="24"/>
        </w:rPr>
      </w:pPr>
      <w:r w:rsidRPr="00965236">
        <w:rPr>
          <w:rFonts w:ascii="Times New Roman" w:hAnsi="Times New Roman" w:cs="Times New Roman"/>
          <w:sz w:val="24"/>
          <w:szCs w:val="24"/>
        </w:rPr>
        <w:t>On Items 4, 5 and 6 it is specified 12 meals per case. Due to new packaging technologies, some of our stock products we offering are 15, 16 and 18 per case and are specified in our other Federal and State contracts. This allows savings in transportation and warehousing , Are you willing to accept more than 12 meals per case on the items 4,5 and 6 where 12 meals per case is specified?</w:t>
      </w:r>
    </w:p>
    <w:p w:rsidR="00FA4CA7" w:rsidRPr="00965236" w:rsidRDefault="00FA4CA7" w:rsidP="00FA4CA7">
      <w:pPr>
        <w:rPr>
          <w:rFonts w:ascii="Times New Roman" w:hAnsi="Times New Roman"/>
          <w:b/>
          <w:szCs w:val="24"/>
          <w:u w:val="single"/>
        </w:rPr>
      </w:pPr>
      <w:r w:rsidRPr="00965236">
        <w:rPr>
          <w:rFonts w:ascii="Times New Roman" w:hAnsi="Times New Roman"/>
          <w:b/>
          <w:szCs w:val="24"/>
          <w:u w:val="single"/>
        </w:rPr>
        <w:t>State’s Response #</w:t>
      </w:r>
      <w:r w:rsidR="005D65B9">
        <w:rPr>
          <w:rFonts w:ascii="Times New Roman" w:hAnsi="Times New Roman"/>
          <w:b/>
          <w:szCs w:val="24"/>
          <w:u w:val="single"/>
        </w:rPr>
        <w:t>5</w:t>
      </w:r>
    </w:p>
    <w:p w:rsidR="00FA4CA7" w:rsidRPr="00965236" w:rsidRDefault="00FA4CA7" w:rsidP="0091783D">
      <w:pPr>
        <w:pStyle w:val="ListParagraph"/>
        <w:numPr>
          <w:ilvl w:val="0"/>
          <w:numId w:val="9"/>
        </w:numPr>
        <w:rPr>
          <w:rFonts w:ascii="Times New Roman" w:hAnsi="Times New Roman" w:cs="Times New Roman"/>
          <w:sz w:val="24"/>
          <w:szCs w:val="24"/>
        </w:rPr>
      </w:pPr>
      <w:r w:rsidRPr="00965236">
        <w:rPr>
          <w:rFonts w:ascii="Times New Roman" w:hAnsi="Times New Roman" w:cs="Times New Roman"/>
          <w:sz w:val="24"/>
          <w:szCs w:val="24"/>
        </w:rPr>
        <w:t>The standard case count for items 1, 2 and 3 is 12 meals per case.</w:t>
      </w:r>
    </w:p>
    <w:p w:rsidR="00FA4CA7" w:rsidRPr="00965236" w:rsidRDefault="00FA4CA7" w:rsidP="0091783D">
      <w:pPr>
        <w:pStyle w:val="ListParagraph"/>
        <w:numPr>
          <w:ilvl w:val="0"/>
          <w:numId w:val="9"/>
        </w:numPr>
        <w:rPr>
          <w:rFonts w:ascii="Times New Roman" w:hAnsi="Times New Roman" w:cs="Times New Roman"/>
          <w:sz w:val="24"/>
          <w:szCs w:val="24"/>
        </w:rPr>
      </w:pPr>
      <w:r w:rsidRPr="00965236">
        <w:rPr>
          <w:rFonts w:ascii="Times New Roman" w:hAnsi="Times New Roman" w:cs="Times New Roman"/>
          <w:sz w:val="24"/>
          <w:szCs w:val="24"/>
        </w:rPr>
        <w:t>The expectation is for cases on all lines to include a count of 12. However, as stated in Attachment A – Standard Terms and Conditions, page</w:t>
      </w:r>
      <w:r w:rsidR="005D65B9">
        <w:rPr>
          <w:rFonts w:ascii="Times New Roman" w:hAnsi="Times New Roman" w:cs="Times New Roman"/>
          <w:sz w:val="24"/>
          <w:szCs w:val="24"/>
        </w:rPr>
        <w:t>s 4 &amp;</w:t>
      </w:r>
      <w:r w:rsidRPr="00965236">
        <w:rPr>
          <w:rFonts w:ascii="Times New Roman" w:hAnsi="Times New Roman" w:cs="Times New Roman"/>
          <w:sz w:val="24"/>
          <w:szCs w:val="24"/>
        </w:rPr>
        <w:t xml:space="preserve"> 5 – if alternates to the packaging or portion sizes are proposed, they should be as close as possible to those specified.</w:t>
      </w:r>
    </w:p>
    <w:p w:rsidR="00FA4CA7" w:rsidRPr="00965236" w:rsidRDefault="00FA4CA7" w:rsidP="00FA4CA7">
      <w:pPr>
        <w:pStyle w:val="ListParagraph"/>
        <w:rPr>
          <w:rFonts w:ascii="Times New Roman" w:hAnsi="Times New Roman" w:cs="Times New Roman"/>
          <w:sz w:val="24"/>
          <w:szCs w:val="24"/>
        </w:rPr>
      </w:pPr>
      <w:r w:rsidRPr="00965236">
        <w:rPr>
          <w:rFonts w:ascii="Times New Roman" w:hAnsi="Times New Roman" w:cs="Times New Roman"/>
          <w:sz w:val="24"/>
          <w:szCs w:val="24"/>
        </w:rPr>
        <w:t xml:space="preserve"> </w:t>
      </w:r>
    </w:p>
    <w:p w:rsidR="00FA4CA7" w:rsidRPr="00965236" w:rsidRDefault="00FA4CA7" w:rsidP="00FA4CA7">
      <w:pPr>
        <w:rPr>
          <w:rFonts w:ascii="Times New Roman" w:hAnsi="Times New Roman"/>
          <w:b/>
          <w:szCs w:val="24"/>
          <w:u w:val="single"/>
        </w:rPr>
      </w:pPr>
      <w:r w:rsidRPr="00965236">
        <w:rPr>
          <w:rFonts w:ascii="Times New Roman" w:hAnsi="Times New Roman"/>
          <w:b/>
          <w:szCs w:val="24"/>
          <w:u w:val="single"/>
        </w:rPr>
        <w:t>Vendor’s Inquiry #</w:t>
      </w:r>
      <w:r w:rsidR="005D65B9">
        <w:rPr>
          <w:rFonts w:ascii="Times New Roman" w:hAnsi="Times New Roman"/>
          <w:b/>
          <w:szCs w:val="24"/>
          <w:u w:val="single"/>
        </w:rPr>
        <w:t>6</w:t>
      </w:r>
      <w:r w:rsidRPr="00965236">
        <w:rPr>
          <w:rFonts w:ascii="Times New Roman" w:hAnsi="Times New Roman"/>
          <w:b/>
          <w:szCs w:val="24"/>
          <w:u w:val="single"/>
        </w:rPr>
        <w:t xml:space="preserve">  </w:t>
      </w:r>
    </w:p>
    <w:p w:rsidR="00FA4CA7" w:rsidRPr="00965236" w:rsidRDefault="00FA4CA7" w:rsidP="00FA4CA7">
      <w:pPr>
        <w:rPr>
          <w:rFonts w:ascii="Times New Roman" w:hAnsi="Times New Roman"/>
          <w:szCs w:val="24"/>
        </w:rPr>
      </w:pPr>
      <w:r w:rsidRPr="00965236">
        <w:rPr>
          <w:rFonts w:ascii="Times New Roman" w:hAnsi="Times New Roman"/>
          <w:szCs w:val="24"/>
        </w:rPr>
        <w:t xml:space="preserve">Attachment B - Line Item 1   </w:t>
      </w:r>
    </w:p>
    <w:p w:rsidR="00FA4CA7" w:rsidRPr="00965236" w:rsidRDefault="00FA4CA7" w:rsidP="0091783D">
      <w:pPr>
        <w:pStyle w:val="ListParagraph"/>
        <w:numPr>
          <w:ilvl w:val="0"/>
          <w:numId w:val="4"/>
        </w:numPr>
        <w:rPr>
          <w:rFonts w:ascii="Times New Roman" w:hAnsi="Times New Roman" w:cs="Times New Roman"/>
          <w:sz w:val="24"/>
          <w:szCs w:val="24"/>
        </w:rPr>
      </w:pPr>
      <w:r w:rsidRPr="00965236">
        <w:rPr>
          <w:rFonts w:ascii="Times New Roman" w:hAnsi="Times New Roman" w:cs="Times New Roman"/>
          <w:sz w:val="24"/>
          <w:szCs w:val="24"/>
        </w:rPr>
        <w:t xml:space="preserve">Is the 15oz amount of food is the Minimum or Maximum, do you accept different net weights? </w:t>
      </w:r>
    </w:p>
    <w:p w:rsidR="00FA4CA7" w:rsidRPr="00965236" w:rsidRDefault="00FA4CA7" w:rsidP="0091783D">
      <w:pPr>
        <w:pStyle w:val="ListParagraph"/>
        <w:numPr>
          <w:ilvl w:val="0"/>
          <w:numId w:val="4"/>
        </w:numPr>
        <w:rPr>
          <w:rFonts w:ascii="Times New Roman" w:hAnsi="Times New Roman" w:cs="Times New Roman"/>
          <w:sz w:val="24"/>
          <w:szCs w:val="24"/>
        </w:rPr>
      </w:pPr>
      <w:r w:rsidRPr="00965236">
        <w:rPr>
          <w:rFonts w:ascii="Times New Roman" w:hAnsi="Times New Roman" w:cs="Times New Roman"/>
          <w:sz w:val="24"/>
          <w:szCs w:val="24"/>
        </w:rPr>
        <w:t xml:space="preserve">This must be a Can? </w:t>
      </w:r>
      <w:proofErr w:type="gramStart"/>
      <w:r w:rsidRPr="00965236">
        <w:rPr>
          <w:rFonts w:ascii="Times New Roman" w:hAnsi="Times New Roman" w:cs="Times New Roman"/>
          <w:sz w:val="24"/>
          <w:szCs w:val="24"/>
        </w:rPr>
        <w:t>or</w:t>
      </w:r>
      <w:proofErr w:type="gramEnd"/>
      <w:r w:rsidRPr="00965236">
        <w:rPr>
          <w:rFonts w:ascii="Times New Roman" w:hAnsi="Times New Roman" w:cs="Times New Roman"/>
          <w:sz w:val="24"/>
          <w:szCs w:val="24"/>
        </w:rPr>
        <w:t xml:space="preserve"> can be flexible pouches or more than one pouch totaling at least 15oz ? </w:t>
      </w:r>
    </w:p>
    <w:p w:rsidR="00FA4CA7" w:rsidRPr="00965236" w:rsidRDefault="00FA4CA7" w:rsidP="0091783D">
      <w:pPr>
        <w:pStyle w:val="ListParagraph"/>
        <w:numPr>
          <w:ilvl w:val="0"/>
          <w:numId w:val="4"/>
        </w:numPr>
        <w:rPr>
          <w:rFonts w:ascii="Times New Roman" w:hAnsi="Times New Roman" w:cs="Times New Roman"/>
          <w:sz w:val="24"/>
          <w:szCs w:val="24"/>
        </w:rPr>
      </w:pPr>
      <w:r w:rsidRPr="00965236">
        <w:rPr>
          <w:rFonts w:ascii="Times New Roman" w:hAnsi="Times New Roman" w:cs="Times New Roman"/>
          <w:sz w:val="24"/>
          <w:szCs w:val="24"/>
        </w:rPr>
        <w:t xml:space="preserve">Can you please define “can entrée” what are the minimum requirements for a 15oz can to be considered an entrée?  </w:t>
      </w:r>
    </w:p>
    <w:p w:rsidR="00FA4CA7" w:rsidRPr="00965236" w:rsidRDefault="00FA4CA7" w:rsidP="0091783D">
      <w:pPr>
        <w:pStyle w:val="ListParagraph"/>
        <w:numPr>
          <w:ilvl w:val="0"/>
          <w:numId w:val="4"/>
        </w:numPr>
        <w:rPr>
          <w:rFonts w:ascii="Times New Roman" w:hAnsi="Times New Roman" w:cs="Times New Roman"/>
          <w:sz w:val="24"/>
          <w:szCs w:val="24"/>
        </w:rPr>
      </w:pPr>
      <w:r w:rsidRPr="00965236">
        <w:rPr>
          <w:rFonts w:ascii="Times New Roman" w:hAnsi="Times New Roman" w:cs="Times New Roman"/>
          <w:sz w:val="24"/>
          <w:szCs w:val="24"/>
        </w:rPr>
        <w:t>Limestone Heating Component: Can you specify more about this type of heating component?</w:t>
      </w:r>
      <w:r w:rsidRPr="00965236">
        <w:rPr>
          <w:rFonts w:ascii="Times New Roman" w:hAnsi="Times New Roman" w:cs="Times New Roman"/>
          <w:color w:val="FF0000"/>
          <w:sz w:val="24"/>
          <w:szCs w:val="24"/>
        </w:rPr>
        <w:t xml:space="preserve"> </w:t>
      </w:r>
    </w:p>
    <w:p w:rsidR="00FA4CA7" w:rsidRPr="00965236" w:rsidRDefault="00FA4CA7" w:rsidP="0091783D">
      <w:pPr>
        <w:pStyle w:val="ListParagraph"/>
        <w:numPr>
          <w:ilvl w:val="0"/>
          <w:numId w:val="4"/>
        </w:numPr>
        <w:rPr>
          <w:rFonts w:ascii="Times New Roman" w:hAnsi="Times New Roman" w:cs="Times New Roman"/>
          <w:sz w:val="24"/>
          <w:szCs w:val="24"/>
        </w:rPr>
      </w:pPr>
      <w:r w:rsidRPr="00965236">
        <w:rPr>
          <w:rFonts w:ascii="Times New Roman" w:hAnsi="Times New Roman" w:cs="Times New Roman"/>
          <w:sz w:val="24"/>
          <w:szCs w:val="24"/>
        </w:rPr>
        <w:t>Does this Individual Hot Meal require to have utensils?</w:t>
      </w:r>
    </w:p>
    <w:p w:rsidR="00FA4CA7" w:rsidRPr="00965236" w:rsidRDefault="00FA4CA7" w:rsidP="0091783D">
      <w:pPr>
        <w:pStyle w:val="ListParagraph"/>
        <w:numPr>
          <w:ilvl w:val="0"/>
          <w:numId w:val="4"/>
        </w:numPr>
        <w:rPr>
          <w:rFonts w:ascii="Times New Roman" w:hAnsi="Times New Roman" w:cs="Times New Roman"/>
          <w:sz w:val="24"/>
          <w:szCs w:val="24"/>
        </w:rPr>
      </w:pPr>
      <w:r w:rsidRPr="00965236">
        <w:rPr>
          <w:rFonts w:ascii="Times New Roman" w:hAnsi="Times New Roman" w:cs="Times New Roman"/>
          <w:sz w:val="24"/>
          <w:szCs w:val="24"/>
        </w:rPr>
        <w:t xml:space="preserve">What is the Minimum remaining shelf Life that you are willing to accept in case of emergency? </w:t>
      </w:r>
    </w:p>
    <w:p w:rsidR="00FA4CA7" w:rsidRPr="00965236" w:rsidRDefault="00FA4CA7" w:rsidP="0091783D">
      <w:pPr>
        <w:pStyle w:val="ListParagraph"/>
        <w:numPr>
          <w:ilvl w:val="0"/>
          <w:numId w:val="4"/>
        </w:numPr>
        <w:rPr>
          <w:rFonts w:ascii="Times New Roman" w:hAnsi="Times New Roman" w:cs="Times New Roman"/>
          <w:sz w:val="24"/>
          <w:szCs w:val="24"/>
        </w:rPr>
      </w:pPr>
      <w:r w:rsidRPr="00965236">
        <w:rPr>
          <w:rFonts w:ascii="Times New Roman" w:hAnsi="Times New Roman" w:cs="Times New Roman"/>
          <w:sz w:val="24"/>
          <w:szCs w:val="24"/>
        </w:rPr>
        <w:t xml:space="preserve">Can you point us to an example of this meal either Online with a link, a brand name or a representative picture? </w:t>
      </w:r>
    </w:p>
    <w:p w:rsidR="00FA4CA7" w:rsidRPr="00965236" w:rsidRDefault="00FA4CA7" w:rsidP="00FA4CA7">
      <w:pPr>
        <w:rPr>
          <w:rFonts w:ascii="Times New Roman" w:hAnsi="Times New Roman"/>
          <w:b/>
          <w:szCs w:val="24"/>
          <w:u w:val="single"/>
        </w:rPr>
      </w:pPr>
      <w:r w:rsidRPr="00965236">
        <w:rPr>
          <w:rFonts w:ascii="Times New Roman" w:hAnsi="Times New Roman"/>
          <w:b/>
          <w:szCs w:val="24"/>
          <w:u w:val="single"/>
        </w:rPr>
        <w:t>State’s Response #</w:t>
      </w:r>
      <w:r w:rsidR="005D65B9">
        <w:rPr>
          <w:rFonts w:ascii="Times New Roman" w:hAnsi="Times New Roman"/>
          <w:b/>
          <w:szCs w:val="24"/>
          <w:u w:val="single"/>
        </w:rPr>
        <w:t>6</w:t>
      </w:r>
    </w:p>
    <w:p w:rsidR="00FA4CA7" w:rsidRPr="00965236" w:rsidRDefault="00FA4CA7" w:rsidP="0091783D">
      <w:pPr>
        <w:pStyle w:val="ListParagraph"/>
        <w:numPr>
          <w:ilvl w:val="0"/>
          <w:numId w:val="13"/>
        </w:numPr>
        <w:rPr>
          <w:rFonts w:ascii="Times New Roman" w:hAnsi="Times New Roman" w:cs="Times New Roman"/>
          <w:sz w:val="24"/>
          <w:szCs w:val="24"/>
        </w:rPr>
      </w:pPr>
      <w:r w:rsidRPr="00965236">
        <w:rPr>
          <w:rFonts w:ascii="Times New Roman" w:hAnsi="Times New Roman" w:cs="Times New Roman"/>
          <w:sz w:val="24"/>
          <w:szCs w:val="24"/>
        </w:rPr>
        <w:t xml:space="preserve">15 </w:t>
      </w:r>
      <w:proofErr w:type="spellStart"/>
      <w:r w:rsidRPr="00965236">
        <w:rPr>
          <w:rFonts w:ascii="Times New Roman" w:hAnsi="Times New Roman" w:cs="Times New Roman"/>
          <w:sz w:val="24"/>
          <w:szCs w:val="24"/>
        </w:rPr>
        <w:t>oz</w:t>
      </w:r>
      <w:proofErr w:type="spellEnd"/>
      <w:r w:rsidRPr="00965236">
        <w:rPr>
          <w:rFonts w:ascii="Times New Roman" w:hAnsi="Times New Roman" w:cs="Times New Roman"/>
          <w:sz w:val="24"/>
          <w:szCs w:val="24"/>
        </w:rPr>
        <w:t xml:space="preserve"> is the minimum.  Minor variances exceeding this will be acceptable.</w:t>
      </w:r>
    </w:p>
    <w:p w:rsidR="00FA4CA7" w:rsidRPr="00965236" w:rsidRDefault="005D65B9" w:rsidP="0091783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 can or pouch is acceptable for Line </w:t>
      </w:r>
      <w:r w:rsidR="00673BE8">
        <w:rPr>
          <w:rFonts w:ascii="Times New Roman" w:hAnsi="Times New Roman" w:cs="Times New Roman"/>
          <w:sz w:val="24"/>
          <w:szCs w:val="24"/>
        </w:rPr>
        <w:t>I</w:t>
      </w:r>
      <w:r>
        <w:rPr>
          <w:rFonts w:ascii="Times New Roman" w:hAnsi="Times New Roman" w:cs="Times New Roman"/>
          <w:sz w:val="24"/>
          <w:szCs w:val="24"/>
        </w:rPr>
        <w:t>tem #1.</w:t>
      </w:r>
    </w:p>
    <w:p w:rsidR="00FA4CA7" w:rsidRPr="00965236" w:rsidRDefault="00FA4CA7" w:rsidP="0091783D">
      <w:pPr>
        <w:pStyle w:val="ListParagraph"/>
        <w:numPr>
          <w:ilvl w:val="0"/>
          <w:numId w:val="13"/>
        </w:numPr>
        <w:rPr>
          <w:rFonts w:ascii="Times New Roman" w:hAnsi="Times New Roman" w:cs="Times New Roman"/>
          <w:sz w:val="24"/>
          <w:szCs w:val="24"/>
        </w:rPr>
      </w:pPr>
      <w:r w:rsidRPr="00965236">
        <w:rPr>
          <w:rFonts w:ascii="Times New Roman" w:hAnsi="Times New Roman" w:cs="Times New Roman"/>
          <w:sz w:val="24"/>
          <w:szCs w:val="24"/>
        </w:rPr>
        <w:t xml:space="preserve">By definition, to be considered an entrée the product would need to be the main course of a meal, not a snack or side dish, etc. </w:t>
      </w:r>
    </w:p>
    <w:p w:rsidR="00FA4CA7" w:rsidRPr="00965236" w:rsidRDefault="00FA4CA7" w:rsidP="0091783D">
      <w:pPr>
        <w:pStyle w:val="ListParagraph"/>
        <w:numPr>
          <w:ilvl w:val="0"/>
          <w:numId w:val="13"/>
        </w:numPr>
        <w:rPr>
          <w:rFonts w:ascii="Times New Roman" w:hAnsi="Times New Roman" w:cs="Times New Roman"/>
          <w:sz w:val="24"/>
          <w:szCs w:val="24"/>
        </w:rPr>
      </w:pPr>
      <w:r w:rsidRPr="00965236">
        <w:rPr>
          <w:rFonts w:ascii="Times New Roman" w:hAnsi="Times New Roman" w:cs="Times New Roman"/>
          <w:sz w:val="24"/>
          <w:szCs w:val="24"/>
        </w:rPr>
        <w:t xml:space="preserve">Limestone Heating Component will be replaced with: </w:t>
      </w:r>
      <w:r w:rsidR="00673BE8">
        <w:rPr>
          <w:rFonts w:ascii="Times New Roman" w:hAnsi="Times New Roman" w:cs="Times New Roman"/>
          <w:sz w:val="24"/>
          <w:szCs w:val="24"/>
        </w:rPr>
        <w:t>a</w:t>
      </w:r>
      <w:r w:rsidRPr="00965236">
        <w:rPr>
          <w:rFonts w:ascii="Times New Roman" w:hAnsi="Times New Roman" w:cs="Times New Roman"/>
          <w:sz w:val="24"/>
          <w:szCs w:val="24"/>
        </w:rPr>
        <w:t xml:space="preserve"> Flameless Ration Heater (FRH) </w:t>
      </w:r>
    </w:p>
    <w:p w:rsidR="00FA4CA7" w:rsidRPr="00965236" w:rsidRDefault="00FA4CA7" w:rsidP="0091783D">
      <w:pPr>
        <w:pStyle w:val="ListParagraph"/>
        <w:numPr>
          <w:ilvl w:val="0"/>
          <w:numId w:val="13"/>
        </w:numPr>
        <w:rPr>
          <w:rFonts w:ascii="Times New Roman" w:hAnsi="Times New Roman" w:cs="Times New Roman"/>
          <w:sz w:val="24"/>
          <w:szCs w:val="24"/>
        </w:rPr>
      </w:pPr>
      <w:r w:rsidRPr="00965236">
        <w:rPr>
          <w:rFonts w:ascii="Times New Roman" w:hAnsi="Times New Roman" w:cs="Times New Roman"/>
          <w:sz w:val="24"/>
          <w:szCs w:val="24"/>
        </w:rPr>
        <w:t xml:space="preserve">Yes, utensils are required. </w:t>
      </w:r>
    </w:p>
    <w:p w:rsidR="00FA4CA7" w:rsidRPr="00965236" w:rsidRDefault="00673BE8" w:rsidP="0091783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This </w:t>
      </w:r>
      <w:r w:rsidR="006B22CC">
        <w:rPr>
          <w:rFonts w:ascii="Times New Roman" w:hAnsi="Times New Roman" w:cs="Times New Roman"/>
          <w:sz w:val="24"/>
          <w:szCs w:val="24"/>
        </w:rPr>
        <w:t>Invitation to Bid (</w:t>
      </w:r>
      <w:r>
        <w:rPr>
          <w:rFonts w:ascii="Times New Roman" w:hAnsi="Times New Roman" w:cs="Times New Roman"/>
          <w:sz w:val="24"/>
          <w:szCs w:val="24"/>
        </w:rPr>
        <w:t>ITB</w:t>
      </w:r>
      <w:r w:rsidR="006B22CC">
        <w:rPr>
          <w:rFonts w:ascii="Times New Roman" w:hAnsi="Times New Roman" w:cs="Times New Roman"/>
          <w:sz w:val="24"/>
          <w:szCs w:val="24"/>
        </w:rPr>
        <w:t>)</w:t>
      </w:r>
      <w:r>
        <w:rPr>
          <w:rFonts w:ascii="Times New Roman" w:hAnsi="Times New Roman" w:cs="Times New Roman"/>
          <w:sz w:val="24"/>
          <w:szCs w:val="24"/>
        </w:rPr>
        <w:t xml:space="preserve"> is for non-emergency needs, so all meals delivered </w:t>
      </w:r>
      <w:r w:rsidR="006B22CC">
        <w:rPr>
          <w:rFonts w:ascii="Times New Roman" w:hAnsi="Times New Roman" w:cs="Times New Roman"/>
          <w:sz w:val="24"/>
          <w:szCs w:val="24"/>
        </w:rPr>
        <w:t>are expected to</w:t>
      </w:r>
      <w:r>
        <w:rPr>
          <w:rFonts w:ascii="Times New Roman" w:hAnsi="Times New Roman" w:cs="Times New Roman"/>
          <w:sz w:val="24"/>
          <w:szCs w:val="24"/>
        </w:rPr>
        <w:t xml:space="preserve"> meet the minimum three year shelf life, or the shipment may be rejected.</w:t>
      </w:r>
    </w:p>
    <w:p w:rsidR="00F37148" w:rsidRPr="00965236" w:rsidRDefault="00F37148" w:rsidP="00600627">
      <w:pPr>
        <w:pStyle w:val="ListParagraph"/>
        <w:numPr>
          <w:ilvl w:val="0"/>
          <w:numId w:val="13"/>
        </w:numPr>
        <w:rPr>
          <w:rFonts w:ascii="Times New Roman" w:hAnsi="Times New Roman" w:cs="Times New Roman"/>
          <w:b/>
          <w:sz w:val="24"/>
          <w:szCs w:val="24"/>
          <w:u w:val="single"/>
        </w:rPr>
      </w:pPr>
      <w:r w:rsidRPr="00965236">
        <w:rPr>
          <w:rFonts w:ascii="Times New Roman" w:hAnsi="Times New Roman" w:cs="Times New Roman"/>
          <w:sz w:val="24"/>
          <w:szCs w:val="24"/>
        </w:rPr>
        <w:t>The State does not have an example of this meal to provide.  All specifications for this item are included on Line 1 of Attachment B – Price Sheet</w:t>
      </w:r>
      <w:r w:rsidR="005D65B9">
        <w:rPr>
          <w:rFonts w:ascii="Times New Roman" w:hAnsi="Times New Roman" w:cs="Times New Roman"/>
          <w:sz w:val="24"/>
          <w:szCs w:val="24"/>
        </w:rPr>
        <w:t>.</w:t>
      </w:r>
    </w:p>
    <w:p w:rsidR="00673BE8" w:rsidRPr="00965236" w:rsidRDefault="00673BE8" w:rsidP="00F37148">
      <w:pPr>
        <w:rPr>
          <w:rFonts w:ascii="Times New Roman" w:hAnsi="Times New Roman"/>
          <w:b/>
          <w:szCs w:val="24"/>
          <w:u w:val="single"/>
        </w:rPr>
      </w:pPr>
    </w:p>
    <w:p w:rsidR="00F37148" w:rsidRPr="00965236" w:rsidRDefault="00F37148" w:rsidP="00FA4CA7">
      <w:pPr>
        <w:rPr>
          <w:rFonts w:ascii="Times New Roman" w:hAnsi="Times New Roman"/>
          <w:b/>
          <w:szCs w:val="24"/>
          <w:u w:val="single"/>
        </w:rPr>
      </w:pPr>
      <w:proofErr w:type="gramStart"/>
      <w:r w:rsidRPr="00965236">
        <w:rPr>
          <w:rFonts w:ascii="Times New Roman" w:hAnsi="Times New Roman"/>
          <w:b/>
          <w:szCs w:val="24"/>
          <w:u w:val="single"/>
        </w:rPr>
        <w:t>Vendor’s  Inquiry</w:t>
      </w:r>
      <w:proofErr w:type="gramEnd"/>
      <w:r w:rsidRPr="00965236">
        <w:rPr>
          <w:rFonts w:ascii="Times New Roman" w:hAnsi="Times New Roman"/>
          <w:b/>
          <w:szCs w:val="24"/>
          <w:u w:val="single"/>
        </w:rPr>
        <w:t xml:space="preserve"> #</w:t>
      </w:r>
      <w:r w:rsidR="005D65B9">
        <w:rPr>
          <w:rFonts w:ascii="Times New Roman" w:hAnsi="Times New Roman"/>
          <w:b/>
          <w:szCs w:val="24"/>
          <w:u w:val="single"/>
        </w:rPr>
        <w:t>7</w:t>
      </w:r>
    </w:p>
    <w:p w:rsidR="00FA4CA7" w:rsidRPr="00965236" w:rsidRDefault="00FA4CA7" w:rsidP="00FA4CA7">
      <w:pPr>
        <w:rPr>
          <w:rFonts w:ascii="Times New Roman" w:hAnsi="Times New Roman"/>
          <w:szCs w:val="24"/>
        </w:rPr>
      </w:pPr>
      <w:r w:rsidRPr="00965236">
        <w:rPr>
          <w:rFonts w:ascii="Times New Roman" w:hAnsi="Times New Roman"/>
          <w:szCs w:val="24"/>
        </w:rPr>
        <w:t>Attachment B - Line Item 2</w:t>
      </w:r>
      <w:r w:rsidR="0081081B">
        <w:rPr>
          <w:rFonts w:ascii="Times New Roman" w:hAnsi="Times New Roman"/>
          <w:szCs w:val="24"/>
        </w:rPr>
        <w:t>: SINGLE MEAL EMERGENCY KIT</w:t>
      </w:r>
      <w:r w:rsidRPr="00965236">
        <w:rPr>
          <w:rFonts w:ascii="Times New Roman" w:hAnsi="Times New Roman"/>
          <w:szCs w:val="24"/>
        </w:rPr>
        <w:t xml:space="preserve"> </w:t>
      </w:r>
    </w:p>
    <w:p w:rsidR="00FA4CA7" w:rsidRPr="00965236" w:rsidRDefault="0081081B" w:rsidP="009178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t>
      </w:r>
      <w:r w:rsidR="00FA4CA7" w:rsidRPr="00965236">
        <w:rPr>
          <w:rFonts w:ascii="Times New Roman" w:hAnsi="Times New Roman" w:cs="Times New Roman"/>
          <w:sz w:val="24"/>
          <w:szCs w:val="24"/>
        </w:rPr>
        <w:t xml:space="preserve">Fruit cups and Beverages are not by default 3 years shelf life </w:t>
      </w:r>
      <w:proofErr w:type="gramStart"/>
      <w:r w:rsidR="00FA4CA7" w:rsidRPr="00965236">
        <w:rPr>
          <w:rFonts w:ascii="Times New Roman" w:hAnsi="Times New Roman" w:cs="Times New Roman"/>
          <w:sz w:val="24"/>
          <w:szCs w:val="24"/>
        </w:rPr>
        <w:t>Would</w:t>
      </w:r>
      <w:proofErr w:type="gramEnd"/>
      <w:r w:rsidR="00FA4CA7" w:rsidRPr="00965236">
        <w:rPr>
          <w:rFonts w:ascii="Times New Roman" w:hAnsi="Times New Roman" w:cs="Times New Roman"/>
          <w:sz w:val="24"/>
          <w:szCs w:val="24"/>
        </w:rPr>
        <w:t xml:space="preserve"> you accept the fruit to be dried ready to eat and the beverages to be powdered to be mixed with a water not supplied in the kit? </w:t>
      </w:r>
    </w:p>
    <w:p w:rsidR="00FA4CA7" w:rsidRPr="0081081B" w:rsidRDefault="00FA4CA7" w:rsidP="0081081B">
      <w:pPr>
        <w:pStyle w:val="ListParagraph"/>
        <w:numPr>
          <w:ilvl w:val="0"/>
          <w:numId w:val="5"/>
        </w:numPr>
        <w:rPr>
          <w:rFonts w:ascii="Times New Roman" w:hAnsi="Times New Roman" w:cs="Times New Roman"/>
          <w:sz w:val="24"/>
          <w:szCs w:val="24"/>
        </w:rPr>
      </w:pPr>
      <w:r w:rsidRPr="0081081B">
        <w:rPr>
          <w:rFonts w:ascii="Times New Roman" w:hAnsi="Times New Roman" w:cs="Times New Roman"/>
          <w:sz w:val="24"/>
          <w:szCs w:val="24"/>
        </w:rPr>
        <w:t>Can you define the term “Nutritionally Balanced “and a reference? What is the Minimum remaining shelf Life that you are willing to accept in case of emergency</w:t>
      </w:r>
      <w:r w:rsidR="0081081B">
        <w:rPr>
          <w:rFonts w:ascii="Times New Roman" w:hAnsi="Times New Roman" w:cs="Times New Roman"/>
          <w:sz w:val="24"/>
          <w:szCs w:val="24"/>
        </w:rPr>
        <w:t xml:space="preserve"> and during regular procurement?</w:t>
      </w:r>
      <w:r w:rsidRPr="0081081B">
        <w:rPr>
          <w:rFonts w:ascii="Times New Roman" w:hAnsi="Times New Roman" w:cs="Times New Roman"/>
          <w:sz w:val="24"/>
          <w:szCs w:val="24"/>
        </w:rPr>
        <w:t xml:space="preserve"> </w:t>
      </w:r>
    </w:p>
    <w:p w:rsidR="00FA4CA7" w:rsidRPr="00965236" w:rsidRDefault="00FA4CA7" w:rsidP="0091783D">
      <w:pPr>
        <w:pStyle w:val="ListParagraph"/>
        <w:numPr>
          <w:ilvl w:val="0"/>
          <w:numId w:val="5"/>
        </w:numPr>
        <w:rPr>
          <w:rFonts w:ascii="Times New Roman" w:hAnsi="Times New Roman" w:cs="Times New Roman"/>
          <w:sz w:val="24"/>
          <w:szCs w:val="24"/>
        </w:rPr>
      </w:pPr>
      <w:r w:rsidRPr="00965236">
        <w:rPr>
          <w:rFonts w:ascii="Times New Roman" w:hAnsi="Times New Roman" w:cs="Times New Roman"/>
          <w:sz w:val="24"/>
          <w:szCs w:val="24"/>
        </w:rPr>
        <w:t>Can you point us to an example of this meal either Online with a link, a brand name or a representative picture?</w:t>
      </w:r>
    </w:p>
    <w:p w:rsidR="00F37148" w:rsidRPr="00965236" w:rsidRDefault="00F37148" w:rsidP="00F37148">
      <w:pPr>
        <w:rPr>
          <w:rFonts w:ascii="Times New Roman" w:hAnsi="Times New Roman"/>
          <w:szCs w:val="24"/>
        </w:rPr>
      </w:pPr>
    </w:p>
    <w:p w:rsidR="00FA4CA7" w:rsidRPr="00965236" w:rsidRDefault="00FA4CA7" w:rsidP="00FA4CA7">
      <w:pPr>
        <w:rPr>
          <w:rFonts w:ascii="Times New Roman" w:hAnsi="Times New Roman"/>
          <w:b/>
          <w:szCs w:val="24"/>
          <w:u w:val="single"/>
        </w:rPr>
      </w:pPr>
      <w:r w:rsidRPr="00965236">
        <w:rPr>
          <w:rFonts w:ascii="Times New Roman" w:hAnsi="Times New Roman"/>
          <w:b/>
          <w:szCs w:val="24"/>
          <w:u w:val="single"/>
        </w:rPr>
        <w:t>State’s Response #</w:t>
      </w:r>
      <w:r w:rsidR="0081081B">
        <w:rPr>
          <w:rFonts w:ascii="Times New Roman" w:hAnsi="Times New Roman"/>
          <w:b/>
          <w:szCs w:val="24"/>
          <w:u w:val="single"/>
        </w:rPr>
        <w:t>7</w:t>
      </w:r>
      <w:r w:rsidRPr="00965236">
        <w:rPr>
          <w:rFonts w:ascii="Times New Roman" w:hAnsi="Times New Roman"/>
          <w:b/>
          <w:szCs w:val="24"/>
          <w:u w:val="single"/>
        </w:rPr>
        <w:t xml:space="preserve"> </w:t>
      </w:r>
    </w:p>
    <w:p w:rsidR="00FA4CA7" w:rsidRPr="00965236" w:rsidRDefault="00FA4CA7" w:rsidP="0091783D">
      <w:pPr>
        <w:pStyle w:val="ListParagraph"/>
        <w:numPr>
          <w:ilvl w:val="0"/>
          <w:numId w:val="14"/>
        </w:numPr>
        <w:rPr>
          <w:rFonts w:ascii="Times New Roman" w:hAnsi="Times New Roman" w:cs="Times New Roman"/>
          <w:sz w:val="24"/>
          <w:szCs w:val="24"/>
        </w:rPr>
      </w:pPr>
      <w:r w:rsidRPr="00965236">
        <w:rPr>
          <w:rFonts w:ascii="Times New Roman" w:hAnsi="Times New Roman" w:cs="Times New Roman"/>
          <w:sz w:val="24"/>
          <w:szCs w:val="24"/>
        </w:rPr>
        <w:t xml:space="preserve">Yes, </w:t>
      </w:r>
      <w:r w:rsidR="0081081B">
        <w:rPr>
          <w:rFonts w:ascii="Times New Roman" w:hAnsi="Times New Roman" w:cs="Times New Roman"/>
          <w:sz w:val="24"/>
          <w:szCs w:val="24"/>
        </w:rPr>
        <w:t xml:space="preserve">dried </w:t>
      </w:r>
      <w:r w:rsidRPr="00965236">
        <w:rPr>
          <w:rFonts w:ascii="Times New Roman" w:hAnsi="Times New Roman" w:cs="Times New Roman"/>
          <w:sz w:val="24"/>
          <w:szCs w:val="24"/>
        </w:rPr>
        <w:t xml:space="preserve">fruit </w:t>
      </w:r>
      <w:r w:rsidR="0081081B">
        <w:rPr>
          <w:rFonts w:ascii="Times New Roman" w:hAnsi="Times New Roman" w:cs="Times New Roman"/>
          <w:sz w:val="24"/>
          <w:szCs w:val="24"/>
        </w:rPr>
        <w:t>or</w:t>
      </w:r>
      <w:r w:rsidRPr="00965236">
        <w:rPr>
          <w:rFonts w:ascii="Times New Roman" w:hAnsi="Times New Roman" w:cs="Times New Roman"/>
          <w:sz w:val="24"/>
          <w:szCs w:val="24"/>
        </w:rPr>
        <w:t xml:space="preserve"> powdered </w:t>
      </w:r>
      <w:r w:rsidR="0081081B">
        <w:rPr>
          <w:rFonts w:ascii="Times New Roman" w:hAnsi="Times New Roman" w:cs="Times New Roman"/>
          <w:sz w:val="24"/>
          <w:szCs w:val="24"/>
        </w:rPr>
        <w:t>drink mix are acceptable.</w:t>
      </w:r>
      <w:r w:rsidRPr="00965236">
        <w:rPr>
          <w:rFonts w:ascii="Times New Roman" w:hAnsi="Times New Roman" w:cs="Times New Roman"/>
          <w:sz w:val="24"/>
          <w:szCs w:val="24"/>
        </w:rPr>
        <w:t xml:space="preserve"> </w:t>
      </w:r>
    </w:p>
    <w:p w:rsidR="00FA4CA7" w:rsidRPr="00965236" w:rsidRDefault="00FA4CA7" w:rsidP="0091783D">
      <w:pPr>
        <w:pStyle w:val="ListParagraph"/>
        <w:numPr>
          <w:ilvl w:val="0"/>
          <w:numId w:val="14"/>
        </w:numPr>
        <w:rPr>
          <w:rFonts w:ascii="Times New Roman" w:hAnsi="Times New Roman" w:cs="Times New Roman"/>
          <w:sz w:val="24"/>
          <w:szCs w:val="24"/>
        </w:rPr>
      </w:pPr>
      <w:r w:rsidRPr="00965236">
        <w:rPr>
          <w:rFonts w:ascii="Times New Roman" w:hAnsi="Times New Roman" w:cs="Times New Roman"/>
          <w:sz w:val="24"/>
          <w:szCs w:val="24"/>
        </w:rPr>
        <w:t xml:space="preserve">Meals should follow standard USDA guidelines for nutrition and in general contain a source of carbohydrates, protein, and one or more vegetable/fruits. </w:t>
      </w:r>
    </w:p>
    <w:p w:rsidR="00FA4CA7" w:rsidRPr="00965236" w:rsidRDefault="00FA4CA7" w:rsidP="0091783D">
      <w:pPr>
        <w:pStyle w:val="ListParagraph"/>
        <w:numPr>
          <w:ilvl w:val="0"/>
          <w:numId w:val="14"/>
        </w:numPr>
        <w:rPr>
          <w:rFonts w:ascii="Times New Roman" w:hAnsi="Times New Roman" w:cs="Times New Roman"/>
          <w:sz w:val="24"/>
          <w:szCs w:val="24"/>
        </w:rPr>
      </w:pPr>
      <w:r w:rsidRPr="00965236">
        <w:rPr>
          <w:rFonts w:ascii="Times New Roman" w:hAnsi="Times New Roman" w:cs="Times New Roman"/>
          <w:sz w:val="24"/>
          <w:szCs w:val="24"/>
        </w:rPr>
        <w:t>See State’s Response to #</w:t>
      </w:r>
      <w:r w:rsidR="0081081B">
        <w:rPr>
          <w:rFonts w:ascii="Times New Roman" w:hAnsi="Times New Roman" w:cs="Times New Roman"/>
          <w:sz w:val="24"/>
          <w:szCs w:val="24"/>
        </w:rPr>
        <w:t>6</w:t>
      </w:r>
      <w:r w:rsidR="00673BE8">
        <w:rPr>
          <w:rFonts w:ascii="Times New Roman" w:hAnsi="Times New Roman" w:cs="Times New Roman"/>
          <w:sz w:val="24"/>
          <w:szCs w:val="24"/>
        </w:rPr>
        <w:t xml:space="preserve"> </w:t>
      </w:r>
      <w:r w:rsidRPr="00965236">
        <w:rPr>
          <w:rFonts w:ascii="Times New Roman" w:hAnsi="Times New Roman" w:cs="Times New Roman"/>
          <w:sz w:val="24"/>
          <w:szCs w:val="24"/>
        </w:rPr>
        <w:t>f</w:t>
      </w:r>
      <w:r w:rsidR="0081081B">
        <w:rPr>
          <w:rFonts w:ascii="Times New Roman" w:hAnsi="Times New Roman" w:cs="Times New Roman"/>
          <w:sz w:val="24"/>
          <w:szCs w:val="24"/>
        </w:rPr>
        <w:t>.</w:t>
      </w:r>
    </w:p>
    <w:p w:rsidR="00FA4CA7" w:rsidRPr="00965236" w:rsidRDefault="00E26DE2" w:rsidP="00E26DE2">
      <w:pPr>
        <w:pStyle w:val="ListParagraph"/>
        <w:numPr>
          <w:ilvl w:val="0"/>
          <w:numId w:val="14"/>
        </w:numPr>
        <w:rPr>
          <w:rFonts w:ascii="Times New Roman" w:hAnsi="Times New Roman" w:cs="Times New Roman"/>
          <w:color w:val="FF0000"/>
          <w:sz w:val="24"/>
          <w:szCs w:val="24"/>
        </w:rPr>
      </w:pPr>
      <w:r w:rsidRPr="00965236">
        <w:rPr>
          <w:rFonts w:ascii="Times New Roman" w:hAnsi="Times New Roman" w:cs="Times New Roman"/>
          <w:sz w:val="24"/>
          <w:szCs w:val="24"/>
        </w:rPr>
        <w:t xml:space="preserve">The State does not have an example of this meal to provide.  All specifications for this item are included on Line </w:t>
      </w:r>
      <w:r w:rsidR="0081081B">
        <w:rPr>
          <w:rFonts w:ascii="Times New Roman" w:hAnsi="Times New Roman" w:cs="Times New Roman"/>
          <w:sz w:val="24"/>
          <w:szCs w:val="24"/>
        </w:rPr>
        <w:t>2</w:t>
      </w:r>
      <w:r w:rsidRPr="00965236">
        <w:rPr>
          <w:rFonts w:ascii="Times New Roman" w:hAnsi="Times New Roman" w:cs="Times New Roman"/>
          <w:sz w:val="24"/>
          <w:szCs w:val="24"/>
        </w:rPr>
        <w:t xml:space="preserve"> of Attachment B – Price Sheet</w:t>
      </w:r>
      <w:r w:rsidR="0081081B">
        <w:rPr>
          <w:rFonts w:ascii="Times New Roman" w:hAnsi="Times New Roman" w:cs="Times New Roman"/>
          <w:sz w:val="24"/>
          <w:szCs w:val="24"/>
        </w:rPr>
        <w:t>.</w:t>
      </w:r>
      <w:r w:rsidRPr="00965236">
        <w:rPr>
          <w:rFonts w:ascii="Times New Roman" w:hAnsi="Times New Roman" w:cs="Times New Roman"/>
          <w:color w:val="FF0000"/>
          <w:sz w:val="24"/>
          <w:szCs w:val="24"/>
        </w:rPr>
        <w:t xml:space="preserve"> </w:t>
      </w:r>
    </w:p>
    <w:p w:rsidR="00FA4CA7" w:rsidRPr="00965236" w:rsidRDefault="00FA4CA7" w:rsidP="00FA4CA7">
      <w:pPr>
        <w:rPr>
          <w:rFonts w:ascii="Times New Roman" w:hAnsi="Times New Roman"/>
          <w:b/>
          <w:szCs w:val="24"/>
          <w:u w:val="single"/>
        </w:rPr>
      </w:pPr>
    </w:p>
    <w:p w:rsidR="00FA4CA7" w:rsidRPr="00965236" w:rsidRDefault="00FA4CA7" w:rsidP="00FA4CA7">
      <w:pPr>
        <w:rPr>
          <w:rFonts w:ascii="Times New Roman" w:hAnsi="Times New Roman"/>
          <w:b/>
          <w:szCs w:val="24"/>
          <w:u w:val="single"/>
        </w:rPr>
      </w:pPr>
      <w:r w:rsidRPr="00965236">
        <w:rPr>
          <w:rFonts w:ascii="Times New Roman" w:hAnsi="Times New Roman"/>
          <w:b/>
          <w:szCs w:val="24"/>
          <w:u w:val="single"/>
        </w:rPr>
        <w:t>Vendor’s Inquiry #</w:t>
      </w:r>
      <w:r w:rsidR="0081081B">
        <w:rPr>
          <w:rFonts w:ascii="Times New Roman" w:hAnsi="Times New Roman"/>
          <w:b/>
          <w:szCs w:val="24"/>
          <w:u w:val="single"/>
        </w:rPr>
        <w:t>8</w:t>
      </w:r>
    </w:p>
    <w:p w:rsidR="00FA4CA7" w:rsidRPr="00965236" w:rsidRDefault="00FA4CA7" w:rsidP="00FA4CA7">
      <w:pPr>
        <w:rPr>
          <w:rFonts w:ascii="Times New Roman" w:hAnsi="Times New Roman"/>
          <w:szCs w:val="24"/>
        </w:rPr>
      </w:pPr>
      <w:r w:rsidRPr="00965236">
        <w:rPr>
          <w:rFonts w:ascii="Times New Roman" w:hAnsi="Times New Roman"/>
          <w:szCs w:val="24"/>
        </w:rPr>
        <w:t xml:space="preserve">Attachment B – Line Item 3  </w:t>
      </w:r>
    </w:p>
    <w:p w:rsidR="00FA4CA7" w:rsidRPr="00965236" w:rsidRDefault="00FA4CA7" w:rsidP="00FA4CA7">
      <w:pPr>
        <w:ind w:firstLine="360"/>
        <w:rPr>
          <w:rFonts w:ascii="Times New Roman" w:hAnsi="Times New Roman"/>
          <w:szCs w:val="24"/>
        </w:rPr>
      </w:pPr>
      <w:r w:rsidRPr="00965236">
        <w:rPr>
          <w:rFonts w:ascii="Times New Roman" w:hAnsi="Times New Roman"/>
          <w:szCs w:val="24"/>
        </w:rPr>
        <w:t>a.   Can you define the term “Nutritionally Balanced” and a reference?</w:t>
      </w:r>
    </w:p>
    <w:p w:rsidR="00FA4CA7" w:rsidRPr="00965236" w:rsidRDefault="00FA4CA7" w:rsidP="00FA4CA7">
      <w:pPr>
        <w:pStyle w:val="ListParagraph"/>
        <w:ind w:hanging="360"/>
        <w:rPr>
          <w:rFonts w:ascii="Times New Roman" w:hAnsi="Times New Roman" w:cs="Times New Roman"/>
          <w:sz w:val="24"/>
          <w:szCs w:val="24"/>
        </w:rPr>
      </w:pPr>
      <w:r w:rsidRPr="00965236">
        <w:rPr>
          <w:rFonts w:ascii="Times New Roman" w:hAnsi="Times New Roman" w:cs="Times New Roman"/>
          <w:sz w:val="24"/>
          <w:szCs w:val="24"/>
        </w:rPr>
        <w:t xml:space="preserve">b.   Most if the Items described are not 3 years Shelf life, </w:t>
      </w:r>
      <w:r w:rsidR="00E26DE2" w:rsidRPr="00965236">
        <w:rPr>
          <w:rFonts w:ascii="Times New Roman" w:hAnsi="Times New Roman" w:cs="Times New Roman"/>
          <w:sz w:val="24"/>
          <w:szCs w:val="24"/>
        </w:rPr>
        <w:t>would</w:t>
      </w:r>
      <w:r w:rsidRPr="00965236">
        <w:rPr>
          <w:rFonts w:ascii="Times New Roman" w:hAnsi="Times New Roman" w:cs="Times New Roman"/>
          <w:sz w:val="24"/>
          <w:szCs w:val="24"/>
        </w:rPr>
        <w:t xml:space="preserve"> you accept other type of    Long Shelf life Meals suitable for 24 Hours for one person?</w:t>
      </w:r>
    </w:p>
    <w:p w:rsidR="00FA4CA7" w:rsidRPr="00965236" w:rsidRDefault="00FA4CA7" w:rsidP="00FA4CA7">
      <w:pPr>
        <w:pStyle w:val="ListParagraph"/>
        <w:ind w:left="360"/>
        <w:rPr>
          <w:rFonts w:ascii="Times New Roman" w:hAnsi="Times New Roman" w:cs="Times New Roman"/>
          <w:sz w:val="24"/>
          <w:szCs w:val="24"/>
        </w:rPr>
      </w:pPr>
      <w:r w:rsidRPr="00965236">
        <w:rPr>
          <w:rFonts w:ascii="Times New Roman" w:hAnsi="Times New Roman" w:cs="Times New Roman"/>
          <w:sz w:val="24"/>
          <w:szCs w:val="24"/>
        </w:rPr>
        <w:t>c.   Can you specify the minimum Total amount of calories required for this Item?</w:t>
      </w:r>
    </w:p>
    <w:p w:rsidR="00FA4CA7" w:rsidRPr="00965236" w:rsidRDefault="00FA4CA7" w:rsidP="00FA4CA7">
      <w:pPr>
        <w:rPr>
          <w:rFonts w:ascii="Times New Roman" w:hAnsi="Times New Roman"/>
          <w:szCs w:val="24"/>
        </w:rPr>
      </w:pPr>
    </w:p>
    <w:p w:rsidR="00FA4CA7" w:rsidRPr="00965236" w:rsidRDefault="00FA4CA7" w:rsidP="00FA4CA7">
      <w:pPr>
        <w:rPr>
          <w:rFonts w:ascii="Times New Roman" w:hAnsi="Times New Roman"/>
          <w:b/>
          <w:szCs w:val="24"/>
          <w:u w:val="single"/>
        </w:rPr>
      </w:pPr>
      <w:r w:rsidRPr="00965236">
        <w:rPr>
          <w:rFonts w:ascii="Times New Roman" w:hAnsi="Times New Roman"/>
          <w:b/>
          <w:szCs w:val="24"/>
          <w:u w:val="single"/>
        </w:rPr>
        <w:t>State’s Response #</w:t>
      </w:r>
      <w:r w:rsidR="0081081B">
        <w:rPr>
          <w:rFonts w:ascii="Times New Roman" w:hAnsi="Times New Roman"/>
          <w:b/>
          <w:szCs w:val="24"/>
          <w:u w:val="single"/>
        </w:rPr>
        <w:t>8</w:t>
      </w:r>
    </w:p>
    <w:p w:rsidR="00FA4CA7" w:rsidRPr="00965236" w:rsidRDefault="00FA4CA7" w:rsidP="0091783D">
      <w:pPr>
        <w:pStyle w:val="ListParagraph"/>
        <w:numPr>
          <w:ilvl w:val="0"/>
          <w:numId w:val="15"/>
        </w:numPr>
        <w:rPr>
          <w:rFonts w:ascii="Times New Roman" w:hAnsi="Times New Roman" w:cs="Times New Roman"/>
          <w:sz w:val="24"/>
          <w:szCs w:val="24"/>
        </w:rPr>
      </w:pPr>
      <w:r w:rsidRPr="00965236">
        <w:rPr>
          <w:rFonts w:ascii="Times New Roman" w:hAnsi="Times New Roman" w:cs="Times New Roman"/>
          <w:sz w:val="24"/>
          <w:szCs w:val="24"/>
        </w:rPr>
        <w:t xml:space="preserve">Meals should follow standard USDA guidelines for nutrition and in general contain a source of carbohydrates, protein, and one or more vegetable/fruits. </w:t>
      </w:r>
    </w:p>
    <w:p w:rsidR="00FA4CA7" w:rsidRPr="00965236" w:rsidRDefault="00FA4CA7" w:rsidP="0091783D">
      <w:pPr>
        <w:pStyle w:val="ListParagraph"/>
        <w:numPr>
          <w:ilvl w:val="0"/>
          <w:numId w:val="15"/>
        </w:numPr>
        <w:rPr>
          <w:rFonts w:ascii="Times New Roman" w:hAnsi="Times New Roman" w:cs="Times New Roman"/>
          <w:sz w:val="24"/>
          <w:szCs w:val="24"/>
        </w:rPr>
      </w:pPr>
      <w:r w:rsidRPr="00965236">
        <w:rPr>
          <w:rFonts w:ascii="Times New Roman" w:hAnsi="Times New Roman" w:cs="Times New Roman"/>
          <w:sz w:val="24"/>
          <w:szCs w:val="24"/>
        </w:rPr>
        <w:t>See State’s Response to Inquiry #</w:t>
      </w:r>
      <w:r w:rsidR="0081081B">
        <w:rPr>
          <w:rFonts w:ascii="Times New Roman" w:hAnsi="Times New Roman" w:cs="Times New Roman"/>
          <w:sz w:val="24"/>
          <w:szCs w:val="24"/>
        </w:rPr>
        <w:t>6</w:t>
      </w:r>
      <w:r w:rsidR="00571107">
        <w:rPr>
          <w:rFonts w:ascii="Times New Roman" w:hAnsi="Times New Roman" w:cs="Times New Roman"/>
          <w:sz w:val="24"/>
          <w:szCs w:val="24"/>
        </w:rPr>
        <w:t xml:space="preserve"> </w:t>
      </w:r>
      <w:r w:rsidRPr="00965236">
        <w:rPr>
          <w:rFonts w:ascii="Times New Roman" w:hAnsi="Times New Roman" w:cs="Times New Roman"/>
          <w:sz w:val="24"/>
          <w:szCs w:val="24"/>
        </w:rPr>
        <w:t xml:space="preserve">f </w:t>
      </w:r>
    </w:p>
    <w:p w:rsidR="00FA4CA7" w:rsidRPr="00965236" w:rsidRDefault="00FA4CA7" w:rsidP="0091783D">
      <w:pPr>
        <w:pStyle w:val="ListParagraph"/>
        <w:numPr>
          <w:ilvl w:val="0"/>
          <w:numId w:val="15"/>
        </w:numPr>
        <w:rPr>
          <w:rFonts w:ascii="Times New Roman" w:hAnsi="Times New Roman" w:cs="Times New Roman"/>
          <w:sz w:val="24"/>
          <w:szCs w:val="24"/>
        </w:rPr>
      </w:pPr>
      <w:r w:rsidRPr="00965236">
        <w:rPr>
          <w:rFonts w:ascii="Times New Roman" w:hAnsi="Times New Roman" w:cs="Times New Roman"/>
          <w:sz w:val="24"/>
          <w:szCs w:val="24"/>
        </w:rPr>
        <w:t>1050 Calories</w:t>
      </w:r>
    </w:p>
    <w:p w:rsidR="00FA4CA7" w:rsidRPr="00965236" w:rsidRDefault="00FA4CA7" w:rsidP="00FA4CA7">
      <w:pPr>
        <w:rPr>
          <w:rFonts w:ascii="Times New Roman" w:hAnsi="Times New Roman"/>
          <w:b/>
          <w:szCs w:val="24"/>
          <w:u w:val="single"/>
        </w:rPr>
      </w:pPr>
    </w:p>
    <w:p w:rsidR="00FA4CA7" w:rsidRPr="00965236" w:rsidRDefault="00FA4CA7" w:rsidP="00FA4CA7">
      <w:pPr>
        <w:rPr>
          <w:rFonts w:ascii="Times New Roman" w:hAnsi="Times New Roman"/>
          <w:b/>
          <w:szCs w:val="24"/>
          <w:u w:val="single"/>
        </w:rPr>
      </w:pPr>
      <w:r w:rsidRPr="00965236">
        <w:rPr>
          <w:rFonts w:ascii="Times New Roman" w:hAnsi="Times New Roman"/>
          <w:b/>
          <w:szCs w:val="24"/>
          <w:u w:val="single"/>
        </w:rPr>
        <w:t>Vendor’s Inquiry #</w:t>
      </w:r>
      <w:r w:rsidR="0081081B">
        <w:rPr>
          <w:rFonts w:ascii="Times New Roman" w:hAnsi="Times New Roman"/>
          <w:b/>
          <w:szCs w:val="24"/>
          <w:u w:val="single"/>
        </w:rPr>
        <w:t>9</w:t>
      </w:r>
    </w:p>
    <w:p w:rsidR="00FA4CA7" w:rsidRPr="00965236" w:rsidRDefault="00FA4CA7" w:rsidP="00FA4CA7">
      <w:pPr>
        <w:rPr>
          <w:rFonts w:ascii="Times New Roman" w:hAnsi="Times New Roman"/>
          <w:szCs w:val="24"/>
        </w:rPr>
      </w:pPr>
      <w:r w:rsidRPr="00965236">
        <w:rPr>
          <w:rFonts w:ascii="Times New Roman" w:hAnsi="Times New Roman"/>
          <w:szCs w:val="24"/>
        </w:rPr>
        <w:t xml:space="preserve">Attachment B - Line Item 4  </w:t>
      </w:r>
    </w:p>
    <w:p w:rsidR="00FA4CA7" w:rsidRPr="00965236" w:rsidRDefault="00FA4CA7" w:rsidP="0091783D">
      <w:pPr>
        <w:pStyle w:val="ListParagraph"/>
        <w:numPr>
          <w:ilvl w:val="0"/>
          <w:numId w:val="6"/>
        </w:numPr>
        <w:rPr>
          <w:rFonts w:ascii="Times New Roman" w:hAnsi="Times New Roman" w:cs="Times New Roman"/>
          <w:sz w:val="24"/>
          <w:szCs w:val="24"/>
        </w:rPr>
      </w:pPr>
      <w:r w:rsidRPr="00965236">
        <w:rPr>
          <w:rFonts w:ascii="Times New Roman" w:hAnsi="Times New Roman" w:cs="Times New Roman"/>
          <w:sz w:val="24"/>
          <w:szCs w:val="24"/>
        </w:rPr>
        <w:t xml:space="preserve">Would you accept other case count configuration like for example 15, 16 or 18 meals per case?  Instead of only 12? </w:t>
      </w:r>
    </w:p>
    <w:p w:rsidR="00FA4CA7" w:rsidRPr="00965236" w:rsidRDefault="00FA4CA7" w:rsidP="0091783D">
      <w:pPr>
        <w:pStyle w:val="ListParagraph"/>
        <w:numPr>
          <w:ilvl w:val="0"/>
          <w:numId w:val="6"/>
        </w:numPr>
        <w:rPr>
          <w:rFonts w:ascii="Times New Roman" w:hAnsi="Times New Roman" w:cs="Times New Roman"/>
          <w:sz w:val="24"/>
          <w:szCs w:val="24"/>
        </w:rPr>
      </w:pPr>
      <w:r w:rsidRPr="00965236">
        <w:rPr>
          <w:rFonts w:ascii="Times New Roman" w:hAnsi="Times New Roman" w:cs="Times New Roman"/>
          <w:sz w:val="24"/>
          <w:szCs w:val="24"/>
        </w:rPr>
        <w:t xml:space="preserve">Based on other State and Federal contracts that are in place and mostly for Emergencies it is accepted to  have a  minimum variety of 4-6 different menus per case , can this be accepted as well  by you for this item ? </w:t>
      </w:r>
    </w:p>
    <w:p w:rsidR="00FA4CA7" w:rsidRPr="00965236" w:rsidRDefault="00FA4CA7" w:rsidP="0091783D">
      <w:pPr>
        <w:pStyle w:val="ListParagraph"/>
        <w:numPr>
          <w:ilvl w:val="0"/>
          <w:numId w:val="6"/>
        </w:numPr>
        <w:rPr>
          <w:rFonts w:ascii="Times New Roman" w:hAnsi="Times New Roman" w:cs="Times New Roman"/>
          <w:sz w:val="24"/>
          <w:szCs w:val="24"/>
        </w:rPr>
      </w:pPr>
      <w:r w:rsidRPr="00965236">
        <w:rPr>
          <w:rFonts w:ascii="Times New Roman" w:hAnsi="Times New Roman" w:cs="Times New Roman"/>
          <w:sz w:val="24"/>
          <w:szCs w:val="24"/>
        </w:rPr>
        <w:t>Can the State guarantee a minimum order purchase quantity from the 10,959 estimated cases?</w:t>
      </w:r>
    </w:p>
    <w:p w:rsidR="00FA4CA7" w:rsidRPr="00965236" w:rsidRDefault="00FA4CA7" w:rsidP="0091783D">
      <w:pPr>
        <w:pStyle w:val="ListParagraph"/>
        <w:numPr>
          <w:ilvl w:val="0"/>
          <w:numId w:val="6"/>
        </w:numPr>
        <w:rPr>
          <w:rFonts w:ascii="Times New Roman" w:hAnsi="Times New Roman" w:cs="Times New Roman"/>
          <w:sz w:val="24"/>
          <w:szCs w:val="24"/>
        </w:rPr>
      </w:pPr>
      <w:r w:rsidRPr="00965236">
        <w:rPr>
          <w:rFonts w:ascii="Times New Roman" w:hAnsi="Times New Roman" w:cs="Times New Roman"/>
          <w:sz w:val="24"/>
          <w:szCs w:val="24"/>
        </w:rPr>
        <w:t xml:space="preserve">If we would like to present different SKUs for this Item that will conform </w:t>
      </w:r>
      <w:proofErr w:type="gramStart"/>
      <w:r w:rsidRPr="00965236">
        <w:rPr>
          <w:rFonts w:ascii="Times New Roman" w:hAnsi="Times New Roman" w:cs="Times New Roman"/>
          <w:sz w:val="24"/>
          <w:szCs w:val="24"/>
        </w:rPr>
        <w:t>with</w:t>
      </w:r>
      <w:proofErr w:type="gramEnd"/>
      <w:r w:rsidRPr="00965236">
        <w:rPr>
          <w:rFonts w:ascii="Times New Roman" w:hAnsi="Times New Roman" w:cs="Times New Roman"/>
          <w:sz w:val="24"/>
          <w:szCs w:val="24"/>
        </w:rPr>
        <w:t xml:space="preserve"> the specifications what is the best way to present them in the attachment B? </w:t>
      </w:r>
    </w:p>
    <w:p w:rsidR="00FA4CA7" w:rsidRPr="00965236" w:rsidRDefault="00FA4CA7" w:rsidP="0091783D">
      <w:pPr>
        <w:pStyle w:val="ListParagraph"/>
        <w:numPr>
          <w:ilvl w:val="0"/>
          <w:numId w:val="6"/>
        </w:numPr>
        <w:rPr>
          <w:rFonts w:ascii="Times New Roman" w:hAnsi="Times New Roman" w:cs="Times New Roman"/>
          <w:sz w:val="24"/>
          <w:szCs w:val="24"/>
        </w:rPr>
      </w:pPr>
      <w:r w:rsidRPr="00965236">
        <w:rPr>
          <w:rFonts w:ascii="Times New Roman" w:hAnsi="Times New Roman" w:cs="Times New Roman"/>
          <w:sz w:val="24"/>
          <w:szCs w:val="24"/>
        </w:rPr>
        <w:t>What is the Minimum remaining shelf Life that you are willing to accept in case of emergency?</w:t>
      </w:r>
    </w:p>
    <w:p w:rsidR="00FA4CA7" w:rsidRPr="00965236" w:rsidRDefault="00FA4CA7" w:rsidP="0091783D">
      <w:pPr>
        <w:pStyle w:val="ListParagraph"/>
        <w:numPr>
          <w:ilvl w:val="0"/>
          <w:numId w:val="6"/>
        </w:numPr>
        <w:rPr>
          <w:rFonts w:ascii="Times New Roman" w:hAnsi="Times New Roman" w:cs="Times New Roman"/>
          <w:sz w:val="24"/>
          <w:szCs w:val="24"/>
        </w:rPr>
      </w:pPr>
      <w:r w:rsidRPr="00965236">
        <w:rPr>
          <w:rFonts w:ascii="Times New Roman" w:hAnsi="Times New Roman" w:cs="Times New Roman"/>
          <w:sz w:val="24"/>
          <w:szCs w:val="24"/>
        </w:rPr>
        <w:t xml:space="preserve">In case of Emergencies as in previous years, supply chain can be interrupted and sometimes the availability of Flameless Ration heaters is limited, other Federal institutions do not require heaters for this type of meals. Since all the components in this type of MRE are fully cooked and ready to eat, </w:t>
      </w:r>
      <w:proofErr w:type="gramStart"/>
      <w:r w:rsidRPr="00965236">
        <w:rPr>
          <w:rFonts w:ascii="Times New Roman" w:hAnsi="Times New Roman" w:cs="Times New Roman"/>
          <w:sz w:val="24"/>
          <w:szCs w:val="24"/>
        </w:rPr>
        <w:t>Would</w:t>
      </w:r>
      <w:proofErr w:type="gramEnd"/>
      <w:r w:rsidRPr="00965236">
        <w:rPr>
          <w:rFonts w:ascii="Times New Roman" w:hAnsi="Times New Roman" w:cs="Times New Roman"/>
          <w:sz w:val="24"/>
          <w:szCs w:val="24"/>
        </w:rPr>
        <w:t xml:space="preserve"> you accept MREs without Heaters in case that the heaters are not available at the time of Emergency? </w:t>
      </w:r>
    </w:p>
    <w:p w:rsidR="00AD4D77" w:rsidRPr="00965236" w:rsidRDefault="00AD4D77" w:rsidP="00AD4D77">
      <w:pPr>
        <w:rPr>
          <w:rFonts w:ascii="Times New Roman" w:hAnsi="Times New Roman"/>
          <w:szCs w:val="24"/>
        </w:rPr>
      </w:pPr>
    </w:p>
    <w:p w:rsidR="00FA4CA7" w:rsidRPr="00965236" w:rsidRDefault="00FA4CA7" w:rsidP="00FA4CA7">
      <w:pPr>
        <w:rPr>
          <w:rFonts w:ascii="Times New Roman" w:hAnsi="Times New Roman"/>
          <w:b/>
          <w:szCs w:val="24"/>
          <w:u w:val="single"/>
        </w:rPr>
      </w:pPr>
      <w:r w:rsidRPr="00965236">
        <w:rPr>
          <w:rFonts w:ascii="Times New Roman" w:hAnsi="Times New Roman"/>
          <w:b/>
          <w:szCs w:val="24"/>
          <w:u w:val="single"/>
        </w:rPr>
        <w:t>State’s Response #</w:t>
      </w:r>
      <w:r w:rsidR="0081081B">
        <w:rPr>
          <w:rFonts w:ascii="Times New Roman" w:hAnsi="Times New Roman"/>
          <w:b/>
          <w:szCs w:val="24"/>
          <w:u w:val="single"/>
        </w:rPr>
        <w:t>9</w:t>
      </w:r>
    </w:p>
    <w:p w:rsidR="00FA4CA7" w:rsidRPr="00965236" w:rsidRDefault="00FA4CA7" w:rsidP="0091783D">
      <w:pPr>
        <w:pStyle w:val="ListParagraph"/>
        <w:numPr>
          <w:ilvl w:val="0"/>
          <w:numId w:val="11"/>
        </w:numPr>
        <w:rPr>
          <w:rFonts w:ascii="Times New Roman" w:hAnsi="Times New Roman" w:cs="Times New Roman"/>
          <w:sz w:val="24"/>
          <w:szCs w:val="24"/>
        </w:rPr>
      </w:pPr>
      <w:r w:rsidRPr="00965236">
        <w:rPr>
          <w:rFonts w:ascii="Times New Roman" w:hAnsi="Times New Roman" w:cs="Times New Roman"/>
          <w:sz w:val="24"/>
          <w:szCs w:val="24"/>
        </w:rPr>
        <w:t>The expectation is for cases on all lines to include a count of 12. However, as stated in Attachment A – Standard Terms and Conditions, page</w:t>
      </w:r>
      <w:r w:rsidR="0081081B">
        <w:rPr>
          <w:rFonts w:ascii="Times New Roman" w:hAnsi="Times New Roman" w:cs="Times New Roman"/>
          <w:sz w:val="24"/>
          <w:szCs w:val="24"/>
        </w:rPr>
        <w:t>s 4 &amp;</w:t>
      </w:r>
      <w:r w:rsidRPr="00965236">
        <w:rPr>
          <w:rFonts w:ascii="Times New Roman" w:hAnsi="Times New Roman" w:cs="Times New Roman"/>
          <w:sz w:val="24"/>
          <w:szCs w:val="24"/>
        </w:rPr>
        <w:t xml:space="preserve"> 5 – if alternates to the packaging or portion sizes are proposed, they should be as close as possible to those specified</w:t>
      </w:r>
    </w:p>
    <w:p w:rsidR="00FA4CA7" w:rsidRPr="00965236" w:rsidRDefault="00FA4CA7" w:rsidP="0091783D">
      <w:pPr>
        <w:pStyle w:val="ListParagraph"/>
        <w:numPr>
          <w:ilvl w:val="0"/>
          <w:numId w:val="11"/>
        </w:numPr>
        <w:rPr>
          <w:rFonts w:ascii="Times New Roman" w:hAnsi="Times New Roman" w:cs="Times New Roman"/>
          <w:sz w:val="24"/>
          <w:szCs w:val="24"/>
        </w:rPr>
      </w:pPr>
      <w:r w:rsidRPr="00965236">
        <w:rPr>
          <w:rFonts w:ascii="Times New Roman" w:hAnsi="Times New Roman" w:cs="Times New Roman"/>
          <w:sz w:val="24"/>
          <w:szCs w:val="24"/>
        </w:rPr>
        <w:t xml:space="preserve">The bid specifies six different menus per case.  </w:t>
      </w:r>
      <w:r w:rsidR="00673BE8">
        <w:rPr>
          <w:rFonts w:ascii="Times New Roman" w:hAnsi="Times New Roman" w:cs="Times New Roman"/>
          <w:sz w:val="24"/>
          <w:szCs w:val="24"/>
        </w:rPr>
        <w:t>This ITB is for non-emergency needs, so Contractors will be expected to provide the minimum</w:t>
      </w:r>
      <w:r w:rsidR="006B22CC">
        <w:rPr>
          <w:rFonts w:ascii="Times New Roman" w:hAnsi="Times New Roman" w:cs="Times New Roman"/>
          <w:sz w:val="24"/>
          <w:szCs w:val="24"/>
        </w:rPr>
        <w:t xml:space="preserve"> number of menus as listed.</w:t>
      </w:r>
    </w:p>
    <w:p w:rsidR="00FA4CA7" w:rsidRPr="00A023FA" w:rsidRDefault="00FA4CA7" w:rsidP="0091783D">
      <w:pPr>
        <w:pStyle w:val="ListParagraph"/>
        <w:numPr>
          <w:ilvl w:val="0"/>
          <w:numId w:val="11"/>
        </w:numPr>
        <w:rPr>
          <w:rFonts w:ascii="Times New Roman" w:hAnsi="Times New Roman" w:cs="Times New Roman"/>
          <w:sz w:val="24"/>
          <w:szCs w:val="24"/>
          <w:u w:val="single"/>
        </w:rPr>
      </w:pPr>
      <w:r w:rsidRPr="00A023FA">
        <w:rPr>
          <w:rFonts w:ascii="Times New Roman" w:hAnsi="Times New Roman" w:cs="Times New Roman"/>
          <w:sz w:val="24"/>
          <w:szCs w:val="24"/>
        </w:rPr>
        <w:t>No, the State cannot guarantee a minimum order purchase quantity on any line</w:t>
      </w:r>
      <w:r w:rsidR="0081081B" w:rsidRPr="00A023FA">
        <w:rPr>
          <w:rFonts w:ascii="Times New Roman" w:hAnsi="Times New Roman" w:cs="Times New Roman"/>
          <w:sz w:val="24"/>
          <w:szCs w:val="24"/>
        </w:rPr>
        <w:t>.</w:t>
      </w:r>
    </w:p>
    <w:p w:rsidR="00FA4CA7" w:rsidRPr="00A023FA" w:rsidRDefault="00FA4CA7" w:rsidP="0091783D">
      <w:pPr>
        <w:pStyle w:val="ListParagraph"/>
        <w:numPr>
          <w:ilvl w:val="0"/>
          <w:numId w:val="11"/>
        </w:numPr>
        <w:rPr>
          <w:rFonts w:ascii="Times New Roman" w:hAnsi="Times New Roman" w:cs="Times New Roman"/>
          <w:sz w:val="24"/>
          <w:szCs w:val="24"/>
          <w:u w:val="single"/>
        </w:rPr>
      </w:pPr>
      <w:r w:rsidRPr="00A023FA">
        <w:rPr>
          <w:rFonts w:ascii="Times New Roman" w:hAnsi="Times New Roman" w:cs="Times New Roman"/>
          <w:sz w:val="24"/>
          <w:szCs w:val="24"/>
        </w:rPr>
        <w:t>If bidding alternate items, please submit a separate price sheet for each different product bid, clearly stating the brand and model number along with pricing, in the blanks provided on Attachment B – Price Sheet.</w:t>
      </w:r>
    </w:p>
    <w:p w:rsidR="00FA4CA7" w:rsidRPr="00A023FA" w:rsidRDefault="00FA4CA7" w:rsidP="0091783D">
      <w:pPr>
        <w:pStyle w:val="ListParagraph"/>
        <w:numPr>
          <w:ilvl w:val="0"/>
          <w:numId w:val="11"/>
        </w:numPr>
        <w:rPr>
          <w:rFonts w:ascii="Times New Roman" w:hAnsi="Times New Roman" w:cs="Times New Roman"/>
          <w:sz w:val="24"/>
          <w:szCs w:val="24"/>
          <w:u w:val="single"/>
        </w:rPr>
      </w:pPr>
      <w:r w:rsidRPr="00A023FA">
        <w:rPr>
          <w:rFonts w:ascii="Times New Roman" w:hAnsi="Times New Roman" w:cs="Times New Roman"/>
          <w:sz w:val="24"/>
          <w:szCs w:val="24"/>
        </w:rPr>
        <w:t>See State’s Response to Inquiry #</w:t>
      </w:r>
      <w:r w:rsidR="0081081B" w:rsidRPr="00A023FA">
        <w:rPr>
          <w:rFonts w:ascii="Times New Roman" w:hAnsi="Times New Roman" w:cs="Times New Roman"/>
          <w:sz w:val="24"/>
          <w:szCs w:val="24"/>
        </w:rPr>
        <w:t xml:space="preserve">6 </w:t>
      </w:r>
      <w:r w:rsidRPr="00A023FA">
        <w:rPr>
          <w:rFonts w:ascii="Times New Roman" w:hAnsi="Times New Roman" w:cs="Times New Roman"/>
          <w:sz w:val="24"/>
          <w:szCs w:val="24"/>
        </w:rPr>
        <w:t>f.</w:t>
      </w:r>
    </w:p>
    <w:p w:rsidR="00FA4CA7" w:rsidRPr="00A023FA" w:rsidRDefault="00FA4CA7" w:rsidP="0091783D">
      <w:pPr>
        <w:pStyle w:val="ListParagraph"/>
        <w:numPr>
          <w:ilvl w:val="0"/>
          <w:numId w:val="11"/>
        </w:numPr>
        <w:rPr>
          <w:rFonts w:ascii="Times New Roman" w:hAnsi="Times New Roman" w:cs="Times New Roman"/>
          <w:sz w:val="24"/>
          <w:szCs w:val="24"/>
          <w:u w:val="single"/>
        </w:rPr>
      </w:pPr>
      <w:r w:rsidRPr="00A023FA">
        <w:rPr>
          <w:rFonts w:ascii="Times New Roman" w:hAnsi="Times New Roman" w:cs="Times New Roman"/>
          <w:sz w:val="24"/>
          <w:szCs w:val="24"/>
        </w:rPr>
        <w:t xml:space="preserve">No. </w:t>
      </w:r>
      <w:r w:rsidR="006B22CC">
        <w:rPr>
          <w:rFonts w:ascii="Times New Roman" w:hAnsi="Times New Roman" w:cs="Times New Roman"/>
          <w:sz w:val="24"/>
          <w:szCs w:val="24"/>
        </w:rPr>
        <w:t>This ITB is for non-emergency needs, and t</w:t>
      </w:r>
      <w:r w:rsidRPr="00A023FA">
        <w:rPr>
          <w:rFonts w:ascii="Times New Roman" w:hAnsi="Times New Roman" w:cs="Times New Roman"/>
          <w:sz w:val="24"/>
          <w:szCs w:val="24"/>
        </w:rPr>
        <w:t>he prices to be provided are for meals containing heaters only.</w:t>
      </w:r>
    </w:p>
    <w:p w:rsidR="00FA4CA7" w:rsidRPr="00A023FA" w:rsidRDefault="00FA4CA7" w:rsidP="00FA4CA7">
      <w:pPr>
        <w:rPr>
          <w:rFonts w:ascii="Times New Roman" w:hAnsi="Times New Roman"/>
          <w:szCs w:val="24"/>
          <w:u w:val="single"/>
        </w:rPr>
      </w:pPr>
    </w:p>
    <w:p w:rsidR="00FA4CA7" w:rsidRPr="00965236" w:rsidRDefault="00FA4CA7" w:rsidP="00FA4CA7">
      <w:pPr>
        <w:rPr>
          <w:rFonts w:ascii="Times New Roman" w:hAnsi="Times New Roman"/>
          <w:b/>
          <w:szCs w:val="24"/>
          <w:u w:val="single"/>
        </w:rPr>
      </w:pPr>
      <w:r w:rsidRPr="00965236">
        <w:rPr>
          <w:rFonts w:ascii="Times New Roman" w:hAnsi="Times New Roman"/>
          <w:b/>
          <w:szCs w:val="24"/>
          <w:u w:val="single"/>
        </w:rPr>
        <w:t>Vendor’s Inquiry #</w:t>
      </w:r>
      <w:r w:rsidR="00971382" w:rsidRPr="00965236">
        <w:rPr>
          <w:rFonts w:ascii="Times New Roman" w:hAnsi="Times New Roman"/>
          <w:b/>
          <w:szCs w:val="24"/>
          <w:u w:val="single"/>
        </w:rPr>
        <w:t>1</w:t>
      </w:r>
      <w:r w:rsidR="0081081B">
        <w:rPr>
          <w:rFonts w:ascii="Times New Roman" w:hAnsi="Times New Roman"/>
          <w:b/>
          <w:szCs w:val="24"/>
          <w:u w:val="single"/>
        </w:rPr>
        <w:t>0</w:t>
      </w:r>
    </w:p>
    <w:p w:rsidR="00FA4CA7" w:rsidRPr="00965236" w:rsidRDefault="00FA4CA7" w:rsidP="00FA4CA7">
      <w:pPr>
        <w:rPr>
          <w:rFonts w:ascii="Times New Roman" w:hAnsi="Times New Roman"/>
          <w:szCs w:val="24"/>
        </w:rPr>
      </w:pPr>
      <w:r w:rsidRPr="00965236">
        <w:rPr>
          <w:rFonts w:ascii="Times New Roman" w:hAnsi="Times New Roman"/>
          <w:szCs w:val="24"/>
        </w:rPr>
        <w:t>Attachment B - Line Item 5</w:t>
      </w:r>
    </w:p>
    <w:p w:rsidR="00FA4CA7" w:rsidRPr="00965236" w:rsidRDefault="00FA4CA7" w:rsidP="0091783D">
      <w:pPr>
        <w:pStyle w:val="ListParagraph"/>
        <w:numPr>
          <w:ilvl w:val="0"/>
          <w:numId w:val="7"/>
        </w:numPr>
        <w:rPr>
          <w:rFonts w:ascii="Times New Roman" w:hAnsi="Times New Roman" w:cs="Times New Roman"/>
          <w:sz w:val="24"/>
          <w:szCs w:val="24"/>
        </w:rPr>
      </w:pPr>
      <w:r w:rsidRPr="00965236">
        <w:rPr>
          <w:rFonts w:ascii="Times New Roman" w:hAnsi="Times New Roman" w:cs="Times New Roman"/>
          <w:sz w:val="24"/>
          <w:szCs w:val="24"/>
        </w:rPr>
        <w:t xml:space="preserve">Can you define a Minimum calorie requirement for this Item? </w:t>
      </w:r>
    </w:p>
    <w:p w:rsidR="00FA4CA7" w:rsidRPr="00965236" w:rsidRDefault="00FA4CA7" w:rsidP="0091783D">
      <w:pPr>
        <w:pStyle w:val="ListParagraph"/>
        <w:numPr>
          <w:ilvl w:val="0"/>
          <w:numId w:val="7"/>
        </w:numPr>
        <w:rPr>
          <w:rFonts w:ascii="Times New Roman" w:hAnsi="Times New Roman" w:cs="Times New Roman"/>
          <w:sz w:val="24"/>
          <w:szCs w:val="24"/>
        </w:rPr>
      </w:pPr>
      <w:r w:rsidRPr="00965236">
        <w:rPr>
          <w:rFonts w:ascii="Times New Roman" w:hAnsi="Times New Roman" w:cs="Times New Roman"/>
          <w:sz w:val="24"/>
          <w:szCs w:val="24"/>
        </w:rPr>
        <w:t xml:space="preserve">The standard MRE entrée within the US Government and Commercial MRES is 8 </w:t>
      </w:r>
      <w:proofErr w:type="spellStart"/>
      <w:r w:rsidRPr="00965236">
        <w:rPr>
          <w:rFonts w:ascii="Times New Roman" w:hAnsi="Times New Roman" w:cs="Times New Roman"/>
          <w:sz w:val="24"/>
          <w:szCs w:val="24"/>
        </w:rPr>
        <w:t>oz</w:t>
      </w:r>
      <w:proofErr w:type="spellEnd"/>
      <w:r w:rsidRPr="00965236">
        <w:rPr>
          <w:rFonts w:ascii="Times New Roman" w:hAnsi="Times New Roman" w:cs="Times New Roman"/>
          <w:sz w:val="24"/>
          <w:szCs w:val="24"/>
        </w:rPr>
        <w:t xml:space="preserve"> and when combined with other components like side items it make significant more food to meet the nutritional requirements. Would you accept a minimum of </w:t>
      </w:r>
      <w:proofErr w:type="gramStart"/>
      <w:r w:rsidRPr="00965236">
        <w:rPr>
          <w:rFonts w:ascii="Times New Roman" w:hAnsi="Times New Roman" w:cs="Times New Roman"/>
          <w:sz w:val="24"/>
          <w:szCs w:val="24"/>
        </w:rPr>
        <w:t>a</w:t>
      </w:r>
      <w:proofErr w:type="gramEnd"/>
      <w:r w:rsidRPr="00965236">
        <w:rPr>
          <w:rFonts w:ascii="Times New Roman" w:hAnsi="Times New Roman" w:cs="Times New Roman"/>
          <w:sz w:val="24"/>
          <w:szCs w:val="24"/>
        </w:rPr>
        <w:t xml:space="preserve"> 8 </w:t>
      </w:r>
      <w:proofErr w:type="spellStart"/>
      <w:r w:rsidRPr="00965236">
        <w:rPr>
          <w:rFonts w:ascii="Times New Roman" w:hAnsi="Times New Roman" w:cs="Times New Roman"/>
          <w:sz w:val="24"/>
          <w:szCs w:val="24"/>
        </w:rPr>
        <w:t>oz</w:t>
      </w:r>
      <w:proofErr w:type="spellEnd"/>
      <w:r w:rsidRPr="00965236">
        <w:rPr>
          <w:rFonts w:ascii="Times New Roman" w:hAnsi="Times New Roman" w:cs="Times New Roman"/>
          <w:sz w:val="24"/>
          <w:szCs w:val="24"/>
        </w:rPr>
        <w:t xml:space="preserve"> entrée instead of 9 </w:t>
      </w:r>
      <w:proofErr w:type="spellStart"/>
      <w:r w:rsidRPr="00965236">
        <w:rPr>
          <w:rFonts w:ascii="Times New Roman" w:hAnsi="Times New Roman" w:cs="Times New Roman"/>
          <w:sz w:val="24"/>
          <w:szCs w:val="24"/>
        </w:rPr>
        <w:t>oz</w:t>
      </w:r>
      <w:proofErr w:type="spellEnd"/>
      <w:r w:rsidRPr="00965236">
        <w:rPr>
          <w:rFonts w:ascii="Times New Roman" w:hAnsi="Times New Roman" w:cs="Times New Roman"/>
          <w:sz w:val="24"/>
          <w:szCs w:val="24"/>
        </w:rPr>
        <w:t xml:space="preserve"> for this item? We believe that accepting this will allow more fair competition and will not change the quality or purpose of the product.</w:t>
      </w:r>
    </w:p>
    <w:p w:rsidR="00FA4CA7" w:rsidRPr="00965236" w:rsidRDefault="00FA4CA7" w:rsidP="0091783D">
      <w:pPr>
        <w:pStyle w:val="ListParagraph"/>
        <w:numPr>
          <w:ilvl w:val="0"/>
          <w:numId w:val="7"/>
        </w:numPr>
        <w:rPr>
          <w:rFonts w:ascii="Times New Roman" w:hAnsi="Times New Roman" w:cs="Times New Roman"/>
          <w:sz w:val="24"/>
          <w:szCs w:val="24"/>
        </w:rPr>
      </w:pPr>
      <w:r w:rsidRPr="00965236">
        <w:rPr>
          <w:rFonts w:ascii="Times New Roman" w:hAnsi="Times New Roman" w:cs="Times New Roman"/>
          <w:sz w:val="24"/>
          <w:szCs w:val="24"/>
        </w:rPr>
        <w:t>What is the Minimum remaining shelf Life that you are willing to accept in case of emergency?</w:t>
      </w:r>
    </w:p>
    <w:p w:rsidR="00FA4CA7" w:rsidRPr="00965236" w:rsidRDefault="00FA4CA7" w:rsidP="00FA4CA7">
      <w:pPr>
        <w:rPr>
          <w:rFonts w:ascii="Times New Roman" w:hAnsi="Times New Roman"/>
          <w:szCs w:val="24"/>
        </w:rPr>
      </w:pPr>
    </w:p>
    <w:p w:rsidR="00FA4CA7" w:rsidRPr="00965236" w:rsidRDefault="00FA4CA7" w:rsidP="00FA4CA7">
      <w:pPr>
        <w:rPr>
          <w:rFonts w:ascii="Times New Roman" w:hAnsi="Times New Roman"/>
          <w:b/>
          <w:szCs w:val="24"/>
          <w:u w:val="single"/>
        </w:rPr>
      </w:pPr>
      <w:r w:rsidRPr="00965236">
        <w:rPr>
          <w:rFonts w:ascii="Times New Roman" w:hAnsi="Times New Roman"/>
          <w:b/>
          <w:szCs w:val="24"/>
          <w:u w:val="single"/>
        </w:rPr>
        <w:t>State’s Response #</w:t>
      </w:r>
      <w:r w:rsidR="00971382" w:rsidRPr="00965236">
        <w:rPr>
          <w:rFonts w:ascii="Times New Roman" w:hAnsi="Times New Roman"/>
          <w:b/>
          <w:szCs w:val="24"/>
          <w:u w:val="single"/>
        </w:rPr>
        <w:t>1</w:t>
      </w:r>
      <w:r w:rsidR="00A36C12">
        <w:rPr>
          <w:rFonts w:ascii="Times New Roman" w:hAnsi="Times New Roman"/>
          <w:b/>
          <w:szCs w:val="24"/>
          <w:u w:val="single"/>
        </w:rPr>
        <w:t>0</w:t>
      </w:r>
    </w:p>
    <w:p w:rsidR="00FA4CA7" w:rsidRPr="00965236" w:rsidRDefault="00FA4CA7" w:rsidP="0091783D">
      <w:pPr>
        <w:pStyle w:val="ListParagraph"/>
        <w:numPr>
          <w:ilvl w:val="0"/>
          <w:numId w:val="12"/>
        </w:numPr>
        <w:rPr>
          <w:rFonts w:ascii="Times New Roman" w:hAnsi="Times New Roman" w:cs="Times New Roman"/>
          <w:sz w:val="24"/>
          <w:szCs w:val="24"/>
        </w:rPr>
      </w:pPr>
      <w:r w:rsidRPr="00965236">
        <w:rPr>
          <w:rFonts w:ascii="Times New Roman" w:hAnsi="Times New Roman" w:cs="Times New Roman"/>
          <w:sz w:val="24"/>
          <w:szCs w:val="24"/>
        </w:rPr>
        <w:t xml:space="preserve">1050 </w:t>
      </w:r>
      <w:r w:rsidR="0081081B">
        <w:rPr>
          <w:rFonts w:ascii="Times New Roman" w:hAnsi="Times New Roman" w:cs="Times New Roman"/>
          <w:sz w:val="24"/>
          <w:szCs w:val="24"/>
        </w:rPr>
        <w:t>m</w:t>
      </w:r>
      <w:r w:rsidRPr="00965236">
        <w:rPr>
          <w:rFonts w:ascii="Times New Roman" w:hAnsi="Times New Roman" w:cs="Times New Roman"/>
          <w:sz w:val="24"/>
          <w:szCs w:val="24"/>
        </w:rPr>
        <w:t>inimum calorie requirement</w:t>
      </w:r>
      <w:r w:rsidR="006B22CC">
        <w:rPr>
          <w:rFonts w:ascii="Times New Roman" w:hAnsi="Times New Roman" w:cs="Times New Roman"/>
          <w:sz w:val="24"/>
          <w:szCs w:val="24"/>
        </w:rPr>
        <w:t>.</w:t>
      </w:r>
    </w:p>
    <w:p w:rsidR="00FA4CA7" w:rsidRPr="00965236" w:rsidRDefault="00FA4CA7" w:rsidP="0091783D">
      <w:pPr>
        <w:pStyle w:val="ListParagraph"/>
        <w:numPr>
          <w:ilvl w:val="0"/>
          <w:numId w:val="12"/>
        </w:numPr>
        <w:rPr>
          <w:rFonts w:ascii="Times New Roman" w:hAnsi="Times New Roman" w:cs="Times New Roman"/>
          <w:sz w:val="24"/>
          <w:szCs w:val="24"/>
        </w:rPr>
      </w:pPr>
      <w:r w:rsidRPr="00965236">
        <w:rPr>
          <w:rFonts w:ascii="Times New Roman" w:hAnsi="Times New Roman" w:cs="Times New Roman"/>
          <w:sz w:val="24"/>
          <w:szCs w:val="24"/>
        </w:rPr>
        <w:t>The expectation is for meals on this line to be 9 oz.  However, as stated in Attachment A – Standard Terms and Conditions, page</w:t>
      </w:r>
      <w:r w:rsidR="0081081B">
        <w:rPr>
          <w:rFonts w:ascii="Times New Roman" w:hAnsi="Times New Roman" w:cs="Times New Roman"/>
          <w:sz w:val="24"/>
          <w:szCs w:val="24"/>
        </w:rPr>
        <w:t>s 4 &amp;</w:t>
      </w:r>
      <w:r w:rsidRPr="00965236">
        <w:rPr>
          <w:rFonts w:ascii="Times New Roman" w:hAnsi="Times New Roman" w:cs="Times New Roman"/>
          <w:sz w:val="24"/>
          <w:szCs w:val="24"/>
        </w:rPr>
        <w:t xml:space="preserve"> 5 – if alternates to the packaging or portion sizes are proposed, they should be as close as possible to those specified. </w:t>
      </w:r>
    </w:p>
    <w:p w:rsidR="00FA4CA7" w:rsidRPr="00965236" w:rsidRDefault="00FA4CA7" w:rsidP="0091783D">
      <w:pPr>
        <w:pStyle w:val="ListParagraph"/>
        <w:numPr>
          <w:ilvl w:val="0"/>
          <w:numId w:val="12"/>
        </w:numPr>
        <w:rPr>
          <w:rFonts w:ascii="Times New Roman" w:hAnsi="Times New Roman" w:cs="Times New Roman"/>
          <w:sz w:val="24"/>
          <w:szCs w:val="24"/>
        </w:rPr>
      </w:pPr>
      <w:r w:rsidRPr="00965236">
        <w:rPr>
          <w:rFonts w:ascii="Times New Roman" w:hAnsi="Times New Roman" w:cs="Times New Roman"/>
          <w:sz w:val="24"/>
          <w:szCs w:val="24"/>
        </w:rPr>
        <w:t>See State’s Response to Inquiry #</w:t>
      </w:r>
      <w:r w:rsidR="0081081B">
        <w:rPr>
          <w:rFonts w:ascii="Times New Roman" w:hAnsi="Times New Roman" w:cs="Times New Roman"/>
          <w:sz w:val="24"/>
          <w:szCs w:val="24"/>
        </w:rPr>
        <w:t xml:space="preserve">6 </w:t>
      </w:r>
      <w:r w:rsidRPr="00965236">
        <w:rPr>
          <w:rFonts w:ascii="Times New Roman" w:hAnsi="Times New Roman" w:cs="Times New Roman"/>
          <w:sz w:val="24"/>
          <w:szCs w:val="24"/>
        </w:rPr>
        <w:t>f.</w:t>
      </w:r>
    </w:p>
    <w:p w:rsidR="00F472D8" w:rsidRDefault="00F472D8" w:rsidP="00727C5A">
      <w:pPr>
        <w:rPr>
          <w:rFonts w:ascii="Times New Roman" w:hAnsi="Times New Roman"/>
          <w:b/>
          <w:szCs w:val="24"/>
          <w:u w:val="single"/>
        </w:rPr>
      </w:pPr>
    </w:p>
    <w:p w:rsidR="00127768" w:rsidRDefault="00127768" w:rsidP="00727C5A">
      <w:pPr>
        <w:rPr>
          <w:rFonts w:ascii="Times New Roman" w:hAnsi="Times New Roman"/>
          <w:b/>
          <w:szCs w:val="24"/>
          <w:u w:val="single"/>
        </w:rPr>
      </w:pPr>
    </w:p>
    <w:p w:rsidR="00127768" w:rsidRPr="00965236" w:rsidRDefault="00127768" w:rsidP="00727C5A">
      <w:pPr>
        <w:rPr>
          <w:rFonts w:ascii="Times New Roman" w:hAnsi="Times New Roman"/>
          <w:b/>
          <w:szCs w:val="24"/>
          <w:u w:val="single"/>
        </w:rPr>
      </w:pPr>
    </w:p>
    <w:p w:rsidR="00067BE5" w:rsidRPr="00965236" w:rsidRDefault="00067BE5" w:rsidP="00067BE5">
      <w:pPr>
        <w:jc w:val="both"/>
        <w:rPr>
          <w:rFonts w:ascii="Times New Roman" w:hAnsi="Times New Roman"/>
          <w:szCs w:val="24"/>
        </w:rPr>
      </w:pPr>
      <w:r w:rsidRPr="00965236">
        <w:rPr>
          <w:rFonts w:ascii="Times New Roman" w:hAnsi="Times New Roman"/>
          <w:szCs w:val="24"/>
        </w:rPr>
        <w:t>******************************************************************************</w:t>
      </w:r>
    </w:p>
    <w:p w:rsidR="00067BE5" w:rsidRPr="00965236" w:rsidRDefault="00067BE5" w:rsidP="00067BE5">
      <w:pPr>
        <w:jc w:val="both"/>
        <w:rPr>
          <w:rFonts w:ascii="Times New Roman" w:hAnsi="Times New Roman"/>
          <w:szCs w:val="24"/>
        </w:rPr>
      </w:pPr>
      <w:r w:rsidRPr="00965236">
        <w:rPr>
          <w:rFonts w:ascii="Times New Roman" w:hAnsi="Times New Roman"/>
          <w:szCs w:val="24"/>
        </w:rPr>
        <w:t xml:space="preserve">All else remains as on original </w:t>
      </w:r>
      <w:r w:rsidR="0045271B" w:rsidRPr="00965236">
        <w:rPr>
          <w:rFonts w:ascii="Times New Roman" w:hAnsi="Times New Roman"/>
          <w:szCs w:val="24"/>
        </w:rPr>
        <w:t>Invitation to B</w:t>
      </w:r>
      <w:r w:rsidRPr="00965236">
        <w:rPr>
          <w:rFonts w:ascii="Times New Roman" w:hAnsi="Times New Roman"/>
          <w:szCs w:val="24"/>
        </w:rPr>
        <w:t>id.</w:t>
      </w:r>
    </w:p>
    <w:p w:rsidR="00B61D2E" w:rsidRPr="00965236" w:rsidRDefault="00B61D2E" w:rsidP="00067BE5">
      <w:pPr>
        <w:jc w:val="both"/>
        <w:rPr>
          <w:rFonts w:ascii="Times New Roman" w:hAnsi="Times New Roman"/>
          <w:szCs w:val="24"/>
        </w:rPr>
      </w:pPr>
    </w:p>
    <w:p w:rsidR="00067BE5" w:rsidRPr="00965236" w:rsidRDefault="00067BE5" w:rsidP="00067BE5">
      <w:pPr>
        <w:jc w:val="both"/>
        <w:rPr>
          <w:rFonts w:ascii="Times New Roman" w:hAnsi="Times New Roman"/>
          <w:szCs w:val="24"/>
        </w:rPr>
      </w:pPr>
      <w:r w:rsidRPr="00965236">
        <w:rPr>
          <w:rFonts w:ascii="Times New Roman" w:hAnsi="Times New Roman"/>
          <w:szCs w:val="24"/>
        </w:rPr>
        <w:t>******************************************************************************</w:t>
      </w:r>
    </w:p>
    <w:p w:rsidR="00067BE5" w:rsidRDefault="00067BE5" w:rsidP="00067BE5">
      <w:pPr>
        <w:rPr>
          <w:rFonts w:ascii="Times New Roman" w:hAnsi="Times New Roman"/>
          <w:szCs w:val="24"/>
        </w:rPr>
      </w:pPr>
    </w:p>
    <w:p w:rsidR="00127768" w:rsidRDefault="00127768" w:rsidP="00067BE5">
      <w:pPr>
        <w:rPr>
          <w:rFonts w:ascii="Times New Roman" w:hAnsi="Times New Roman"/>
          <w:szCs w:val="24"/>
        </w:rPr>
      </w:pPr>
    </w:p>
    <w:p w:rsidR="00127768" w:rsidRPr="00965236" w:rsidRDefault="00127768" w:rsidP="00067BE5">
      <w:pPr>
        <w:rPr>
          <w:rFonts w:ascii="Times New Roman" w:hAnsi="Times New Roman"/>
          <w:szCs w:val="24"/>
        </w:rPr>
      </w:pPr>
    </w:p>
    <w:p w:rsidR="00067BE5" w:rsidRPr="00965236" w:rsidRDefault="00067BE5" w:rsidP="00067BE5">
      <w:pPr>
        <w:jc w:val="both"/>
        <w:rPr>
          <w:rFonts w:ascii="Times New Roman" w:hAnsi="Times New Roman"/>
          <w:b/>
          <w:bCs/>
          <w:caps/>
          <w:szCs w:val="24"/>
        </w:rPr>
      </w:pPr>
      <w:r w:rsidRPr="00965236">
        <w:rPr>
          <w:rFonts w:ascii="Times New Roman" w:hAnsi="Times New Roman"/>
          <w:b/>
          <w:bCs/>
          <w:caps/>
          <w:szCs w:val="24"/>
        </w:rPr>
        <w:t>This addendum is hereby officially made a part of the referenced SOLICITATION.</w:t>
      </w:r>
    </w:p>
    <w:p w:rsidR="00067BE5" w:rsidRPr="00965236" w:rsidRDefault="00067BE5" w:rsidP="00067BE5">
      <w:pPr>
        <w:jc w:val="both"/>
        <w:rPr>
          <w:rFonts w:ascii="Times New Roman" w:hAnsi="Times New Roman"/>
          <w:b/>
          <w:bCs/>
          <w:caps/>
          <w:szCs w:val="24"/>
          <w:u w:val="single"/>
        </w:rPr>
      </w:pPr>
    </w:p>
    <w:p w:rsidR="00067BE5" w:rsidRPr="00965236" w:rsidRDefault="00067BE5" w:rsidP="00067BE5">
      <w:pPr>
        <w:jc w:val="both"/>
        <w:rPr>
          <w:rFonts w:ascii="Times New Roman" w:hAnsi="Times New Roman"/>
          <w:szCs w:val="24"/>
        </w:rPr>
      </w:pPr>
      <w:r w:rsidRPr="00965236">
        <w:rPr>
          <w:rFonts w:ascii="Times New Roman" w:hAnsi="Times New Roman"/>
          <w:b/>
          <w:bCs/>
          <w:caps/>
          <w:szCs w:val="24"/>
          <w:u w:val="single"/>
        </w:rPr>
        <w:t>ACKNOWLEDGEMENT:</w:t>
      </w:r>
      <w:r w:rsidRPr="00965236">
        <w:rPr>
          <w:rFonts w:ascii="Times New Roman" w:hAnsi="Times New Roman"/>
          <w:caps/>
          <w:szCs w:val="24"/>
        </w:rPr>
        <w:t xml:space="preserve">  </w:t>
      </w:r>
      <w:r w:rsidRPr="00965236">
        <w:rPr>
          <w:rFonts w:ascii="Times New Roman" w:hAnsi="Times New Roman"/>
          <w:szCs w:val="24"/>
        </w:rPr>
        <w:t>If you have already submitted your bid and this Addendum does not cause you to revise your bid, you should acknowledge receipt of this Addendum by identifying your business name and by signing where indicated. You may return this Acknowledgement by mail, by hand delivery, or courier to: Office of State Procurement, 1201 N. 3</w:t>
      </w:r>
      <w:r w:rsidRPr="00965236">
        <w:rPr>
          <w:rFonts w:ascii="Times New Roman" w:hAnsi="Times New Roman"/>
          <w:szCs w:val="24"/>
          <w:vertAlign w:val="superscript"/>
        </w:rPr>
        <w:t>rd</w:t>
      </w:r>
      <w:r w:rsidRPr="00965236">
        <w:rPr>
          <w:rFonts w:ascii="Times New Roman" w:hAnsi="Times New Roman"/>
          <w:szCs w:val="24"/>
        </w:rPr>
        <w:t xml:space="preserve"> Street, Claiborne Building - Ste. 2-160, Baton Rouge, LA  70802, or by fax to:  (225) 342-9756.  The State reserves the right to request a completed Acknowledgement at any time.  Failure to execute an Acknowledgement shall not relieve the bidder from complying with the terms of its bid.</w:t>
      </w:r>
    </w:p>
    <w:p w:rsidR="00CB1DD7" w:rsidRPr="00965236" w:rsidRDefault="00CB1DD7" w:rsidP="00067BE5">
      <w:pPr>
        <w:jc w:val="both"/>
        <w:rPr>
          <w:rFonts w:ascii="Times New Roman" w:hAnsi="Times New Roman"/>
          <w:szCs w:val="24"/>
        </w:rPr>
      </w:pPr>
    </w:p>
    <w:p w:rsidR="00067BE5" w:rsidRPr="00965236" w:rsidRDefault="00067BE5" w:rsidP="00067BE5">
      <w:pPr>
        <w:jc w:val="both"/>
        <w:rPr>
          <w:rFonts w:ascii="Times New Roman" w:hAnsi="Times New Roman"/>
          <w:szCs w:val="24"/>
        </w:rPr>
      </w:pPr>
      <w:r w:rsidRPr="00965236">
        <w:rPr>
          <w:rFonts w:ascii="Times New Roman" w:hAnsi="Times New Roman"/>
          <w:szCs w:val="24"/>
        </w:rPr>
        <w:t>Addendum Acknowledged/No changes:</w:t>
      </w:r>
    </w:p>
    <w:p w:rsidR="00067BE5" w:rsidRPr="00965236" w:rsidRDefault="00067BE5" w:rsidP="00067BE5">
      <w:pPr>
        <w:jc w:val="both"/>
        <w:rPr>
          <w:rFonts w:ascii="Times New Roman" w:hAnsi="Times New Roman"/>
          <w:szCs w:val="24"/>
        </w:rPr>
      </w:pPr>
    </w:p>
    <w:p w:rsidR="00067BE5" w:rsidRPr="00965236" w:rsidRDefault="00067BE5" w:rsidP="00067BE5">
      <w:pPr>
        <w:jc w:val="both"/>
        <w:rPr>
          <w:rFonts w:ascii="Times New Roman" w:hAnsi="Times New Roman"/>
          <w:szCs w:val="24"/>
        </w:rPr>
      </w:pPr>
      <w:r w:rsidRPr="00965236">
        <w:rPr>
          <w:rFonts w:ascii="Times New Roman" w:hAnsi="Times New Roman"/>
          <w:szCs w:val="24"/>
        </w:rPr>
        <w:t>For:  _______________________</w:t>
      </w:r>
      <w:proofErr w:type="gramStart"/>
      <w:r w:rsidRPr="00965236">
        <w:rPr>
          <w:rFonts w:ascii="Times New Roman" w:hAnsi="Times New Roman"/>
          <w:szCs w:val="24"/>
        </w:rPr>
        <w:t>_  By</w:t>
      </w:r>
      <w:proofErr w:type="gramEnd"/>
      <w:r w:rsidRPr="00965236">
        <w:rPr>
          <w:rFonts w:ascii="Times New Roman" w:hAnsi="Times New Roman"/>
          <w:szCs w:val="24"/>
        </w:rPr>
        <w:t>:  __________________________</w:t>
      </w:r>
    </w:p>
    <w:p w:rsidR="00067BE5" w:rsidRPr="00965236" w:rsidRDefault="00067BE5" w:rsidP="00067BE5">
      <w:pPr>
        <w:jc w:val="both"/>
        <w:rPr>
          <w:rFonts w:ascii="Times New Roman" w:hAnsi="Times New Roman"/>
          <w:b/>
          <w:bCs/>
          <w:szCs w:val="24"/>
          <w:u w:val="single"/>
        </w:rPr>
      </w:pPr>
    </w:p>
    <w:p w:rsidR="00067BE5" w:rsidRPr="00965236" w:rsidRDefault="00067BE5" w:rsidP="00067BE5">
      <w:pPr>
        <w:jc w:val="both"/>
        <w:rPr>
          <w:rFonts w:ascii="Times New Roman" w:hAnsi="Times New Roman"/>
          <w:szCs w:val="24"/>
        </w:rPr>
      </w:pPr>
      <w:r w:rsidRPr="00965236">
        <w:rPr>
          <w:rFonts w:ascii="Times New Roman" w:hAnsi="Times New Roman"/>
          <w:b/>
          <w:bCs/>
          <w:szCs w:val="24"/>
          <w:u w:val="single"/>
        </w:rPr>
        <w:t>REVISION:</w:t>
      </w:r>
      <w:r w:rsidRPr="00965236">
        <w:rPr>
          <w:rFonts w:ascii="Times New Roman" w:hAnsi="Times New Roman"/>
          <w:szCs w:val="24"/>
        </w:rPr>
        <w:t xml:space="preserve">  If you have already submitted your bid and this Addendum requires you to revise your bid, you must indicate any change(s) below, identify your business name and sign where shown. Revisions shall be delivered prior to bid opening by mail or by hand delivery or courier to:  Office of State Procurement, 1201 N. 3</w:t>
      </w:r>
      <w:r w:rsidRPr="00965236">
        <w:rPr>
          <w:rFonts w:ascii="Times New Roman" w:hAnsi="Times New Roman"/>
          <w:szCs w:val="24"/>
          <w:vertAlign w:val="superscript"/>
        </w:rPr>
        <w:t>rd</w:t>
      </w:r>
      <w:r w:rsidRPr="00965236">
        <w:rPr>
          <w:rFonts w:ascii="Times New Roman" w:hAnsi="Times New Roman"/>
          <w:szCs w:val="24"/>
        </w:rPr>
        <w:t xml:space="preserve"> Street, Claiborne Building - Ste. 2-160, Baton Rouge, LA  70802, and indicate the </w:t>
      </w:r>
      <w:proofErr w:type="spellStart"/>
      <w:r w:rsidRPr="00965236">
        <w:rPr>
          <w:rFonts w:ascii="Times New Roman" w:hAnsi="Times New Roman"/>
          <w:szCs w:val="24"/>
        </w:rPr>
        <w:t>RFx</w:t>
      </w:r>
      <w:proofErr w:type="spellEnd"/>
      <w:r w:rsidRPr="00965236">
        <w:rPr>
          <w:rFonts w:ascii="Times New Roman" w:hAnsi="Times New Roman"/>
          <w:szCs w:val="24"/>
        </w:rPr>
        <w:t xml:space="preserve"> number and the bid opening date and time on the outside of the envelope for proper identification, or by fax to: (225) 342-9756.  Electronic transmissions other than by fax are not being accepted at this time</w:t>
      </w:r>
    </w:p>
    <w:p w:rsidR="00067BE5" w:rsidRPr="00965236" w:rsidRDefault="00067BE5" w:rsidP="00067BE5">
      <w:pPr>
        <w:jc w:val="both"/>
        <w:rPr>
          <w:rFonts w:ascii="Times New Roman" w:hAnsi="Times New Roman"/>
          <w:szCs w:val="24"/>
        </w:rPr>
      </w:pPr>
    </w:p>
    <w:p w:rsidR="001B11F5" w:rsidRDefault="001B11F5" w:rsidP="00067BE5">
      <w:pPr>
        <w:jc w:val="both"/>
        <w:rPr>
          <w:rFonts w:ascii="Times New Roman" w:hAnsi="Times New Roman"/>
          <w:b/>
          <w:bCs/>
          <w:szCs w:val="24"/>
        </w:rPr>
      </w:pPr>
    </w:p>
    <w:p w:rsidR="00127768" w:rsidRDefault="00127768" w:rsidP="00067BE5">
      <w:pPr>
        <w:jc w:val="both"/>
        <w:rPr>
          <w:rFonts w:ascii="Times New Roman" w:hAnsi="Times New Roman"/>
          <w:b/>
          <w:bCs/>
          <w:szCs w:val="24"/>
        </w:rPr>
      </w:pPr>
    </w:p>
    <w:p w:rsidR="00127768" w:rsidRPr="00965236" w:rsidRDefault="00127768" w:rsidP="00067BE5">
      <w:pPr>
        <w:jc w:val="both"/>
        <w:rPr>
          <w:rFonts w:ascii="Times New Roman" w:hAnsi="Times New Roman"/>
          <w:b/>
          <w:bCs/>
          <w:szCs w:val="24"/>
        </w:rPr>
      </w:pPr>
    </w:p>
    <w:p w:rsidR="00067BE5" w:rsidRPr="00965236" w:rsidRDefault="00067BE5" w:rsidP="00067BE5">
      <w:pPr>
        <w:jc w:val="both"/>
        <w:rPr>
          <w:rFonts w:ascii="Times New Roman" w:hAnsi="Times New Roman"/>
          <w:b/>
          <w:bCs/>
          <w:szCs w:val="24"/>
        </w:rPr>
      </w:pPr>
      <w:r w:rsidRPr="00965236">
        <w:rPr>
          <w:rFonts w:ascii="Times New Roman" w:hAnsi="Times New Roman"/>
          <w:b/>
          <w:bCs/>
          <w:szCs w:val="24"/>
        </w:rPr>
        <w:t>Revisions received after bid opening shall not be considered and you shall be held to your original bid.</w:t>
      </w:r>
    </w:p>
    <w:p w:rsidR="00067BE5" w:rsidRPr="00965236" w:rsidRDefault="00067BE5" w:rsidP="00067BE5">
      <w:pPr>
        <w:jc w:val="both"/>
        <w:rPr>
          <w:rFonts w:ascii="Times New Roman" w:hAnsi="Times New Roman"/>
          <w:szCs w:val="24"/>
        </w:rPr>
      </w:pPr>
    </w:p>
    <w:p w:rsidR="00067BE5" w:rsidRPr="00965236" w:rsidRDefault="00067BE5" w:rsidP="00067BE5">
      <w:pPr>
        <w:jc w:val="both"/>
        <w:rPr>
          <w:rFonts w:ascii="Times New Roman" w:hAnsi="Times New Roman"/>
          <w:szCs w:val="24"/>
        </w:rPr>
      </w:pPr>
      <w:r w:rsidRPr="00965236">
        <w:rPr>
          <w:rFonts w:ascii="Times New Roman" w:hAnsi="Times New Roman"/>
          <w:szCs w:val="24"/>
        </w:rPr>
        <w:t>Revision:</w:t>
      </w:r>
    </w:p>
    <w:p w:rsidR="00067BE5" w:rsidRPr="00965236" w:rsidRDefault="00067BE5" w:rsidP="00067BE5">
      <w:pPr>
        <w:jc w:val="both"/>
        <w:rPr>
          <w:rFonts w:ascii="Times New Roman" w:hAnsi="Times New Roman"/>
          <w:szCs w:val="24"/>
        </w:rPr>
      </w:pPr>
    </w:p>
    <w:p w:rsidR="00067BE5" w:rsidRPr="00965236" w:rsidRDefault="00067BE5" w:rsidP="00067BE5">
      <w:pPr>
        <w:jc w:val="both"/>
        <w:rPr>
          <w:rFonts w:ascii="Times New Roman" w:hAnsi="Times New Roman"/>
          <w:szCs w:val="24"/>
        </w:rPr>
      </w:pPr>
      <w:r w:rsidRPr="00965236">
        <w:rPr>
          <w:rFonts w:ascii="Times New Roman" w:hAnsi="Times New Roman"/>
          <w:szCs w:val="24"/>
        </w:rPr>
        <w:t>For:  _______________________</w:t>
      </w:r>
      <w:proofErr w:type="gramStart"/>
      <w:r w:rsidRPr="00965236">
        <w:rPr>
          <w:rFonts w:ascii="Times New Roman" w:hAnsi="Times New Roman"/>
          <w:szCs w:val="24"/>
        </w:rPr>
        <w:t>_  By</w:t>
      </w:r>
      <w:proofErr w:type="gramEnd"/>
      <w:r w:rsidRPr="00965236">
        <w:rPr>
          <w:rFonts w:ascii="Times New Roman" w:hAnsi="Times New Roman"/>
          <w:szCs w:val="24"/>
        </w:rPr>
        <w:t>:  _________________________</w:t>
      </w:r>
    </w:p>
    <w:p w:rsidR="00067BE5" w:rsidRPr="00965236" w:rsidRDefault="00067BE5" w:rsidP="00067BE5">
      <w:pPr>
        <w:rPr>
          <w:rFonts w:ascii="Times New Roman" w:hAnsi="Times New Roman"/>
          <w:szCs w:val="24"/>
        </w:rPr>
      </w:pPr>
    </w:p>
    <w:p w:rsidR="001B11F5" w:rsidRPr="00965236" w:rsidRDefault="001B11F5" w:rsidP="00067BE5">
      <w:pPr>
        <w:rPr>
          <w:rFonts w:ascii="Times New Roman" w:hAnsi="Times New Roman"/>
          <w:szCs w:val="24"/>
        </w:rPr>
      </w:pPr>
    </w:p>
    <w:p w:rsidR="001B11F5" w:rsidRPr="00965236" w:rsidRDefault="001B11F5" w:rsidP="00067BE5">
      <w:pPr>
        <w:rPr>
          <w:rFonts w:ascii="Times New Roman" w:hAnsi="Times New Roman"/>
          <w:szCs w:val="24"/>
        </w:rPr>
      </w:pPr>
    </w:p>
    <w:p w:rsidR="00067BE5" w:rsidRPr="00965236" w:rsidRDefault="00067BE5" w:rsidP="00067BE5">
      <w:pPr>
        <w:rPr>
          <w:rFonts w:ascii="Times New Roman" w:hAnsi="Times New Roman"/>
          <w:szCs w:val="24"/>
        </w:rPr>
      </w:pPr>
      <w:r w:rsidRPr="00965236">
        <w:rPr>
          <w:rFonts w:ascii="Times New Roman" w:hAnsi="Times New Roman"/>
          <w:szCs w:val="24"/>
        </w:rPr>
        <w:t>By:</w:t>
      </w:r>
      <w:r w:rsidRPr="00965236">
        <w:rPr>
          <w:rFonts w:ascii="Times New Roman" w:hAnsi="Times New Roman"/>
          <w:szCs w:val="24"/>
        </w:rPr>
        <w:tab/>
      </w:r>
      <w:r w:rsidR="004565AE" w:rsidRPr="00965236">
        <w:rPr>
          <w:rFonts w:ascii="Times New Roman" w:hAnsi="Times New Roman"/>
          <w:szCs w:val="24"/>
        </w:rPr>
        <w:t>Richard Iverstine</w:t>
      </w:r>
    </w:p>
    <w:p w:rsidR="00067BE5" w:rsidRPr="00965236" w:rsidRDefault="00067BE5" w:rsidP="00067BE5">
      <w:pPr>
        <w:rPr>
          <w:rFonts w:ascii="Times New Roman" w:hAnsi="Times New Roman"/>
          <w:szCs w:val="24"/>
        </w:rPr>
      </w:pPr>
      <w:r w:rsidRPr="00965236">
        <w:rPr>
          <w:rFonts w:ascii="Times New Roman" w:hAnsi="Times New Roman"/>
          <w:szCs w:val="24"/>
        </w:rPr>
        <w:tab/>
        <w:t>Office of State Procurement</w:t>
      </w:r>
    </w:p>
    <w:p w:rsidR="00067BE5" w:rsidRPr="00965236" w:rsidRDefault="00067BE5" w:rsidP="00067BE5">
      <w:pPr>
        <w:rPr>
          <w:rFonts w:ascii="Times New Roman" w:hAnsi="Times New Roman"/>
          <w:szCs w:val="24"/>
        </w:rPr>
      </w:pPr>
      <w:r w:rsidRPr="00965236">
        <w:rPr>
          <w:rFonts w:ascii="Times New Roman" w:hAnsi="Times New Roman"/>
          <w:szCs w:val="24"/>
        </w:rPr>
        <w:tab/>
        <w:t>Telephone No. 225-342-</w:t>
      </w:r>
      <w:r w:rsidR="004565AE" w:rsidRPr="00965236">
        <w:rPr>
          <w:rFonts w:ascii="Times New Roman" w:hAnsi="Times New Roman"/>
          <w:szCs w:val="24"/>
        </w:rPr>
        <w:t>5474</w:t>
      </w:r>
    </w:p>
    <w:p w:rsidR="00067BE5" w:rsidRPr="00965236" w:rsidRDefault="00067BE5" w:rsidP="00067BE5">
      <w:pPr>
        <w:rPr>
          <w:rFonts w:ascii="Times New Roman" w:hAnsi="Times New Roman"/>
          <w:szCs w:val="24"/>
        </w:rPr>
      </w:pPr>
      <w:r w:rsidRPr="00965236">
        <w:rPr>
          <w:rFonts w:ascii="Times New Roman" w:hAnsi="Times New Roman"/>
          <w:szCs w:val="24"/>
        </w:rPr>
        <w:tab/>
        <w:t xml:space="preserve">Email:  </w:t>
      </w:r>
      <w:hyperlink r:id="rId10" w:history="1">
        <w:r w:rsidR="004565AE" w:rsidRPr="00965236">
          <w:rPr>
            <w:rStyle w:val="Hyperlink"/>
            <w:rFonts w:ascii="Times New Roman" w:hAnsi="Times New Roman"/>
            <w:szCs w:val="24"/>
          </w:rPr>
          <w:t>Richard.Iverstine@la.gov</w:t>
        </w:r>
      </w:hyperlink>
    </w:p>
    <w:p w:rsidR="004565AE" w:rsidRPr="00965236" w:rsidRDefault="004565AE" w:rsidP="00067BE5">
      <w:pPr>
        <w:rPr>
          <w:rFonts w:ascii="Times New Roman" w:hAnsi="Times New Roman"/>
          <w:szCs w:val="24"/>
        </w:rPr>
      </w:pPr>
    </w:p>
    <w:p w:rsidR="00713270" w:rsidRPr="00965236" w:rsidRDefault="00713270" w:rsidP="00713270">
      <w:pPr>
        <w:rPr>
          <w:rFonts w:ascii="Times New Roman" w:hAnsi="Times New Roman"/>
          <w:szCs w:val="24"/>
        </w:rPr>
      </w:pPr>
    </w:p>
    <w:p w:rsidR="004D5637" w:rsidRPr="00965236" w:rsidRDefault="004D5637" w:rsidP="00D0333F">
      <w:pPr>
        <w:rPr>
          <w:rFonts w:ascii="Times New Roman" w:hAnsi="Times New Roman"/>
          <w:szCs w:val="24"/>
        </w:rPr>
      </w:pPr>
    </w:p>
    <w:sectPr w:rsidR="004D5637" w:rsidRPr="00965236" w:rsidSect="00E01B95">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69A" w:rsidRDefault="003F569A" w:rsidP="003C0FCE">
      <w:r>
        <w:separator/>
      </w:r>
    </w:p>
  </w:endnote>
  <w:endnote w:type="continuationSeparator" w:id="0">
    <w:p w:rsidR="003F569A" w:rsidRDefault="003F569A" w:rsidP="003C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Medium">
    <w:panose1 w:val="02000609000000000004"/>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leur de Lys">
    <w:panose1 w:val="00000000000000000000"/>
    <w:charset w:val="00"/>
    <w:family w:val="auto"/>
    <w:pitch w:val="variable"/>
    <w:sig w:usb0="00000003" w:usb1="00000000"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279505"/>
      <w:docPartObj>
        <w:docPartGallery w:val="Page Numbers (Bottom of Page)"/>
        <w:docPartUnique/>
      </w:docPartObj>
    </w:sdtPr>
    <w:sdtEndPr>
      <w:rPr>
        <w:noProof/>
      </w:rPr>
    </w:sdtEndPr>
    <w:sdtContent>
      <w:p w:rsidR="00E01B95" w:rsidRDefault="00E01B95">
        <w:pPr>
          <w:pStyle w:val="Footer"/>
          <w:jc w:val="right"/>
        </w:pPr>
        <w:r>
          <w:fldChar w:fldCharType="begin"/>
        </w:r>
        <w:r>
          <w:instrText xml:space="preserve"> PAGE   \* MERGEFORMAT </w:instrText>
        </w:r>
        <w:r>
          <w:fldChar w:fldCharType="separate"/>
        </w:r>
        <w:r w:rsidR="00610C4C">
          <w:rPr>
            <w:noProof/>
          </w:rPr>
          <w:t>7</w:t>
        </w:r>
        <w:r>
          <w:rPr>
            <w:noProof/>
          </w:rPr>
          <w:fldChar w:fldCharType="end"/>
        </w:r>
      </w:p>
    </w:sdtContent>
  </w:sdt>
  <w:p w:rsidR="00E01B95" w:rsidRDefault="00E0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69A" w:rsidRDefault="003F569A" w:rsidP="003C0FCE">
      <w:r>
        <w:separator/>
      </w:r>
    </w:p>
  </w:footnote>
  <w:footnote w:type="continuationSeparator" w:id="0">
    <w:p w:rsidR="003F569A" w:rsidRDefault="003F569A" w:rsidP="003C0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900"/>
    <w:multiLevelType w:val="hybridMultilevel"/>
    <w:tmpl w:val="9DBA7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62D5"/>
    <w:multiLevelType w:val="hybridMultilevel"/>
    <w:tmpl w:val="B1745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F3049"/>
    <w:multiLevelType w:val="hybridMultilevel"/>
    <w:tmpl w:val="B3323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0958"/>
    <w:multiLevelType w:val="hybridMultilevel"/>
    <w:tmpl w:val="57724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45C08"/>
    <w:multiLevelType w:val="hybridMultilevel"/>
    <w:tmpl w:val="9C8C4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B2B80"/>
    <w:multiLevelType w:val="hybridMultilevel"/>
    <w:tmpl w:val="FB269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6538"/>
    <w:multiLevelType w:val="hybridMultilevel"/>
    <w:tmpl w:val="6F580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B6262"/>
    <w:multiLevelType w:val="hybridMultilevel"/>
    <w:tmpl w:val="DF520B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B1563AA"/>
    <w:multiLevelType w:val="hybridMultilevel"/>
    <w:tmpl w:val="DBF6FB02"/>
    <w:lvl w:ilvl="0" w:tplc="356CBF1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520BE"/>
    <w:multiLevelType w:val="hybridMultilevel"/>
    <w:tmpl w:val="9BE65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D744A"/>
    <w:multiLevelType w:val="hybridMultilevel"/>
    <w:tmpl w:val="F3DA7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86779"/>
    <w:multiLevelType w:val="hybridMultilevel"/>
    <w:tmpl w:val="D7A0B3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66947"/>
    <w:multiLevelType w:val="hybridMultilevel"/>
    <w:tmpl w:val="9BE65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829CA"/>
    <w:multiLevelType w:val="multilevel"/>
    <w:tmpl w:val="E7A67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43F0C04"/>
    <w:multiLevelType w:val="hybridMultilevel"/>
    <w:tmpl w:val="836AF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C5980"/>
    <w:multiLevelType w:val="hybridMultilevel"/>
    <w:tmpl w:val="0AD290EA"/>
    <w:lvl w:ilvl="0" w:tplc="C7524A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00183"/>
    <w:multiLevelType w:val="hybridMultilevel"/>
    <w:tmpl w:val="5DF28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84C3D"/>
    <w:multiLevelType w:val="hybridMultilevel"/>
    <w:tmpl w:val="27F2C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051FC"/>
    <w:multiLevelType w:val="hybridMultilevel"/>
    <w:tmpl w:val="AA16A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7"/>
  </w:num>
  <w:num w:numId="4">
    <w:abstractNumId w:val="6"/>
  </w:num>
  <w:num w:numId="5">
    <w:abstractNumId w:val="14"/>
  </w:num>
  <w:num w:numId="6">
    <w:abstractNumId w:val="0"/>
  </w:num>
  <w:num w:numId="7">
    <w:abstractNumId w:val="16"/>
  </w:num>
  <w:num w:numId="8">
    <w:abstractNumId w:val="9"/>
  </w:num>
  <w:num w:numId="9">
    <w:abstractNumId w:val="3"/>
  </w:num>
  <w:num w:numId="10">
    <w:abstractNumId w:val="11"/>
  </w:num>
  <w:num w:numId="11">
    <w:abstractNumId w:val="18"/>
  </w:num>
  <w:num w:numId="12">
    <w:abstractNumId w:val="2"/>
  </w:num>
  <w:num w:numId="13">
    <w:abstractNumId w:val="15"/>
  </w:num>
  <w:num w:numId="14">
    <w:abstractNumId w:val="8"/>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024B4"/>
    <w:rsid w:val="00040C99"/>
    <w:rsid w:val="00061C07"/>
    <w:rsid w:val="00067BE5"/>
    <w:rsid w:val="00071658"/>
    <w:rsid w:val="00074954"/>
    <w:rsid w:val="00081416"/>
    <w:rsid w:val="00085971"/>
    <w:rsid w:val="000B5311"/>
    <w:rsid w:val="000C0E70"/>
    <w:rsid w:val="000D3B7E"/>
    <w:rsid w:val="000D4CEE"/>
    <w:rsid w:val="000E11E1"/>
    <w:rsid w:val="000F60A6"/>
    <w:rsid w:val="00120BAE"/>
    <w:rsid w:val="00123039"/>
    <w:rsid w:val="00127768"/>
    <w:rsid w:val="00136379"/>
    <w:rsid w:val="001522E9"/>
    <w:rsid w:val="001B11F5"/>
    <w:rsid w:val="001D39E9"/>
    <w:rsid w:val="001D3F7A"/>
    <w:rsid w:val="0021247F"/>
    <w:rsid w:val="00256BC1"/>
    <w:rsid w:val="00260FB8"/>
    <w:rsid w:val="00264446"/>
    <w:rsid w:val="00273D41"/>
    <w:rsid w:val="0028694C"/>
    <w:rsid w:val="0029558F"/>
    <w:rsid w:val="002A4C5C"/>
    <w:rsid w:val="002A5B3D"/>
    <w:rsid w:val="002B19F0"/>
    <w:rsid w:val="002F441C"/>
    <w:rsid w:val="00307A93"/>
    <w:rsid w:val="003345CA"/>
    <w:rsid w:val="0034191F"/>
    <w:rsid w:val="003A7FB7"/>
    <w:rsid w:val="003C0FCE"/>
    <w:rsid w:val="003F569A"/>
    <w:rsid w:val="00407343"/>
    <w:rsid w:val="004314FB"/>
    <w:rsid w:val="00442372"/>
    <w:rsid w:val="00450420"/>
    <w:rsid w:val="0045271B"/>
    <w:rsid w:val="00452EA5"/>
    <w:rsid w:val="004565AE"/>
    <w:rsid w:val="00460653"/>
    <w:rsid w:val="00462A6A"/>
    <w:rsid w:val="0046448D"/>
    <w:rsid w:val="004652CC"/>
    <w:rsid w:val="00465DAA"/>
    <w:rsid w:val="0049566A"/>
    <w:rsid w:val="004A5B30"/>
    <w:rsid w:val="004B06AB"/>
    <w:rsid w:val="004B21B1"/>
    <w:rsid w:val="004C0366"/>
    <w:rsid w:val="004D5637"/>
    <w:rsid w:val="004F0A3F"/>
    <w:rsid w:val="004F11DB"/>
    <w:rsid w:val="004F7F39"/>
    <w:rsid w:val="005355EF"/>
    <w:rsid w:val="00535755"/>
    <w:rsid w:val="00537A4E"/>
    <w:rsid w:val="00543253"/>
    <w:rsid w:val="00562A5A"/>
    <w:rsid w:val="00571107"/>
    <w:rsid w:val="005A699A"/>
    <w:rsid w:val="005B27CF"/>
    <w:rsid w:val="005C6E0D"/>
    <w:rsid w:val="005D65B9"/>
    <w:rsid w:val="005E40A3"/>
    <w:rsid w:val="0060715D"/>
    <w:rsid w:val="00607EB5"/>
    <w:rsid w:val="00610C4C"/>
    <w:rsid w:val="00616240"/>
    <w:rsid w:val="006525E6"/>
    <w:rsid w:val="00673BE8"/>
    <w:rsid w:val="00683629"/>
    <w:rsid w:val="00690AED"/>
    <w:rsid w:val="0069246A"/>
    <w:rsid w:val="006A183A"/>
    <w:rsid w:val="006A2570"/>
    <w:rsid w:val="006B2054"/>
    <w:rsid w:val="006B22CC"/>
    <w:rsid w:val="006E2954"/>
    <w:rsid w:val="006F7D53"/>
    <w:rsid w:val="00713270"/>
    <w:rsid w:val="0071578C"/>
    <w:rsid w:val="00726834"/>
    <w:rsid w:val="00727C5A"/>
    <w:rsid w:val="007322DB"/>
    <w:rsid w:val="00745848"/>
    <w:rsid w:val="00747689"/>
    <w:rsid w:val="00756362"/>
    <w:rsid w:val="00770B29"/>
    <w:rsid w:val="00791098"/>
    <w:rsid w:val="007B7506"/>
    <w:rsid w:val="007E5079"/>
    <w:rsid w:val="007F43D4"/>
    <w:rsid w:val="007F5AA4"/>
    <w:rsid w:val="00806AFE"/>
    <w:rsid w:val="0081081B"/>
    <w:rsid w:val="008400D6"/>
    <w:rsid w:val="008866D0"/>
    <w:rsid w:val="00893A63"/>
    <w:rsid w:val="008A436A"/>
    <w:rsid w:val="008C3C22"/>
    <w:rsid w:val="008C5254"/>
    <w:rsid w:val="008E1E90"/>
    <w:rsid w:val="00907169"/>
    <w:rsid w:val="0091147A"/>
    <w:rsid w:val="0091334F"/>
    <w:rsid w:val="0091783D"/>
    <w:rsid w:val="00960CE7"/>
    <w:rsid w:val="00965236"/>
    <w:rsid w:val="00971382"/>
    <w:rsid w:val="00971F7B"/>
    <w:rsid w:val="009A6177"/>
    <w:rsid w:val="009B239C"/>
    <w:rsid w:val="009D29E3"/>
    <w:rsid w:val="009D37AE"/>
    <w:rsid w:val="00A00F3D"/>
    <w:rsid w:val="00A023FA"/>
    <w:rsid w:val="00A10E06"/>
    <w:rsid w:val="00A15D34"/>
    <w:rsid w:val="00A2005E"/>
    <w:rsid w:val="00A2112B"/>
    <w:rsid w:val="00A220EA"/>
    <w:rsid w:val="00A348AC"/>
    <w:rsid w:val="00A35270"/>
    <w:rsid w:val="00A36C12"/>
    <w:rsid w:val="00A37E7D"/>
    <w:rsid w:val="00A81896"/>
    <w:rsid w:val="00A910D9"/>
    <w:rsid w:val="00AD4D77"/>
    <w:rsid w:val="00AF6875"/>
    <w:rsid w:val="00AF7228"/>
    <w:rsid w:val="00B50C89"/>
    <w:rsid w:val="00B61D2E"/>
    <w:rsid w:val="00B81959"/>
    <w:rsid w:val="00B95879"/>
    <w:rsid w:val="00BA009D"/>
    <w:rsid w:val="00BA4E48"/>
    <w:rsid w:val="00BB0BDF"/>
    <w:rsid w:val="00BC718E"/>
    <w:rsid w:val="00C05E45"/>
    <w:rsid w:val="00C165B8"/>
    <w:rsid w:val="00C21B5A"/>
    <w:rsid w:val="00C359B8"/>
    <w:rsid w:val="00C37BC0"/>
    <w:rsid w:val="00C45B6B"/>
    <w:rsid w:val="00C52856"/>
    <w:rsid w:val="00C7031E"/>
    <w:rsid w:val="00C87CB8"/>
    <w:rsid w:val="00CA36C2"/>
    <w:rsid w:val="00CA3F51"/>
    <w:rsid w:val="00CB1DD7"/>
    <w:rsid w:val="00CC01C1"/>
    <w:rsid w:val="00D00AF5"/>
    <w:rsid w:val="00D0333F"/>
    <w:rsid w:val="00D167FE"/>
    <w:rsid w:val="00D2770D"/>
    <w:rsid w:val="00D27F54"/>
    <w:rsid w:val="00D368FE"/>
    <w:rsid w:val="00D41FEF"/>
    <w:rsid w:val="00D6231F"/>
    <w:rsid w:val="00D859AB"/>
    <w:rsid w:val="00D85BD7"/>
    <w:rsid w:val="00D94ECA"/>
    <w:rsid w:val="00D96777"/>
    <w:rsid w:val="00DB65C4"/>
    <w:rsid w:val="00DB7846"/>
    <w:rsid w:val="00DE121C"/>
    <w:rsid w:val="00E009A9"/>
    <w:rsid w:val="00E01B95"/>
    <w:rsid w:val="00E1752E"/>
    <w:rsid w:val="00E23619"/>
    <w:rsid w:val="00E26DE2"/>
    <w:rsid w:val="00E41D2B"/>
    <w:rsid w:val="00E516BE"/>
    <w:rsid w:val="00E6546F"/>
    <w:rsid w:val="00E73E28"/>
    <w:rsid w:val="00E840A8"/>
    <w:rsid w:val="00EB6257"/>
    <w:rsid w:val="00EC05EB"/>
    <w:rsid w:val="00EC2ECA"/>
    <w:rsid w:val="00EE16E9"/>
    <w:rsid w:val="00EE65A7"/>
    <w:rsid w:val="00F17C44"/>
    <w:rsid w:val="00F21F53"/>
    <w:rsid w:val="00F31A4E"/>
    <w:rsid w:val="00F34E91"/>
    <w:rsid w:val="00F37148"/>
    <w:rsid w:val="00F472D8"/>
    <w:rsid w:val="00F54928"/>
    <w:rsid w:val="00F603F9"/>
    <w:rsid w:val="00F60882"/>
    <w:rsid w:val="00F864D4"/>
    <w:rsid w:val="00F94037"/>
    <w:rsid w:val="00FA4CA7"/>
    <w:rsid w:val="00FC5C18"/>
    <w:rsid w:val="00FF1D92"/>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18B2575"/>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46"/>
    <w:rPr>
      <w:rFonts w:ascii="Segoe UI" w:hAnsi="Segoe UI" w:cs="Segoe UI"/>
      <w:sz w:val="18"/>
      <w:szCs w:val="18"/>
    </w:rPr>
  </w:style>
  <w:style w:type="paragraph" w:styleId="Header">
    <w:name w:val="header"/>
    <w:basedOn w:val="Normal"/>
    <w:link w:val="HeaderChar"/>
    <w:unhideWhenUsed/>
    <w:rsid w:val="003C0FCE"/>
    <w:pPr>
      <w:tabs>
        <w:tab w:val="center" w:pos="4680"/>
        <w:tab w:val="right" w:pos="9360"/>
      </w:tabs>
    </w:pPr>
  </w:style>
  <w:style w:type="character" w:customStyle="1" w:styleId="HeaderChar">
    <w:name w:val="Header Char"/>
    <w:basedOn w:val="DefaultParagraphFont"/>
    <w:link w:val="Header"/>
    <w:rsid w:val="003C0FCE"/>
    <w:rPr>
      <w:rFonts w:ascii="CG Times" w:hAnsi="CG Times"/>
      <w:sz w:val="24"/>
    </w:rPr>
  </w:style>
  <w:style w:type="paragraph" w:styleId="Footer">
    <w:name w:val="footer"/>
    <w:basedOn w:val="Normal"/>
    <w:link w:val="FooterChar"/>
    <w:uiPriority w:val="99"/>
    <w:unhideWhenUsed/>
    <w:rsid w:val="003C0FCE"/>
    <w:pPr>
      <w:tabs>
        <w:tab w:val="center" w:pos="4680"/>
        <w:tab w:val="right" w:pos="9360"/>
      </w:tabs>
    </w:pPr>
  </w:style>
  <w:style w:type="character" w:customStyle="1" w:styleId="FooterChar">
    <w:name w:val="Footer Char"/>
    <w:basedOn w:val="DefaultParagraphFont"/>
    <w:link w:val="Footer"/>
    <w:uiPriority w:val="99"/>
    <w:rsid w:val="003C0FCE"/>
    <w:rPr>
      <w:rFonts w:ascii="CG Times" w:hAnsi="CG Times"/>
      <w:sz w:val="24"/>
    </w:rPr>
  </w:style>
  <w:style w:type="paragraph" w:styleId="ListParagraph">
    <w:name w:val="List Paragraph"/>
    <w:basedOn w:val="Normal"/>
    <w:uiPriority w:val="34"/>
    <w:qFormat/>
    <w:rsid w:val="0008141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683629"/>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683629"/>
    <w:rPr>
      <w:color w:val="0000FF" w:themeColor="hyperlink"/>
      <w:u w:val="single"/>
    </w:rPr>
  </w:style>
  <w:style w:type="paragraph" w:styleId="NormalWeb">
    <w:name w:val="Normal (Web)"/>
    <w:basedOn w:val="Normal"/>
    <w:uiPriority w:val="99"/>
    <w:semiHidden/>
    <w:unhideWhenUsed/>
    <w:rsid w:val="00D0333F"/>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36379"/>
    <w:rPr>
      <w:b/>
      <w:bCs/>
    </w:rPr>
  </w:style>
  <w:style w:type="table" w:styleId="TableGrid">
    <w:name w:val="Table Grid"/>
    <w:basedOn w:val="TableNormal"/>
    <w:rsid w:val="008C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354">
      <w:bodyDiv w:val="1"/>
      <w:marLeft w:val="0"/>
      <w:marRight w:val="0"/>
      <w:marTop w:val="0"/>
      <w:marBottom w:val="0"/>
      <w:divBdr>
        <w:top w:val="none" w:sz="0" w:space="0" w:color="auto"/>
        <w:left w:val="none" w:sz="0" w:space="0" w:color="auto"/>
        <w:bottom w:val="none" w:sz="0" w:space="0" w:color="auto"/>
        <w:right w:val="none" w:sz="0" w:space="0" w:color="auto"/>
      </w:divBdr>
    </w:div>
    <w:div w:id="58213080">
      <w:bodyDiv w:val="1"/>
      <w:marLeft w:val="0"/>
      <w:marRight w:val="0"/>
      <w:marTop w:val="0"/>
      <w:marBottom w:val="0"/>
      <w:divBdr>
        <w:top w:val="none" w:sz="0" w:space="0" w:color="auto"/>
        <w:left w:val="none" w:sz="0" w:space="0" w:color="auto"/>
        <w:bottom w:val="none" w:sz="0" w:space="0" w:color="auto"/>
        <w:right w:val="none" w:sz="0" w:space="0" w:color="auto"/>
      </w:divBdr>
    </w:div>
    <w:div w:id="66923692">
      <w:bodyDiv w:val="1"/>
      <w:marLeft w:val="0"/>
      <w:marRight w:val="0"/>
      <w:marTop w:val="0"/>
      <w:marBottom w:val="0"/>
      <w:divBdr>
        <w:top w:val="none" w:sz="0" w:space="0" w:color="auto"/>
        <w:left w:val="none" w:sz="0" w:space="0" w:color="auto"/>
        <w:bottom w:val="none" w:sz="0" w:space="0" w:color="auto"/>
        <w:right w:val="none" w:sz="0" w:space="0" w:color="auto"/>
      </w:divBdr>
    </w:div>
    <w:div w:id="83303534">
      <w:bodyDiv w:val="1"/>
      <w:marLeft w:val="0"/>
      <w:marRight w:val="0"/>
      <w:marTop w:val="0"/>
      <w:marBottom w:val="0"/>
      <w:divBdr>
        <w:top w:val="none" w:sz="0" w:space="0" w:color="auto"/>
        <w:left w:val="none" w:sz="0" w:space="0" w:color="auto"/>
        <w:bottom w:val="none" w:sz="0" w:space="0" w:color="auto"/>
        <w:right w:val="none" w:sz="0" w:space="0" w:color="auto"/>
      </w:divBdr>
    </w:div>
    <w:div w:id="120076963">
      <w:bodyDiv w:val="1"/>
      <w:marLeft w:val="0"/>
      <w:marRight w:val="0"/>
      <w:marTop w:val="0"/>
      <w:marBottom w:val="0"/>
      <w:divBdr>
        <w:top w:val="none" w:sz="0" w:space="0" w:color="auto"/>
        <w:left w:val="none" w:sz="0" w:space="0" w:color="auto"/>
        <w:bottom w:val="none" w:sz="0" w:space="0" w:color="auto"/>
        <w:right w:val="none" w:sz="0" w:space="0" w:color="auto"/>
      </w:divBdr>
    </w:div>
    <w:div w:id="121196356">
      <w:bodyDiv w:val="1"/>
      <w:marLeft w:val="0"/>
      <w:marRight w:val="0"/>
      <w:marTop w:val="0"/>
      <w:marBottom w:val="0"/>
      <w:divBdr>
        <w:top w:val="none" w:sz="0" w:space="0" w:color="auto"/>
        <w:left w:val="none" w:sz="0" w:space="0" w:color="auto"/>
        <w:bottom w:val="none" w:sz="0" w:space="0" w:color="auto"/>
        <w:right w:val="none" w:sz="0" w:space="0" w:color="auto"/>
      </w:divBdr>
    </w:div>
    <w:div w:id="133105025">
      <w:bodyDiv w:val="1"/>
      <w:marLeft w:val="0"/>
      <w:marRight w:val="0"/>
      <w:marTop w:val="0"/>
      <w:marBottom w:val="0"/>
      <w:divBdr>
        <w:top w:val="none" w:sz="0" w:space="0" w:color="auto"/>
        <w:left w:val="none" w:sz="0" w:space="0" w:color="auto"/>
        <w:bottom w:val="none" w:sz="0" w:space="0" w:color="auto"/>
        <w:right w:val="none" w:sz="0" w:space="0" w:color="auto"/>
      </w:divBdr>
    </w:div>
    <w:div w:id="194855891">
      <w:bodyDiv w:val="1"/>
      <w:marLeft w:val="0"/>
      <w:marRight w:val="0"/>
      <w:marTop w:val="0"/>
      <w:marBottom w:val="0"/>
      <w:divBdr>
        <w:top w:val="none" w:sz="0" w:space="0" w:color="auto"/>
        <w:left w:val="none" w:sz="0" w:space="0" w:color="auto"/>
        <w:bottom w:val="none" w:sz="0" w:space="0" w:color="auto"/>
        <w:right w:val="none" w:sz="0" w:space="0" w:color="auto"/>
      </w:divBdr>
    </w:div>
    <w:div w:id="219830906">
      <w:bodyDiv w:val="1"/>
      <w:marLeft w:val="0"/>
      <w:marRight w:val="0"/>
      <w:marTop w:val="0"/>
      <w:marBottom w:val="0"/>
      <w:divBdr>
        <w:top w:val="none" w:sz="0" w:space="0" w:color="auto"/>
        <w:left w:val="none" w:sz="0" w:space="0" w:color="auto"/>
        <w:bottom w:val="none" w:sz="0" w:space="0" w:color="auto"/>
        <w:right w:val="none" w:sz="0" w:space="0" w:color="auto"/>
      </w:divBdr>
    </w:div>
    <w:div w:id="248852128">
      <w:bodyDiv w:val="1"/>
      <w:marLeft w:val="0"/>
      <w:marRight w:val="0"/>
      <w:marTop w:val="0"/>
      <w:marBottom w:val="0"/>
      <w:divBdr>
        <w:top w:val="none" w:sz="0" w:space="0" w:color="auto"/>
        <w:left w:val="none" w:sz="0" w:space="0" w:color="auto"/>
        <w:bottom w:val="none" w:sz="0" w:space="0" w:color="auto"/>
        <w:right w:val="none" w:sz="0" w:space="0" w:color="auto"/>
      </w:divBdr>
    </w:div>
    <w:div w:id="269052006">
      <w:bodyDiv w:val="1"/>
      <w:marLeft w:val="0"/>
      <w:marRight w:val="0"/>
      <w:marTop w:val="0"/>
      <w:marBottom w:val="0"/>
      <w:divBdr>
        <w:top w:val="none" w:sz="0" w:space="0" w:color="auto"/>
        <w:left w:val="none" w:sz="0" w:space="0" w:color="auto"/>
        <w:bottom w:val="none" w:sz="0" w:space="0" w:color="auto"/>
        <w:right w:val="none" w:sz="0" w:space="0" w:color="auto"/>
      </w:divBdr>
    </w:div>
    <w:div w:id="302735661">
      <w:bodyDiv w:val="1"/>
      <w:marLeft w:val="0"/>
      <w:marRight w:val="0"/>
      <w:marTop w:val="0"/>
      <w:marBottom w:val="0"/>
      <w:divBdr>
        <w:top w:val="none" w:sz="0" w:space="0" w:color="auto"/>
        <w:left w:val="none" w:sz="0" w:space="0" w:color="auto"/>
        <w:bottom w:val="none" w:sz="0" w:space="0" w:color="auto"/>
        <w:right w:val="none" w:sz="0" w:space="0" w:color="auto"/>
      </w:divBdr>
    </w:div>
    <w:div w:id="353577592">
      <w:bodyDiv w:val="1"/>
      <w:marLeft w:val="0"/>
      <w:marRight w:val="0"/>
      <w:marTop w:val="0"/>
      <w:marBottom w:val="0"/>
      <w:divBdr>
        <w:top w:val="none" w:sz="0" w:space="0" w:color="auto"/>
        <w:left w:val="none" w:sz="0" w:space="0" w:color="auto"/>
        <w:bottom w:val="none" w:sz="0" w:space="0" w:color="auto"/>
        <w:right w:val="none" w:sz="0" w:space="0" w:color="auto"/>
      </w:divBdr>
    </w:div>
    <w:div w:id="405496908">
      <w:bodyDiv w:val="1"/>
      <w:marLeft w:val="0"/>
      <w:marRight w:val="0"/>
      <w:marTop w:val="0"/>
      <w:marBottom w:val="0"/>
      <w:divBdr>
        <w:top w:val="none" w:sz="0" w:space="0" w:color="auto"/>
        <w:left w:val="none" w:sz="0" w:space="0" w:color="auto"/>
        <w:bottom w:val="none" w:sz="0" w:space="0" w:color="auto"/>
        <w:right w:val="none" w:sz="0" w:space="0" w:color="auto"/>
      </w:divBdr>
    </w:div>
    <w:div w:id="482241471">
      <w:bodyDiv w:val="1"/>
      <w:marLeft w:val="0"/>
      <w:marRight w:val="0"/>
      <w:marTop w:val="0"/>
      <w:marBottom w:val="0"/>
      <w:divBdr>
        <w:top w:val="none" w:sz="0" w:space="0" w:color="auto"/>
        <w:left w:val="none" w:sz="0" w:space="0" w:color="auto"/>
        <w:bottom w:val="none" w:sz="0" w:space="0" w:color="auto"/>
        <w:right w:val="none" w:sz="0" w:space="0" w:color="auto"/>
      </w:divBdr>
    </w:div>
    <w:div w:id="482356065">
      <w:bodyDiv w:val="1"/>
      <w:marLeft w:val="0"/>
      <w:marRight w:val="0"/>
      <w:marTop w:val="0"/>
      <w:marBottom w:val="0"/>
      <w:divBdr>
        <w:top w:val="none" w:sz="0" w:space="0" w:color="auto"/>
        <w:left w:val="none" w:sz="0" w:space="0" w:color="auto"/>
        <w:bottom w:val="none" w:sz="0" w:space="0" w:color="auto"/>
        <w:right w:val="none" w:sz="0" w:space="0" w:color="auto"/>
      </w:divBdr>
    </w:div>
    <w:div w:id="505635693">
      <w:bodyDiv w:val="1"/>
      <w:marLeft w:val="0"/>
      <w:marRight w:val="0"/>
      <w:marTop w:val="0"/>
      <w:marBottom w:val="0"/>
      <w:divBdr>
        <w:top w:val="none" w:sz="0" w:space="0" w:color="auto"/>
        <w:left w:val="none" w:sz="0" w:space="0" w:color="auto"/>
        <w:bottom w:val="none" w:sz="0" w:space="0" w:color="auto"/>
        <w:right w:val="none" w:sz="0" w:space="0" w:color="auto"/>
      </w:divBdr>
    </w:div>
    <w:div w:id="574047282">
      <w:bodyDiv w:val="1"/>
      <w:marLeft w:val="0"/>
      <w:marRight w:val="0"/>
      <w:marTop w:val="0"/>
      <w:marBottom w:val="0"/>
      <w:divBdr>
        <w:top w:val="none" w:sz="0" w:space="0" w:color="auto"/>
        <w:left w:val="none" w:sz="0" w:space="0" w:color="auto"/>
        <w:bottom w:val="none" w:sz="0" w:space="0" w:color="auto"/>
        <w:right w:val="none" w:sz="0" w:space="0" w:color="auto"/>
      </w:divBdr>
    </w:div>
    <w:div w:id="585262773">
      <w:bodyDiv w:val="1"/>
      <w:marLeft w:val="0"/>
      <w:marRight w:val="0"/>
      <w:marTop w:val="0"/>
      <w:marBottom w:val="0"/>
      <w:divBdr>
        <w:top w:val="none" w:sz="0" w:space="0" w:color="auto"/>
        <w:left w:val="none" w:sz="0" w:space="0" w:color="auto"/>
        <w:bottom w:val="none" w:sz="0" w:space="0" w:color="auto"/>
        <w:right w:val="none" w:sz="0" w:space="0" w:color="auto"/>
      </w:divBdr>
    </w:div>
    <w:div w:id="613831916">
      <w:bodyDiv w:val="1"/>
      <w:marLeft w:val="0"/>
      <w:marRight w:val="0"/>
      <w:marTop w:val="0"/>
      <w:marBottom w:val="0"/>
      <w:divBdr>
        <w:top w:val="none" w:sz="0" w:space="0" w:color="auto"/>
        <w:left w:val="none" w:sz="0" w:space="0" w:color="auto"/>
        <w:bottom w:val="none" w:sz="0" w:space="0" w:color="auto"/>
        <w:right w:val="none" w:sz="0" w:space="0" w:color="auto"/>
      </w:divBdr>
    </w:div>
    <w:div w:id="659848225">
      <w:bodyDiv w:val="1"/>
      <w:marLeft w:val="0"/>
      <w:marRight w:val="0"/>
      <w:marTop w:val="0"/>
      <w:marBottom w:val="0"/>
      <w:divBdr>
        <w:top w:val="none" w:sz="0" w:space="0" w:color="auto"/>
        <w:left w:val="none" w:sz="0" w:space="0" w:color="auto"/>
        <w:bottom w:val="none" w:sz="0" w:space="0" w:color="auto"/>
        <w:right w:val="none" w:sz="0" w:space="0" w:color="auto"/>
      </w:divBdr>
    </w:div>
    <w:div w:id="671102867">
      <w:bodyDiv w:val="1"/>
      <w:marLeft w:val="0"/>
      <w:marRight w:val="0"/>
      <w:marTop w:val="0"/>
      <w:marBottom w:val="0"/>
      <w:divBdr>
        <w:top w:val="none" w:sz="0" w:space="0" w:color="auto"/>
        <w:left w:val="none" w:sz="0" w:space="0" w:color="auto"/>
        <w:bottom w:val="none" w:sz="0" w:space="0" w:color="auto"/>
        <w:right w:val="none" w:sz="0" w:space="0" w:color="auto"/>
      </w:divBdr>
    </w:div>
    <w:div w:id="684330057">
      <w:bodyDiv w:val="1"/>
      <w:marLeft w:val="0"/>
      <w:marRight w:val="0"/>
      <w:marTop w:val="0"/>
      <w:marBottom w:val="0"/>
      <w:divBdr>
        <w:top w:val="none" w:sz="0" w:space="0" w:color="auto"/>
        <w:left w:val="none" w:sz="0" w:space="0" w:color="auto"/>
        <w:bottom w:val="none" w:sz="0" w:space="0" w:color="auto"/>
        <w:right w:val="none" w:sz="0" w:space="0" w:color="auto"/>
      </w:divBdr>
    </w:div>
    <w:div w:id="717165046">
      <w:bodyDiv w:val="1"/>
      <w:marLeft w:val="0"/>
      <w:marRight w:val="0"/>
      <w:marTop w:val="0"/>
      <w:marBottom w:val="0"/>
      <w:divBdr>
        <w:top w:val="none" w:sz="0" w:space="0" w:color="auto"/>
        <w:left w:val="none" w:sz="0" w:space="0" w:color="auto"/>
        <w:bottom w:val="none" w:sz="0" w:space="0" w:color="auto"/>
        <w:right w:val="none" w:sz="0" w:space="0" w:color="auto"/>
      </w:divBdr>
    </w:div>
    <w:div w:id="730276719">
      <w:bodyDiv w:val="1"/>
      <w:marLeft w:val="0"/>
      <w:marRight w:val="0"/>
      <w:marTop w:val="0"/>
      <w:marBottom w:val="0"/>
      <w:divBdr>
        <w:top w:val="none" w:sz="0" w:space="0" w:color="auto"/>
        <w:left w:val="none" w:sz="0" w:space="0" w:color="auto"/>
        <w:bottom w:val="none" w:sz="0" w:space="0" w:color="auto"/>
        <w:right w:val="none" w:sz="0" w:space="0" w:color="auto"/>
      </w:divBdr>
    </w:div>
    <w:div w:id="756511746">
      <w:bodyDiv w:val="1"/>
      <w:marLeft w:val="0"/>
      <w:marRight w:val="0"/>
      <w:marTop w:val="0"/>
      <w:marBottom w:val="0"/>
      <w:divBdr>
        <w:top w:val="none" w:sz="0" w:space="0" w:color="auto"/>
        <w:left w:val="none" w:sz="0" w:space="0" w:color="auto"/>
        <w:bottom w:val="none" w:sz="0" w:space="0" w:color="auto"/>
        <w:right w:val="none" w:sz="0" w:space="0" w:color="auto"/>
      </w:divBdr>
    </w:div>
    <w:div w:id="788471423">
      <w:bodyDiv w:val="1"/>
      <w:marLeft w:val="0"/>
      <w:marRight w:val="0"/>
      <w:marTop w:val="0"/>
      <w:marBottom w:val="0"/>
      <w:divBdr>
        <w:top w:val="none" w:sz="0" w:space="0" w:color="auto"/>
        <w:left w:val="none" w:sz="0" w:space="0" w:color="auto"/>
        <w:bottom w:val="none" w:sz="0" w:space="0" w:color="auto"/>
        <w:right w:val="none" w:sz="0" w:space="0" w:color="auto"/>
      </w:divBdr>
    </w:div>
    <w:div w:id="799805497">
      <w:bodyDiv w:val="1"/>
      <w:marLeft w:val="0"/>
      <w:marRight w:val="0"/>
      <w:marTop w:val="0"/>
      <w:marBottom w:val="0"/>
      <w:divBdr>
        <w:top w:val="none" w:sz="0" w:space="0" w:color="auto"/>
        <w:left w:val="none" w:sz="0" w:space="0" w:color="auto"/>
        <w:bottom w:val="none" w:sz="0" w:space="0" w:color="auto"/>
        <w:right w:val="none" w:sz="0" w:space="0" w:color="auto"/>
      </w:divBdr>
    </w:div>
    <w:div w:id="816534878">
      <w:bodyDiv w:val="1"/>
      <w:marLeft w:val="0"/>
      <w:marRight w:val="0"/>
      <w:marTop w:val="0"/>
      <w:marBottom w:val="0"/>
      <w:divBdr>
        <w:top w:val="none" w:sz="0" w:space="0" w:color="auto"/>
        <w:left w:val="none" w:sz="0" w:space="0" w:color="auto"/>
        <w:bottom w:val="none" w:sz="0" w:space="0" w:color="auto"/>
        <w:right w:val="none" w:sz="0" w:space="0" w:color="auto"/>
      </w:divBdr>
    </w:div>
    <w:div w:id="831335110">
      <w:bodyDiv w:val="1"/>
      <w:marLeft w:val="0"/>
      <w:marRight w:val="0"/>
      <w:marTop w:val="0"/>
      <w:marBottom w:val="0"/>
      <w:divBdr>
        <w:top w:val="none" w:sz="0" w:space="0" w:color="auto"/>
        <w:left w:val="none" w:sz="0" w:space="0" w:color="auto"/>
        <w:bottom w:val="none" w:sz="0" w:space="0" w:color="auto"/>
        <w:right w:val="none" w:sz="0" w:space="0" w:color="auto"/>
      </w:divBdr>
    </w:div>
    <w:div w:id="872310828">
      <w:bodyDiv w:val="1"/>
      <w:marLeft w:val="0"/>
      <w:marRight w:val="0"/>
      <w:marTop w:val="0"/>
      <w:marBottom w:val="0"/>
      <w:divBdr>
        <w:top w:val="none" w:sz="0" w:space="0" w:color="auto"/>
        <w:left w:val="none" w:sz="0" w:space="0" w:color="auto"/>
        <w:bottom w:val="none" w:sz="0" w:space="0" w:color="auto"/>
        <w:right w:val="none" w:sz="0" w:space="0" w:color="auto"/>
      </w:divBdr>
    </w:div>
    <w:div w:id="966931718">
      <w:bodyDiv w:val="1"/>
      <w:marLeft w:val="0"/>
      <w:marRight w:val="0"/>
      <w:marTop w:val="0"/>
      <w:marBottom w:val="0"/>
      <w:divBdr>
        <w:top w:val="none" w:sz="0" w:space="0" w:color="auto"/>
        <w:left w:val="none" w:sz="0" w:space="0" w:color="auto"/>
        <w:bottom w:val="none" w:sz="0" w:space="0" w:color="auto"/>
        <w:right w:val="none" w:sz="0" w:space="0" w:color="auto"/>
      </w:divBdr>
    </w:div>
    <w:div w:id="976498500">
      <w:bodyDiv w:val="1"/>
      <w:marLeft w:val="0"/>
      <w:marRight w:val="0"/>
      <w:marTop w:val="0"/>
      <w:marBottom w:val="0"/>
      <w:divBdr>
        <w:top w:val="none" w:sz="0" w:space="0" w:color="auto"/>
        <w:left w:val="none" w:sz="0" w:space="0" w:color="auto"/>
        <w:bottom w:val="none" w:sz="0" w:space="0" w:color="auto"/>
        <w:right w:val="none" w:sz="0" w:space="0" w:color="auto"/>
      </w:divBdr>
    </w:div>
    <w:div w:id="1026905451">
      <w:bodyDiv w:val="1"/>
      <w:marLeft w:val="0"/>
      <w:marRight w:val="0"/>
      <w:marTop w:val="0"/>
      <w:marBottom w:val="0"/>
      <w:divBdr>
        <w:top w:val="none" w:sz="0" w:space="0" w:color="auto"/>
        <w:left w:val="none" w:sz="0" w:space="0" w:color="auto"/>
        <w:bottom w:val="none" w:sz="0" w:space="0" w:color="auto"/>
        <w:right w:val="none" w:sz="0" w:space="0" w:color="auto"/>
      </w:divBdr>
    </w:div>
    <w:div w:id="1029601881">
      <w:bodyDiv w:val="1"/>
      <w:marLeft w:val="0"/>
      <w:marRight w:val="0"/>
      <w:marTop w:val="0"/>
      <w:marBottom w:val="0"/>
      <w:divBdr>
        <w:top w:val="none" w:sz="0" w:space="0" w:color="auto"/>
        <w:left w:val="none" w:sz="0" w:space="0" w:color="auto"/>
        <w:bottom w:val="none" w:sz="0" w:space="0" w:color="auto"/>
        <w:right w:val="none" w:sz="0" w:space="0" w:color="auto"/>
      </w:divBdr>
    </w:div>
    <w:div w:id="1054237940">
      <w:bodyDiv w:val="1"/>
      <w:marLeft w:val="0"/>
      <w:marRight w:val="0"/>
      <w:marTop w:val="0"/>
      <w:marBottom w:val="0"/>
      <w:divBdr>
        <w:top w:val="none" w:sz="0" w:space="0" w:color="auto"/>
        <w:left w:val="none" w:sz="0" w:space="0" w:color="auto"/>
        <w:bottom w:val="none" w:sz="0" w:space="0" w:color="auto"/>
        <w:right w:val="none" w:sz="0" w:space="0" w:color="auto"/>
      </w:divBdr>
    </w:div>
    <w:div w:id="1122461706">
      <w:bodyDiv w:val="1"/>
      <w:marLeft w:val="0"/>
      <w:marRight w:val="0"/>
      <w:marTop w:val="0"/>
      <w:marBottom w:val="0"/>
      <w:divBdr>
        <w:top w:val="none" w:sz="0" w:space="0" w:color="auto"/>
        <w:left w:val="none" w:sz="0" w:space="0" w:color="auto"/>
        <w:bottom w:val="none" w:sz="0" w:space="0" w:color="auto"/>
        <w:right w:val="none" w:sz="0" w:space="0" w:color="auto"/>
      </w:divBdr>
    </w:div>
    <w:div w:id="1180317288">
      <w:bodyDiv w:val="1"/>
      <w:marLeft w:val="0"/>
      <w:marRight w:val="0"/>
      <w:marTop w:val="0"/>
      <w:marBottom w:val="0"/>
      <w:divBdr>
        <w:top w:val="none" w:sz="0" w:space="0" w:color="auto"/>
        <w:left w:val="none" w:sz="0" w:space="0" w:color="auto"/>
        <w:bottom w:val="none" w:sz="0" w:space="0" w:color="auto"/>
        <w:right w:val="none" w:sz="0" w:space="0" w:color="auto"/>
      </w:divBdr>
    </w:div>
    <w:div w:id="1193571542">
      <w:bodyDiv w:val="1"/>
      <w:marLeft w:val="0"/>
      <w:marRight w:val="0"/>
      <w:marTop w:val="0"/>
      <w:marBottom w:val="0"/>
      <w:divBdr>
        <w:top w:val="none" w:sz="0" w:space="0" w:color="auto"/>
        <w:left w:val="none" w:sz="0" w:space="0" w:color="auto"/>
        <w:bottom w:val="none" w:sz="0" w:space="0" w:color="auto"/>
        <w:right w:val="none" w:sz="0" w:space="0" w:color="auto"/>
      </w:divBdr>
    </w:div>
    <w:div w:id="1198931808">
      <w:bodyDiv w:val="1"/>
      <w:marLeft w:val="0"/>
      <w:marRight w:val="0"/>
      <w:marTop w:val="0"/>
      <w:marBottom w:val="0"/>
      <w:divBdr>
        <w:top w:val="none" w:sz="0" w:space="0" w:color="auto"/>
        <w:left w:val="none" w:sz="0" w:space="0" w:color="auto"/>
        <w:bottom w:val="none" w:sz="0" w:space="0" w:color="auto"/>
        <w:right w:val="none" w:sz="0" w:space="0" w:color="auto"/>
      </w:divBdr>
    </w:div>
    <w:div w:id="1226834499">
      <w:bodyDiv w:val="1"/>
      <w:marLeft w:val="0"/>
      <w:marRight w:val="0"/>
      <w:marTop w:val="0"/>
      <w:marBottom w:val="0"/>
      <w:divBdr>
        <w:top w:val="none" w:sz="0" w:space="0" w:color="auto"/>
        <w:left w:val="none" w:sz="0" w:space="0" w:color="auto"/>
        <w:bottom w:val="none" w:sz="0" w:space="0" w:color="auto"/>
        <w:right w:val="none" w:sz="0" w:space="0" w:color="auto"/>
      </w:divBdr>
    </w:div>
    <w:div w:id="1239171278">
      <w:bodyDiv w:val="1"/>
      <w:marLeft w:val="0"/>
      <w:marRight w:val="0"/>
      <w:marTop w:val="0"/>
      <w:marBottom w:val="0"/>
      <w:divBdr>
        <w:top w:val="none" w:sz="0" w:space="0" w:color="auto"/>
        <w:left w:val="none" w:sz="0" w:space="0" w:color="auto"/>
        <w:bottom w:val="none" w:sz="0" w:space="0" w:color="auto"/>
        <w:right w:val="none" w:sz="0" w:space="0" w:color="auto"/>
      </w:divBdr>
    </w:div>
    <w:div w:id="1239443339">
      <w:bodyDiv w:val="1"/>
      <w:marLeft w:val="0"/>
      <w:marRight w:val="0"/>
      <w:marTop w:val="0"/>
      <w:marBottom w:val="0"/>
      <w:divBdr>
        <w:top w:val="none" w:sz="0" w:space="0" w:color="auto"/>
        <w:left w:val="none" w:sz="0" w:space="0" w:color="auto"/>
        <w:bottom w:val="none" w:sz="0" w:space="0" w:color="auto"/>
        <w:right w:val="none" w:sz="0" w:space="0" w:color="auto"/>
      </w:divBdr>
    </w:div>
    <w:div w:id="1278757692">
      <w:bodyDiv w:val="1"/>
      <w:marLeft w:val="0"/>
      <w:marRight w:val="0"/>
      <w:marTop w:val="0"/>
      <w:marBottom w:val="0"/>
      <w:divBdr>
        <w:top w:val="none" w:sz="0" w:space="0" w:color="auto"/>
        <w:left w:val="none" w:sz="0" w:space="0" w:color="auto"/>
        <w:bottom w:val="none" w:sz="0" w:space="0" w:color="auto"/>
        <w:right w:val="none" w:sz="0" w:space="0" w:color="auto"/>
      </w:divBdr>
    </w:div>
    <w:div w:id="1314721399">
      <w:bodyDiv w:val="1"/>
      <w:marLeft w:val="0"/>
      <w:marRight w:val="0"/>
      <w:marTop w:val="0"/>
      <w:marBottom w:val="0"/>
      <w:divBdr>
        <w:top w:val="none" w:sz="0" w:space="0" w:color="auto"/>
        <w:left w:val="none" w:sz="0" w:space="0" w:color="auto"/>
        <w:bottom w:val="none" w:sz="0" w:space="0" w:color="auto"/>
        <w:right w:val="none" w:sz="0" w:space="0" w:color="auto"/>
      </w:divBdr>
    </w:div>
    <w:div w:id="1376126787">
      <w:bodyDiv w:val="1"/>
      <w:marLeft w:val="0"/>
      <w:marRight w:val="0"/>
      <w:marTop w:val="0"/>
      <w:marBottom w:val="0"/>
      <w:divBdr>
        <w:top w:val="none" w:sz="0" w:space="0" w:color="auto"/>
        <w:left w:val="none" w:sz="0" w:space="0" w:color="auto"/>
        <w:bottom w:val="none" w:sz="0" w:space="0" w:color="auto"/>
        <w:right w:val="none" w:sz="0" w:space="0" w:color="auto"/>
      </w:divBdr>
    </w:div>
    <w:div w:id="1384334348">
      <w:bodyDiv w:val="1"/>
      <w:marLeft w:val="0"/>
      <w:marRight w:val="0"/>
      <w:marTop w:val="0"/>
      <w:marBottom w:val="0"/>
      <w:divBdr>
        <w:top w:val="none" w:sz="0" w:space="0" w:color="auto"/>
        <w:left w:val="none" w:sz="0" w:space="0" w:color="auto"/>
        <w:bottom w:val="none" w:sz="0" w:space="0" w:color="auto"/>
        <w:right w:val="none" w:sz="0" w:space="0" w:color="auto"/>
      </w:divBdr>
    </w:div>
    <w:div w:id="1419327538">
      <w:bodyDiv w:val="1"/>
      <w:marLeft w:val="0"/>
      <w:marRight w:val="0"/>
      <w:marTop w:val="0"/>
      <w:marBottom w:val="0"/>
      <w:divBdr>
        <w:top w:val="none" w:sz="0" w:space="0" w:color="auto"/>
        <w:left w:val="none" w:sz="0" w:space="0" w:color="auto"/>
        <w:bottom w:val="none" w:sz="0" w:space="0" w:color="auto"/>
        <w:right w:val="none" w:sz="0" w:space="0" w:color="auto"/>
      </w:divBdr>
    </w:div>
    <w:div w:id="1452355348">
      <w:bodyDiv w:val="1"/>
      <w:marLeft w:val="0"/>
      <w:marRight w:val="0"/>
      <w:marTop w:val="0"/>
      <w:marBottom w:val="0"/>
      <w:divBdr>
        <w:top w:val="none" w:sz="0" w:space="0" w:color="auto"/>
        <w:left w:val="none" w:sz="0" w:space="0" w:color="auto"/>
        <w:bottom w:val="none" w:sz="0" w:space="0" w:color="auto"/>
        <w:right w:val="none" w:sz="0" w:space="0" w:color="auto"/>
      </w:divBdr>
    </w:div>
    <w:div w:id="1462190264">
      <w:bodyDiv w:val="1"/>
      <w:marLeft w:val="0"/>
      <w:marRight w:val="0"/>
      <w:marTop w:val="0"/>
      <w:marBottom w:val="0"/>
      <w:divBdr>
        <w:top w:val="none" w:sz="0" w:space="0" w:color="auto"/>
        <w:left w:val="none" w:sz="0" w:space="0" w:color="auto"/>
        <w:bottom w:val="none" w:sz="0" w:space="0" w:color="auto"/>
        <w:right w:val="none" w:sz="0" w:space="0" w:color="auto"/>
      </w:divBdr>
    </w:div>
    <w:div w:id="1494833560">
      <w:bodyDiv w:val="1"/>
      <w:marLeft w:val="0"/>
      <w:marRight w:val="0"/>
      <w:marTop w:val="0"/>
      <w:marBottom w:val="0"/>
      <w:divBdr>
        <w:top w:val="none" w:sz="0" w:space="0" w:color="auto"/>
        <w:left w:val="none" w:sz="0" w:space="0" w:color="auto"/>
        <w:bottom w:val="none" w:sz="0" w:space="0" w:color="auto"/>
        <w:right w:val="none" w:sz="0" w:space="0" w:color="auto"/>
      </w:divBdr>
    </w:div>
    <w:div w:id="1506942894">
      <w:bodyDiv w:val="1"/>
      <w:marLeft w:val="0"/>
      <w:marRight w:val="0"/>
      <w:marTop w:val="0"/>
      <w:marBottom w:val="0"/>
      <w:divBdr>
        <w:top w:val="none" w:sz="0" w:space="0" w:color="auto"/>
        <w:left w:val="none" w:sz="0" w:space="0" w:color="auto"/>
        <w:bottom w:val="none" w:sz="0" w:space="0" w:color="auto"/>
        <w:right w:val="none" w:sz="0" w:space="0" w:color="auto"/>
      </w:divBdr>
    </w:div>
    <w:div w:id="1527907549">
      <w:bodyDiv w:val="1"/>
      <w:marLeft w:val="0"/>
      <w:marRight w:val="0"/>
      <w:marTop w:val="0"/>
      <w:marBottom w:val="0"/>
      <w:divBdr>
        <w:top w:val="none" w:sz="0" w:space="0" w:color="auto"/>
        <w:left w:val="none" w:sz="0" w:space="0" w:color="auto"/>
        <w:bottom w:val="none" w:sz="0" w:space="0" w:color="auto"/>
        <w:right w:val="none" w:sz="0" w:space="0" w:color="auto"/>
      </w:divBdr>
    </w:div>
    <w:div w:id="1613708731">
      <w:bodyDiv w:val="1"/>
      <w:marLeft w:val="0"/>
      <w:marRight w:val="0"/>
      <w:marTop w:val="0"/>
      <w:marBottom w:val="0"/>
      <w:divBdr>
        <w:top w:val="none" w:sz="0" w:space="0" w:color="auto"/>
        <w:left w:val="none" w:sz="0" w:space="0" w:color="auto"/>
        <w:bottom w:val="none" w:sz="0" w:space="0" w:color="auto"/>
        <w:right w:val="none" w:sz="0" w:space="0" w:color="auto"/>
      </w:divBdr>
    </w:div>
    <w:div w:id="1638025067">
      <w:bodyDiv w:val="1"/>
      <w:marLeft w:val="0"/>
      <w:marRight w:val="0"/>
      <w:marTop w:val="0"/>
      <w:marBottom w:val="0"/>
      <w:divBdr>
        <w:top w:val="none" w:sz="0" w:space="0" w:color="auto"/>
        <w:left w:val="none" w:sz="0" w:space="0" w:color="auto"/>
        <w:bottom w:val="none" w:sz="0" w:space="0" w:color="auto"/>
        <w:right w:val="none" w:sz="0" w:space="0" w:color="auto"/>
      </w:divBdr>
    </w:div>
    <w:div w:id="1651442526">
      <w:bodyDiv w:val="1"/>
      <w:marLeft w:val="0"/>
      <w:marRight w:val="0"/>
      <w:marTop w:val="0"/>
      <w:marBottom w:val="0"/>
      <w:divBdr>
        <w:top w:val="none" w:sz="0" w:space="0" w:color="auto"/>
        <w:left w:val="none" w:sz="0" w:space="0" w:color="auto"/>
        <w:bottom w:val="none" w:sz="0" w:space="0" w:color="auto"/>
        <w:right w:val="none" w:sz="0" w:space="0" w:color="auto"/>
      </w:divBdr>
    </w:div>
    <w:div w:id="1674839698">
      <w:bodyDiv w:val="1"/>
      <w:marLeft w:val="0"/>
      <w:marRight w:val="0"/>
      <w:marTop w:val="0"/>
      <w:marBottom w:val="0"/>
      <w:divBdr>
        <w:top w:val="none" w:sz="0" w:space="0" w:color="auto"/>
        <w:left w:val="none" w:sz="0" w:space="0" w:color="auto"/>
        <w:bottom w:val="none" w:sz="0" w:space="0" w:color="auto"/>
        <w:right w:val="none" w:sz="0" w:space="0" w:color="auto"/>
      </w:divBdr>
    </w:div>
    <w:div w:id="1691948663">
      <w:bodyDiv w:val="1"/>
      <w:marLeft w:val="0"/>
      <w:marRight w:val="0"/>
      <w:marTop w:val="0"/>
      <w:marBottom w:val="0"/>
      <w:divBdr>
        <w:top w:val="none" w:sz="0" w:space="0" w:color="auto"/>
        <w:left w:val="none" w:sz="0" w:space="0" w:color="auto"/>
        <w:bottom w:val="none" w:sz="0" w:space="0" w:color="auto"/>
        <w:right w:val="none" w:sz="0" w:space="0" w:color="auto"/>
      </w:divBdr>
    </w:div>
    <w:div w:id="1735540321">
      <w:bodyDiv w:val="1"/>
      <w:marLeft w:val="0"/>
      <w:marRight w:val="0"/>
      <w:marTop w:val="0"/>
      <w:marBottom w:val="0"/>
      <w:divBdr>
        <w:top w:val="none" w:sz="0" w:space="0" w:color="auto"/>
        <w:left w:val="none" w:sz="0" w:space="0" w:color="auto"/>
        <w:bottom w:val="none" w:sz="0" w:space="0" w:color="auto"/>
        <w:right w:val="none" w:sz="0" w:space="0" w:color="auto"/>
      </w:divBdr>
    </w:div>
    <w:div w:id="1758594777">
      <w:bodyDiv w:val="1"/>
      <w:marLeft w:val="0"/>
      <w:marRight w:val="0"/>
      <w:marTop w:val="0"/>
      <w:marBottom w:val="0"/>
      <w:divBdr>
        <w:top w:val="none" w:sz="0" w:space="0" w:color="auto"/>
        <w:left w:val="none" w:sz="0" w:space="0" w:color="auto"/>
        <w:bottom w:val="none" w:sz="0" w:space="0" w:color="auto"/>
        <w:right w:val="none" w:sz="0" w:space="0" w:color="auto"/>
      </w:divBdr>
    </w:div>
    <w:div w:id="1797984100">
      <w:bodyDiv w:val="1"/>
      <w:marLeft w:val="0"/>
      <w:marRight w:val="0"/>
      <w:marTop w:val="0"/>
      <w:marBottom w:val="0"/>
      <w:divBdr>
        <w:top w:val="none" w:sz="0" w:space="0" w:color="auto"/>
        <w:left w:val="none" w:sz="0" w:space="0" w:color="auto"/>
        <w:bottom w:val="none" w:sz="0" w:space="0" w:color="auto"/>
        <w:right w:val="none" w:sz="0" w:space="0" w:color="auto"/>
      </w:divBdr>
    </w:div>
    <w:div w:id="1810898159">
      <w:bodyDiv w:val="1"/>
      <w:marLeft w:val="0"/>
      <w:marRight w:val="0"/>
      <w:marTop w:val="0"/>
      <w:marBottom w:val="0"/>
      <w:divBdr>
        <w:top w:val="none" w:sz="0" w:space="0" w:color="auto"/>
        <w:left w:val="none" w:sz="0" w:space="0" w:color="auto"/>
        <w:bottom w:val="none" w:sz="0" w:space="0" w:color="auto"/>
        <w:right w:val="none" w:sz="0" w:space="0" w:color="auto"/>
      </w:divBdr>
    </w:div>
    <w:div w:id="1860123656">
      <w:bodyDiv w:val="1"/>
      <w:marLeft w:val="0"/>
      <w:marRight w:val="0"/>
      <w:marTop w:val="0"/>
      <w:marBottom w:val="0"/>
      <w:divBdr>
        <w:top w:val="none" w:sz="0" w:space="0" w:color="auto"/>
        <w:left w:val="none" w:sz="0" w:space="0" w:color="auto"/>
        <w:bottom w:val="none" w:sz="0" w:space="0" w:color="auto"/>
        <w:right w:val="none" w:sz="0" w:space="0" w:color="auto"/>
      </w:divBdr>
    </w:div>
    <w:div w:id="1867134138">
      <w:bodyDiv w:val="1"/>
      <w:marLeft w:val="0"/>
      <w:marRight w:val="0"/>
      <w:marTop w:val="0"/>
      <w:marBottom w:val="0"/>
      <w:divBdr>
        <w:top w:val="none" w:sz="0" w:space="0" w:color="auto"/>
        <w:left w:val="none" w:sz="0" w:space="0" w:color="auto"/>
        <w:bottom w:val="none" w:sz="0" w:space="0" w:color="auto"/>
        <w:right w:val="none" w:sz="0" w:space="0" w:color="auto"/>
      </w:divBdr>
    </w:div>
    <w:div w:id="1947036253">
      <w:bodyDiv w:val="1"/>
      <w:marLeft w:val="0"/>
      <w:marRight w:val="0"/>
      <w:marTop w:val="0"/>
      <w:marBottom w:val="0"/>
      <w:divBdr>
        <w:top w:val="none" w:sz="0" w:space="0" w:color="auto"/>
        <w:left w:val="none" w:sz="0" w:space="0" w:color="auto"/>
        <w:bottom w:val="none" w:sz="0" w:space="0" w:color="auto"/>
        <w:right w:val="none" w:sz="0" w:space="0" w:color="auto"/>
      </w:divBdr>
    </w:div>
    <w:div w:id="1981106972">
      <w:bodyDiv w:val="1"/>
      <w:marLeft w:val="0"/>
      <w:marRight w:val="0"/>
      <w:marTop w:val="0"/>
      <w:marBottom w:val="0"/>
      <w:divBdr>
        <w:top w:val="none" w:sz="0" w:space="0" w:color="auto"/>
        <w:left w:val="none" w:sz="0" w:space="0" w:color="auto"/>
        <w:bottom w:val="none" w:sz="0" w:space="0" w:color="auto"/>
        <w:right w:val="none" w:sz="0" w:space="0" w:color="auto"/>
      </w:divBdr>
    </w:div>
    <w:div w:id="1982612411">
      <w:bodyDiv w:val="1"/>
      <w:marLeft w:val="0"/>
      <w:marRight w:val="0"/>
      <w:marTop w:val="0"/>
      <w:marBottom w:val="0"/>
      <w:divBdr>
        <w:top w:val="none" w:sz="0" w:space="0" w:color="auto"/>
        <w:left w:val="none" w:sz="0" w:space="0" w:color="auto"/>
        <w:bottom w:val="none" w:sz="0" w:space="0" w:color="auto"/>
        <w:right w:val="none" w:sz="0" w:space="0" w:color="auto"/>
      </w:divBdr>
    </w:div>
    <w:div w:id="2009399932">
      <w:bodyDiv w:val="1"/>
      <w:marLeft w:val="0"/>
      <w:marRight w:val="0"/>
      <w:marTop w:val="0"/>
      <w:marBottom w:val="0"/>
      <w:divBdr>
        <w:top w:val="none" w:sz="0" w:space="0" w:color="auto"/>
        <w:left w:val="none" w:sz="0" w:space="0" w:color="auto"/>
        <w:bottom w:val="none" w:sz="0" w:space="0" w:color="auto"/>
        <w:right w:val="none" w:sz="0" w:space="0" w:color="auto"/>
      </w:divBdr>
    </w:div>
    <w:div w:id="2026904213">
      <w:bodyDiv w:val="1"/>
      <w:marLeft w:val="0"/>
      <w:marRight w:val="0"/>
      <w:marTop w:val="0"/>
      <w:marBottom w:val="0"/>
      <w:divBdr>
        <w:top w:val="none" w:sz="0" w:space="0" w:color="auto"/>
        <w:left w:val="none" w:sz="0" w:space="0" w:color="auto"/>
        <w:bottom w:val="none" w:sz="0" w:space="0" w:color="auto"/>
        <w:right w:val="none" w:sz="0" w:space="0" w:color="auto"/>
      </w:divBdr>
    </w:div>
    <w:div w:id="2057268349">
      <w:bodyDiv w:val="1"/>
      <w:marLeft w:val="0"/>
      <w:marRight w:val="0"/>
      <w:marTop w:val="0"/>
      <w:marBottom w:val="0"/>
      <w:divBdr>
        <w:top w:val="none" w:sz="0" w:space="0" w:color="auto"/>
        <w:left w:val="none" w:sz="0" w:space="0" w:color="auto"/>
        <w:bottom w:val="none" w:sz="0" w:space="0" w:color="auto"/>
        <w:right w:val="none" w:sz="0" w:space="0" w:color="auto"/>
      </w:divBdr>
    </w:div>
    <w:div w:id="2087414714">
      <w:bodyDiv w:val="1"/>
      <w:marLeft w:val="0"/>
      <w:marRight w:val="0"/>
      <w:marTop w:val="0"/>
      <w:marBottom w:val="0"/>
      <w:divBdr>
        <w:top w:val="none" w:sz="0" w:space="0" w:color="auto"/>
        <w:left w:val="none" w:sz="0" w:space="0" w:color="auto"/>
        <w:bottom w:val="none" w:sz="0" w:space="0" w:color="auto"/>
        <w:right w:val="none" w:sz="0" w:space="0" w:color="auto"/>
      </w:divBdr>
    </w:div>
    <w:div w:id="2094277695">
      <w:bodyDiv w:val="1"/>
      <w:marLeft w:val="0"/>
      <w:marRight w:val="0"/>
      <w:marTop w:val="0"/>
      <w:marBottom w:val="0"/>
      <w:divBdr>
        <w:top w:val="none" w:sz="0" w:space="0" w:color="auto"/>
        <w:left w:val="none" w:sz="0" w:space="0" w:color="auto"/>
        <w:bottom w:val="none" w:sz="0" w:space="0" w:color="auto"/>
        <w:right w:val="none" w:sz="0" w:space="0" w:color="auto"/>
      </w:divBdr>
    </w:div>
    <w:div w:id="2105493572">
      <w:bodyDiv w:val="1"/>
      <w:marLeft w:val="0"/>
      <w:marRight w:val="0"/>
      <w:marTop w:val="0"/>
      <w:marBottom w:val="0"/>
      <w:divBdr>
        <w:top w:val="none" w:sz="0" w:space="0" w:color="auto"/>
        <w:left w:val="none" w:sz="0" w:space="0" w:color="auto"/>
        <w:bottom w:val="none" w:sz="0" w:space="0" w:color="auto"/>
        <w:right w:val="none" w:sz="0" w:space="0" w:color="auto"/>
      </w:divBdr>
    </w:div>
    <w:div w:id="21098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chard.Iverstine@la.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B704-26CB-48B0-8D26-3A460604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2298</Words>
  <Characters>11338</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Richard Iverstine</cp:lastModifiedBy>
  <cp:revision>5</cp:revision>
  <cp:lastPrinted>2024-03-25T13:28:00Z</cp:lastPrinted>
  <dcterms:created xsi:type="dcterms:W3CDTF">2024-03-25T13:27:00Z</dcterms:created>
  <dcterms:modified xsi:type="dcterms:W3CDTF">2024-03-26T13:05:00Z</dcterms:modified>
</cp:coreProperties>
</file>