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0044D4"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BF5938" w:rsidRDefault="00545781" w:rsidP="00545781">
      <w:pPr>
        <w:keepNext/>
        <w:keepLines/>
        <w:jc w:val="both"/>
        <w:rPr>
          <w:rFonts w:ascii="Times New Roman" w:hAnsi="Times New Roman" w:cs="Times New Roman"/>
          <w:b/>
          <w:sz w:val="24"/>
          <w:szCs w:val="24"/>
        </w:rPr>
      </w:pPr>
      <w:r w:rsidRPr="00BF5938">
        <w:rPr>
          <w:rFonts w:ascii="Times New Roman" w:hAnsi="Times New Roman" w:cs="Times New Roman"/>
          <w:b/>
          <w:sz w:val="24"/>
          <w:szCs w:val="24"/>
        </w:rPr>
        <w:t>Calendar of Events:</w:t>
      </w:r>
    </w:p>
    <w:p w14:paraId="6AA4058C" w14:textId="58CD71DE" w:rsidR="00545781" w:rsidRPr="00BF5938" w:rsidRDefault="00545781" w:rsidP="00545781">
      <w:pPr>
        <w:keepNext/>
        <w:keepLines/>
        <w:ind w:left="720"/>
        <w:jc w:val="both"/>
        <w:rPr>
          <w:rFonts w:ascii="Times New Roman" w:hAnsi="Times New Roman" w:cs="Times New Roman"/>
          <w:sz w:val="24"/>
          <w:szCs w:val="24"/>
        </w:rPr>
      </w:pPr>
      <w:r w:rsidRPr="00BF5938">
        <w:rPr>
          <w:rFonts w:ascii="Times New Roman" w:hAnsi="Times New Roman" w:cs="Times New Roman"/>
          <w:sz w:val="24"/>
          <w:szCs w:val="24"/>
        </w:rPr>
        <w:t xml:space="preserve">Deadline to receive written inquiries:  </w:t>
      </w:r>
      <w:r w:rsidR="00BF5938" w:rsidRPr="00BF5938">
        <w:rPr>
          <w:rFonts w:ascii="Times New Roman" w:hAnsi="Times New Roman" w:cs="Times New Roman"/>
          <w:sz w:val="24"/>
          <w:szCs w:val="24"/>
          <w:u w:val="single"/>
        </w:rPr>
        <w:t>2/20</w:t>
      </w:r>
      <w:r w:rsidRPr="00BF5938">
        <w:rPr>
          <w:rFonts w:ascii="Times New Roman" w:hAnsi="Times New Roman" w:cs="Times New Roman"/>
          <w:sz w:val="24"/>
          <w:szCs w:val="24"/>
          <w:u w:val="single"/>
        </w:rPr>
        <w:t>/202</w:t>
      </w:r>
      <w:r w:rsidR="00BF5938" w:rsidRPr="00BF5938">
        <w:rPr>
          <w:rFonts w:ascii="Times New Roman" w:hAnsi="Times New Roman" w:cs="Times New Roman"/>
          <w:sz w:val="24"/>
          <w:szCs w:val="24"/>
          <w:u w:val="single"/>
        </w:rPr>
        <w:t>4</w:t>
      </w:r>
    </w:p>
    <w:p w14:paraId="3175CBB0" w14:textId="77777777" w:rsidR="00545781" w:rsidRPr="00BF5938" w:rsidRDefault="00545781" w:rsidP="00545781">
      <w:pPr>
        <w:keepNext/>
        <w:keepLines/>
        <w:jc w:val="both"/>
        <w:rPr>
          <w:rFonts w:ascii="Times New Roman" w:hAnsi="Times New Roman" w:cs="Times New Roman"/>
          <w:sz w:val="24"/>
          <w:szCs w:val="24"/>
        </w:rPr>
      </w:pPr>
    </w:p>
    <w:p w14:paraId="0F13F422" w14:textId="0BE1C087" w:rsidR="00545781" w:rsidRPr="00BF5938" w:rsidRDefault="00545781" w:rsidP="00545781">
      <w:pPr>
        <w:keepNext/>
        <w:keepLines/>
        <w:ind w:left="720"/>
        <w:jc w:val="both"/>
        <w:rPr>
          <w:rFonts w:ascii="Times New Roman" w:hAnsi="Times New Roman" w:cs="Times New Roman"/>
          <w:sz w:val="24"/>
          <w:szCs w:val="24"/>
        </w:rPr>
      </w:pPr>
      <w:r w:rsidRPr="00BF5938">
        <w:rPr>
          <w:rFonts w:ascii="Times New Roman" w:hAnsi="Times New Roman" w:cs="Times New Roman"/>
          <w:sz w:val="24"/>
          <w:szCs w:val="24"/>
        </w:rPr>
        <w:t xml:space="preserve">Deadline to answer written inquiries:  </w:t>
      </w:r>
      <w:r w:rsidR="00BF5938" w:rsidRPr="00BF5938">
        <w:rPr>
          <w:rFonts w:ascii="Times New Roman" w:hAnsi="Times New Roman" w:cs="Times New Roman"/>
          <w:sz w:val="24"/>
          <w:szCs w:val="24"/>
          <w:u w:val="single"/>
        </w:rPr>
        <w:t>2/27/2024</w:t>
      </w:r>
    </w:p>
    <w:p w14:paraId="0B8983FD" w14:textId="77777777" w:rsidR="00545781" w:rsidRPr="00BF5938" w:rsidRDefault="00545781" w:rsidP="00545781">
      <w:pPr>
        <w:keepNext/>
        <w:keepLines/>
        <w:jc w:val="both"/>
        <w:rPr>
          <w:rFonts w:ascii="Times New Roman" w:hAnsi="Times New Roman" w:cs="Times New Roman"/>
          <w:sz w:val="24"/>
          <w:szCs w:val="24"/>
        </w:rPr>
      </w:pPr>
    </w:p>
    <w:p w14:paraId="359926E6" w14:textId="464E3B91" w:rsidR="00545781" w:rsidRPr="00BF5938" w:rsidRDefault="00545781" w:rsidP="00545781">
      <w:pPr>
        <w:keepNext/>
        <w:keepLines/>
        <w:ind w:left="720"/>
        <w:jc w:val="both"/>
        <w:rPr>
          <w:rFonts w:ascii="Times New Roman" w:hAnsi="Times New Roman" w:cs="Times New Roman"/>
          <w:sz w:val="24"/>
          <w:szCs w:val="24"/>
          <w:u w:val="single"/>
        </w:rPr>
      </w:pPr>
      <w:r w:rsidRPr="00BF5938">
        <w:rPr>
          <w:rFonts w:ascii="Times New Roman" w:hAnsi="Times New Roman" w:cs="Times New Roman"/>
          <w:sz w:val="24"/>
          <w:szCs w:val="24"/>
        </w:rPr>
        <w:t>Bid Opening Date and Time:</w:t>
      </w:r>
      <w:r w:rsidRPr="00BF5938">
        <w:rPr>
          <w:rFonts w:ascii="Times New Roman" w:hAnsi="Times New Roman" w:cs="Times New Roman"/>
          <w:sz w:val="24"/>
          <w:szCs w:val="24"/>
          <w:u w:val="single"/>
        </w:rPr>
        <w:t xml:space="preserve">  </w:t>
      </w:r>
      <w:r w:rsidR="00BF5938" w:rsidRPr="00BF5938">
        <w:rPr>
          <w:rFonts w:ascii="Times New Roman" w:hAnsi="Times New Roman" w:cs="Times New Roman"/>
          <w:sz w:val="24"/>
          <w:szCs w:val="24"/>
          <w:u w:val="single"/>
        </w:rPr>
        <w:t>3/05/2024</w:t>
      </w:r>
      <w:r w:rsidRPr="00BF5938">
        <w:rPr>
          <w:rFonts w:ascii="Times New Roman" w:hAnsi="Times New Roman" w:cs="Times New Roman"/>
          <w:sz w:val="24"/>
          <w:szCs w:val="24"/>
          <w:u w:val="single"/>
        </w:rPr>
        <w:t>@ 10:00 A.M. (Central Time)</w:t>
      </w:r>
    </w:p>
    <w:p w14:paraId="4F7622EA" w14:textId="77777777" w:rsidR="00545781" w:rsidRPr="00BF5938"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BF5938">
        <w:rPr>
          <w:rFonts w:ascii="Times New Roman" w:hAnsi="Times New Roman" w:cs="Times New Roman"/>
          <w:b/>
          <w:sz w:val="24"/>
          <w:szCs w:val="24"/>
        </w:rPr>
        <w:t>NOTE</w:t>
      </w:r>
      <w:r w:rsidRPr="00BF5938">
        <w:rPr>
          <w:rFonts w:ascii="Times New Roman" w:hAnsi="Times New Roman" w:cs="Times New Roman"/>
          <w:sz w:val="24"/>
          <w:szCs w:val="24"/>
        </w:rPr>
        <w:t xml:space="preserve">:  </w:t>
      </w:r>
      <w:r w:rsidRPr="00BF5938">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BF5938">
        <w:rPr>
          <w:rFonts w:ascii="Times New Roman" w:hAnsi="Times New Roman" w:cs="Times New Roman"/>
          <w:b/>
          <w:sz w:val="24"/>
          <w:szCs w:val="24"/>
        </w:rPr>
        <w:t>will be formalized</w:t>
      </w:r>
      <w:proofErr w:type="gramEnd"/>
      <w:r w:rsidRPr="00BF5938">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0044D4"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0044D4"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323B0D4F" w:rsidR="00545781" w:rsidRPr="009812B9"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782668" w:rsidRPr="00782668">
        <w:rPr>
          <w:rFonts w:ascii="Times New Roman" w:hAnsi="Times New Roman" w:cs="Times New Roman"/>
          <w:b/>
          <w:sz w:val="24"/>
          <w:szCs w:val="24"/>
        </w:rPr>
        <w:t>Building Construction, and/or Steel Erection and Installation</w:t>
      </w:r>
      <w:r w:rsidRPr="00F543A4">
        <w:rPr>
          <w:rFonts w:ascii="Times New Roman" w:hAnsi="Times New Roman" w:cs="Times New Roman"/>
          <w:b/>
          <w:sz w:val="24"/>
          <w:szCs w:val="24"/>
        </w:rPr>
        <w:t xml:space="preserve"> </w:t>
      </w:r>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9812B9" w:rsidRPr="009812B9">
        <w:rPr>
          <w:rFonts w:ascii="Times New Roman" w:hAnsi="Times New Roman" w:cs="Times New Roman"/>
          <w:sz w:val="24"/>
          <w:szCs w:val="24"/>
        </w:rPr>
        <w:t>$5</w:t>
      </w:r>
      <w:r w:rsidRPr="009812B9">
        <w:rPr>
          <w:rFonts w:ascii="Times New Roman" w:hAnsi="Times New Roman" w:cs="Times New Roman"/>
          <w:sz w:val="24"/>
          <w:szCs w:val="24"/>
        </w:rPr>
        <w:t xml:space="preserve">0,000.00 or </w:t>
      </w:r>
      <w:r w:rsidRPr="009812B9">
        <w:rPr>
          <w:rFonts w:ascii="Times New Roman" w:hAnsi="Times New Roman" w:cs="Times New Roman"/>
          <w:spacing w:val="-3"/>
          <w:sz w:val="24"/>
          <w:szCs w:val="24"/>
        </w:rPr>
        <w:t xml:space="preserve">more </w:t>
      </w:r>
      <w:r w:rsidRPr="009812B9">
        <w:rPr>
          <w:rFonts w:ascii="Times New Roman" w:hAnsi="Times New Roman" w:cs="Times New Roman"/>
          <w:sz w:val="24"/>
          <w:szCs w:val="24"/>
        </w:rPr>
        <w:t xml:space="preserve">(and $1.00 or </w:t>
      </w:r>
      <w:r w:rsidRPr="009812B9">
        <w:rPr>
          <w:rFonts w:ascii="Times New Roman" w:hAnsi="Times New Roman" w:cs="Times New Roman"/>
          <w:spacing w:val="-3"/>
          <w:sz w:val="24"/>
          <w:szCs w:val="24"/>
        </w:rPr>
        <w:t xml:space="preserve">more </w:t>
      </w:r>
      <w:r w:rsidRPr="009812B9">
        <w:rPr>
          <w:rFonts w:ascii="Times New Roman" w:hAnsi="Times New Roman" w:cs="Times New Roman"/>
          <w:sz w:val="24"/>
          <w:szCs w:val="24"/>
        </w:rPr>
        <w:t xml:space="preserve">if </w:t>
      </w:r>
      <w:r w:rsidRPr="009812B9">
        <w:rPr>
          <w:rFonts w:ascii="Times New Roman" w:hAnsi="Times New Roman" w:cs="Times New Roman"/>
          <w:spacing w:val="-3"/>
          <w:sz w:val="24"/>
          <w:szCs w:val="24"/>
        </w:rPr>
        <w:t>hazardous</w:t>
      </w:r>
      <w:r w:rsidRPr="009812B9">
        <w:rPr>
          <w:rFonts w:ascii="Times New Roman" w:hAnsi="Times New Roman" w:cs="Times New Roman"/>
          <w:spacing w:val="-43"/>
          <w:sz w:val="24"/>
          <w:szCs w:val="24"/>
        </w:rPr>
        <w:t xml:space="preserve">   </w:t>
      </w:r>
      <w:r w:rsidRPr="009812B9">
        <w:rPr>
          <w:rFonts w:ascii="Times New Roman" w:hAnsi="Times New Roman" w:cs="Times New Roman"/>
          <w:sz w:val="24"/>
          <w:szCs w:val="24"/>
        </w:rPr>
        <w:t xml:space="preserve">materials are </w:t>
      </w:r>
      <w:r w:rsidRPr="009812B9">
        <w:rPr>
          <w:rFonts w:ascii="Times New Roman" w:hAnsi="Times New Roman" w:cs="Times New Roman"/>
          <w:spacing w:val="-3"/>
          <w:sz w:val="24"/>
          <w:szCs w:val="24"/>
        </w:rPr>
        <w:t xml:space="preserve">involved). </w:t>
      </w:r>
    </w:p>
    <w:p w14:paraId="3A3DEA11" w14:textId="77777777" w:rsidR="00545781" w:rsidRPr="009812B9"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9812B9">
        <w:rPr>
          <w:rFonts w:ascii="Times New Roman" w:hAnsi="Times New Roman" w:cs="Times New Roman"/>
          <w:sz w:val="24"/>
          <w:szCs w:val="24"/>
        </w:rPr>
        <w:t xml:space="preserve">In </w:t>
      </w:r>
      <w:r w:rsidRPr="009812B9">
        <w:rPr>
          <w:rFonts w:ascii="Times New Roman" w:hAnsi="Times New Roman" w:cs="Times New Roman"/>
          <w:spacing w:val="-3"/>
          <w:sz w:val="24"/>
          <w:szCs w:val="24"/>
        </w:rPr>
        <w:t xml:space="preserve">accordance </w:t>
      </w:r>
      <w:r w:rsidRPr="009812B9">
        <w:rPr>
          <w:rFonts w:ascii="Times New Roman" w:hAnsi="Times New Roman" w:cs="Times New Roman"/>
          <w:sz w:val="24"/>
          <w:szCs w:val="24"/>
        </w:rPr>
        <w:t>with La. R</w:t>
      </w:r>
      <w:r w:rsidRPr="009812B9">
        <w:rPr>
          <w:rFonts w:ascii="Times New Roman" w:hAnsi="Times New Roman" w:cs="Times New Roman"/>
          <w:spacing w:val="-3"/>
          <w:sz w:val="24"/>
          <w:szCs w:val="24"/>
        </w:rPr>
        <w:t xml:space="preserve">.S. </w:t>
      </w:r>
      <w:r w:rsidRPr="009812B9">
        <w:rPr>
          <w:rFonts w:ascii="Times New Roman" w:hAnsi="Times New Roman" w:cs="Times New Roman"/>
          <w:sz w:val="24"/>
          <w:szCs w:val="24"/>
        </w:rPr>
        <w:t xml:space="preserve">37:2165 C, </w:t>
      </w:r>
      <w:r w:rsidRPr="009812B9">
        <w:rPr>
          <w:rFonts w:ascii="Times New Roman" w:hAnsi="Times New Roman" w:cs="Times New Roman"/>
          <w:spacing w:val="-3"/>
          <w:sz w:val="24"/>
          <w:szCs w:val="24"/>
        </w:rPr>
        <w:t xml:space="preserve">anyone </w:t>
      </w:r>
      <w:r w:rsidRPr="009812B9">
        <w:rPr>
          <w:rFonts w:ascii="Times New Roman" w:hAnsi="Times New Roman" w:cs="Times New Roman"/>
          <w:sz w:val="24"/>
          <w:szCs w:val="24"/>
        </w:rPr>
        <w:t>objecting to the above classification(s)</w:t>
      </w:r>
      <w:r w:rsidRPr="009812B9">
        <w:rPr>
          <w:rFonts w:ascii="Times New Roman" w:hAnsi="Times New Roman" w:cs="Times New Roman"/>
          <w:spacing w:val="-10"/>
          <w:sz w:val="24"/>
          <w:szCs w:val="24"/>
        </w:rPr>
        <w:t xml:space="preserve"> </w:t>
      </w:r>
      <w:r w:rsidRPr="009812B9">
        <w:rPr>
          <w:rFonts w:ascii="Times New Roman" w:hAnsi="Times New Roman" w:cs="Times New Roman"/>
          <w:spacing w:val="-3"/>
          <w:sz w:val="24"/>
          <w:szCs w:val="24"/>
        </w:rPr>
        <w:t>must</w:t>
      </w:r>
      <w:r w:rsidRPr="009812B9">
        <w:rPr>
          <w:rFonts w:ascii="Times New Roman" w:hAnsi="Times New Roman" w:cs="Times New Roman"/>
          <w:sz w:val="24"/>
          <w:szCs w:val="24"/>
        </w:rPr>
        <w:t xml:space="preserve"> send</w:t>
      </w:r>
      <w:r w:rsidRPr="009812B9">
        <w:rPr>
          <w:rFonts w:ascii="Times New Roman" w:hAnsi="Times New Roman" w:cs="Times New Roman"/>
          <w:spacing w:val="-4"/>
          <w:sz w:val="24"/>
          <w:szCs w:val="24"/>
        </w:rPr>
        <w:t xml:space="preserve"> </w:t>
      </w:r>
      <w:r w:rsidRPr="009812B9">
        <w:rPr>
          <w:rFonts w:ascii="Times New Roman" w:hAnsi="Times New Roman" w:cs="Times New Roman"/>
          <w:sz w:val="24"/>
          <w:szCs w:val="24"/>
        </w:rPr>
        <w:t>a</w:t>
      </w:r>
      <w:r w:rsidRPr="009812B9">
        <w:rPr>
          <w:rFonts w:ascii="Times New Roman" w:hAnsi="Times New Roman" w:cs="Times New Roman"/>
          <w:spacing w:val="-4"/>
          <w:sz w:val="24"/>
          <w:szCs w:val="24"/>
        </w:rPr>
        <w:t xml:space="preserve"> </w:t>
      </w:r>
      <w:r w:rsidRPr="009812B9">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6419E874"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Pr="00AB4A40">
        <w:rPr>
          <w:rFonts w:ascii="Times New Roman" w:hAnsi="Times New Roman" w:cs="Times New Roman"/>
          <w:sz w:val="24"/>
          <w:szCs w:val="24"/>
        </w:rPr>
        <w:t xml:space="preserve">Department of </w:t>
      </w:r>
      <w:r w:rsidR="00AB4A40" w:rsidRPr="00AB4A40">
        <w:rPr>
          <w:rFonts w:ascii="Times New Roman" w:hAnsi="Times New Roman" w:cs="Times New Roman"/>
          <w:sz w:val="24"/>
          <w:szCs w:val="24"/>
        </w:rPr>
        <w:t>Military Affairs</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2E827F8F" w14:textId="77C3E459"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AB4A40" w:rsidRPr="00AB4A40">
        <w:rPr>
          <w:rFonts w:ascii="Times New Roman" w:hAnsi="Times New Roman" w:cs="Times New Roman"/>
          <w:sz w:val="24"/>
          <w:szCs w:val="24"/>
        </w:rPr>
        <w:t>Department of Military Affairs</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w:t>
      </w:r>
      <w:r w:rsidRPr="001140AB">
        <w:rPr>
          <w:rFonts w:ascii="Times New Roman" w:hAnsi="Times New Roman" w:cs="Times New Roman"/>
          <w:spacing w:val="-3"/>
          <w:sz w:val="24"/>
          <w:szCs w:val="24"/>
        </w:rPr>
        <w:lastRenderedPageBreak/>
        <w:t>Department of Insurance.</w:t>
      </w:r>
    </w:p>
    <w:p w14:paraId="5F644A1E" w14:textId="77777777" w:rsidR="00545781" w:rsidRDefault="00545781" w:rsidP="00545781">
      <w:pPr>
        <w:jc w:val="both"/>
        <w:rPr>
          <w:rFonts w:ascii="Times New Roman" w:hAnsi="Times New Roman" w:cs="Times New Roman"/>
          <w:spacing w:val="-3"/>
          <w:sz w:val="24"/>
          <w:szCs w:val="24"/>
        </w:rPr>
      </w:pPr>
    </w:p>
    <w:p w14:paraId="257C5171" w14:textId="27AE21C2"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AB4A40" w:rsidRPr="00AB4A40">
        <w:rPr>
          <w:rFonts w:ascii="Times New Roman" w:hAnsi="Times New Roman" w:cs="Times New Roman"/>
          <w:sz w:val="24"/>
          <w:szCs w:val="24"/>
        </w:rPr>
        <w:t>Department of Military Affairs</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0CCF5D19" w14:textId="77777777" w:rsidR="00AB4A40" w:rsidRDefault="00AB4A40" w:rsidP="00E6683D">
      <w:pPr>
        <w:widowControl/>
        <w:jc w:val="both"/>
        <w:rPr>
          <w:rFonts w:ascii="Times New Roman" w:hAnsi="Times New Roman" w:cs="Times New Roman"/>
          <w:b/>
          <w:sz w:val="24"/>
          <w:szCs w:val="24"/>
        </w:rPr>
      </w:pPr>
    </w:p>
    <w:p w14:paraId="1C740021" w14:textId="06F8AB46"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0294076F" w:rsidR="00E6683D"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16A8752C"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7A3C68A" w14:textId="10E783C3" w:rsidR="000044D4" w:rsidRDefault="000044D4"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1CB69B98" w14:textId="77777777" w:rsidR="000044D4" w:rsidRPr="00585A88" w:rsidRDefault="000044D4"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AB4A4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B4A40">
        <w:rPr>
          <w:rFonts w:ascii="Times New Roman" w:hAnsi="Times New Roman" w:cs="Times New Roman"/>
          <w:sz w:val="24"/>
          <w:szCs w:val="24"/>
        </w:rPr>
        <w:t>State of Louisiana</w:t>
      </w:r>
    </w:p>
    <w:p w14:paraId="022B2BC8" w14:textId="539EBCE2" w:rsidR="00AB4A40" w:rsidRPr="00AB4A40" w:rsidRDefault="00AB4A40" w:rsidP="00AB4A40">
      <w:pPr>
        <w:ind w:left="360" w:firstLine="720"/>
        <w:rPr>
          <w:rFonts w:ascii="Times New Roman" w:hAnsi="Times New Roman" w:cs="Times New Roman"/>
          <w:sz w:val="24"/>
          <w:szCs w:val="24"/>
        </w:rPr>
      </w:pPr>
      <w:r w:rsidRPr="00AB4A40">
        <w:rPr>
          <w:rFonts w:ascii="Times New Roman" w:hAnsi="Times New Roman" w:cs="Times New Roman"/>
          <w:sz w:val="24"/>
          <w:szCs w:val="24"/>
        </w:rPr>
        <w:t>Department of Military Affairs</w:t>
      </w:r>
    </w:p>
    <w:p w14:paraId="509A6FE8" w14:textId="1998A2C1" w:rsidR="00AB4A40" w:rsidRPr="008A3031" w:rsidRDefault="00AB4A40" w:rsidP="00AB4A40">
      <w:pPr>
        <w:ind w:left="360" w:firstLine="720"/>
        <w:rPr>
          <w:rFonts w:ascii="Times New Roman" w:hAnsi="Times New Roman" w:cs="Times New Roman"/>
          <w:sz w:val="24"/>
          <w:szCs w:val="24"/>
        </w:rPr>
      </w:pPr>
      <w:r w:rsidRPr="008A3031">
        <w:rPr>
          <w:rFonts w:ascii="Times New Roman" w:hAnsi="Times New Roman" w:cs="Times New Roman"/>
          <w:sz w:val="24"/>
          <w:szCs w:val="24"/>
        </w:rPr>
        <w:t>718 E Street, Camp Beauregard</w:t>
      </w:r>
    </w:p>
    <w:p w14:paraId="4FC3E4FB" w14:textId="4C44F36D" w:rsidR="00AB4A40" w:rsidRPr="008A3031" w:rsidRDefault="00AB4A40" w:rsidP="00AB4A40">
      <w:pPr>
        <w:ind w:left="360" w:firstLine="720"/>
        <w:rPr>
          <w:rFonts w:ascii="Times New Roman" w:hAnsi="Times New Roman" w:cs="Times New Roman"/>
          <w:sz w:val="24"/>
          <w:szCs w:val="24"/>
        </w:rPr>
      </w:pPr>
      <w:r w:rsidRPr="008A3031">
        <w:rPr>
          <w:rFonts w:ascii="Times New Roman" w:hAnsi="Times New Roman" w:cs="Times New Roman"/>
          <w:sz w:val="24"/>
          <w:szCs w:val="24"/>
        </w:rPr>
        <w:t>Pineville, La  71360-3737</w:t>
      </w:r>
    </w:p>
    <w:p w14:paraId="0830FDD6" w14:textId="0BD61BED" w:rsidR="00E6683D" w:rsidRPr="00585A88"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8A3031">
        <w:rPr>
          <w:rFonts w:ascii="Times New Roman" w:hAnsi="Times New Roman" w:cs="Times New Roman"/>
          <w:sz w:val="24"/>
          <w:szCs w:val="24"/>
        </w:rPr>
        <w:t>RFx</w:t>
      </w:r>
      <w:proofErr w:type="spellEnd"/>
      <w:r w:rsidR="00E6683D" w:rsidRPr="008A3031">
        <w:rPr>
          <w:rFonts w:ascii="Times New Roman" w:hAnsi="Times New Roman" w:cs="Times New Roman"/>
          <w:sz w:val="24"/>
          <w:szCs w:val="24"/>
        </w:rPr>
        <w:t xml:space="preserve"> #:</w:t>
      </w:r>
      <w:r w:rsidR="00AB4A40" w:rsidRPr="008A3031">
        <w:rPr>
          <w:rFonts w:ascii="Times New Roman" w:hAnsi="Times New Roman" w:cs="Times New Roman"/>
          <w:sz w:val="24"/>
          <w:szCs w:val="24"/>
        </w:rPr>
        <w:t xml:space="preserve"> </w:t>
      </w:r>
      <w:r w:rsidR="008A3031" w:rsidRPr="008A3031">
        <w:rPr>
          <w:rFonts w:ascii="Times New Roman" w:hAnsi="Times New Roman" w:cs="Times New Roman"/>
          <w:sz w:val="24"/>
          <w:szCs w:val="24"/>
        </w:rPr>
        <w:t>3000022535</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18A932AE"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907E4EB" w14:textId="422280B1" w:rsidR="000044D4" w:rsidRDefault="000044D4" w:rsidP="0050241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8E2C28E"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0044D4">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4A6D624D"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BF5938">
      <w:rPr>
        <w:rFonts w:ascii="Times New Roman" w:hAnsi="Times New Roman" w:cs="Times New Roman"/>
        <w:b/>
        <w:sz w:val="24"/>
      </w:rPr>
      <w:t>3/05/2024</w:t>
    </w:r>
  </w:p>
  <w:p w14:paraId="2590CE85" w14:textId="682E7E5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8A3031">
      <w:rPr>
        <w:rFonts w:ascii="Times New Roman" w:hAnsi="Times New Roman" w:cs="Times New Roman"/>
        <w:b/>
        <w:sz w:val="24"/>
      </w:rPr>
      <w:t>22535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044D4"/>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82668"/>
    <w:rsid w:val="007B1589"/>
    <w:rsid w:val="007C0300"/>
    <w:rsid w:val="007C54A9"/>
    <w:rsid w:val="007E1BBB"/>
    <w:rsid w:val="00815795"/>
    <w:rsid w:val="00831896"/>
    <w:rsid w:val="00835886"/>
    <w:rsid w:val="008437DA"/>
    <w:rsid w:val="008563B9"/>
    <w:rsid w:val="008605F6"/>
    <w:rsid w:val="00890A52"/>
    <w:rsid w:val="008A3031"/>
    <w:rsid w:val="008B2480"/>
    <w:rsid w:val="008D22CC"/>
    <w:rsid w:val="008D56AA"/>
    <w:rsid w:val="008D7539"/>
    <w:rsid w:val="008F0121"/>
    <w:rsid w:val="008F3200"/>
    <w:rsid w:val="008F775E"/>
    <w:rsid w:val="009029A4"/>
    <w:rsid w:val="00902F33"/>
    <w:rsid w:val="009400F9"/>
    <w:rsid w:val="00961A46"/>
    <w:rsid w:val="009812B9"/>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B4A40"/>
    <w:rsid w:val="00AE761F"/>
    <w:rsid w:val="00AF0E04"/>
    <w:rsid w:val="00AF78A9"/>
    <w:rsid w:val="00B23632"/>
    <w:rsid w:val="00B27E0D"/>
    <w:rsid w:val="00B44D0D"/>
    <w:rsid w:val="00BA57D3"/>
    <w:rsid w:val="00BB10BC"/>
    <w:rsid w:val="00BC06DF"/>
    <w:rsid w:val="00BE5C2A"/>
    <w:rsid w:val="00BF5938"/>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A354-F8E6-4FE0-B326-79E058EF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15</cp:revision>
  <cp:lastPrinted>2023-08-09T20:24:00Z</cp:lastPrinted>
  <dcterms:created xsi:type="dcterms:W3CDTF">2023-08-09T20:35:00Z</dcterms:created>
  <dcterms:modified xsi:type="dcterms:W3CDTF">2024-02-07T14:42:00Z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