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E7" w:rsidRDefault="009538AB" w:rsidP="00B704E7">
      <w:pPr>
        <w:spacing w:after="0" w:line="200" w:lineRule="exact"/>
        <w:rPr>
          <w:sz w:val="28"/>
          <w:szCs w:val="28"/>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5A114C" w:rsidRPr="001433C2" w:rsidRDefault="001433C2" w:rsidP="001433C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t>Bidder.</w:t>
      </w:r>
    </w:p>
    <w:p w:rsidR="00C60F30" w:rsidRPr="00CA73D6" w:rsidRDefault="00C60F30" w:rsidP="00F207EC">
      <w:pPr>
        <w:pStyle w:val="ListParagraph"/>
        <w:numPr>
          <w:ilvl w:val="0"/>
          <w:numId w:val="13"/>
        </w:numPr>
        <w:tabs>
          <w:tab w:val="left" w:pos="540"/>
        </w:tabs>
        <w:spacing w:after="0" w:line="240" w:lineRule="auto"/>
        <w:ind w:left="540"/>
        <w:rPr>
          <w:rFonts w:ascii="Times New Roman" w:hAnsi="Times New Roman" w:cs="Times New Roman"/>
          <w:sz w:val="24"/>
          <w:szCs w:val="24"/>
        </w:rPr>
      </w:pPr>
      <w:r w:rsidRPr="00E215E2">
        <w:rPr>
          <w:rFonts w:ascii="Times New Roman" w:hAnsi="Times New Roman" w:cs="Times New Roman"/>
          <w:b/>
          <w:bCs/>
          <w:sz w:val="24"/>
          <w:szCs w:val="24"/>
        </w:rPr>
        <w:t>Bid Delivery Instructions for State Procurement:</w:t>
      </w:r>
    </w:p>
    <w:p w:rsidR="00C60F30" w:rsidRPr="00E215E2" w:rsidRDefault="00C60F30" w:rsidP="00F207EC">
      <w:pPr>
        <w:pStyle w:val="ListParagraph"/>
        <w:tabs>
          <w:tab w:val="left" w:pos="540"/>
        </w:tabs>
        <w:spacing w:after="0" w:line="240" w:lineRule="auto"/>
        <w:ind w:left="540"/>
        <w:rPr>
          <w:rFonts w:ascii="Times New Roman" w:hAnsi="Times New Roman" w:cs="Times New Roman"/>
          <w:sz w:val="24"/>
          <w:szCs w:val="24"/>
        </w:rPr>
      </w:pPr>
    </w:p>
    <w:p w:rsidR="00C60F30" w:rsidRDefault="00C60F30" w:rsidP="00F207EC">
      <w:pPr>
        <w:pStyle w:val="Default"/>
        <w:ind w:left="540"/>
      </w:pPr>
      <w:r w:rsidRPr="00C6062F">
        <w:t xml:space="preserve">Bidders are hereby advised that the </w:t>
      </w:r>
      <w:r>
        <w:t>Office of State Procurement (OSP) mus</w:t>
      </w:r>
      <w:r w:rsidR="00081515">
        <w:t xml:space="preserve">t receive bids at its physical </w:t>
      </w:r>
      <w:r>
        <w:t>location by the date and time specified on page one (1) of the Invitation to Bid.</w:t>
      </w:r>
    </w:p>
    <w:p w:rsidR="00C60F30" w:rsidRDefault="00C60F30" w:rsidP="00F207EC">
      <w:pPr>
        <w:pStyle w:val="Default"/>
        <w:ind w:left="540"/>
      </w:pPr>
    </w:p>
    <w:p w:rsidR="00C60F30" w:rsidRDefault="00C60F30" w:rsidP="00F207EC">
      <w:pPr>
        <w:pStyle w:val="Default"/>
        <w:ind w:left="540"/>
      </w:pPr>
      <w:r w:rsidRPr="00C6062F">
        <w:t xml:space="preserve">Bids may be mailed </w:t>
      </w:r>
      <w:r>
        <w:t>or delivered by hand or courier service t</w:t>
      </w:r>
      <w:r w:rsidRPr="00C6062F">
        <w:t xml:space="preserve">o </w:t>
      </w:r>
      <w:r>
        <w:t>the</w:t>
      </w:r>
      <w:r w:rsidR="00081515">
        <w:t xml:space="preserve"> Office of State Procurement’s </w:t>
      </w:r>
      <w:r>
        <w:t>physical location as follows:</w:t>
      </w:r>
    </w:p>
    <w:p w:rsidR="00C60F30" w:rsidRPr="00C6062F" w:rsidRDefault="00C60F30" w:rsidP="00F207EC">
      <w:pPr>
        <w:pStyle w:val="Default"/>
        <w:ind w:left="540" w:hanging="540"/>
      </w:pPr>
    </w:p>
    <w:p w:rsidR="00C60F30" w:rsidRPr="00C6062F" w:rsidRDefault="00C60F30" w:rsidP="00F207EC">
      <w:pPr>
        <w:pStyle w:val="Default"/>
        <w:ind w:left="540"/>
      </w:pPr>
      <w:r w:rsidRPr="00C6062F">
        <w:t>Office of State Procurement</w:t>
      </w:r>
    </w:p>
    <w:p w:rsidR="00C60F30" w:rsidRPr="00C6062F" w:rsidRDefault="00C60F30" w:rsidP="00F207EC">
      <w:pPr>
        <w:pStyle w:val="Default"/>
        <w:ind w:left="540"/>
      </w:pPr>
      <w:r w:rsidRPr="00C6062F">
        <w:t>Claiborne Building, Suite 2-160</w:t>
      </w:r>
    </w:p>
    <w:p w:rsidR="00C60F30" w:rsidRPr="00C6062F" w:rsidRDefault="00C60F30" w:rsidP="00F207EC">
      <w:pPr>
        <w:pStyle w:val="Default"/>
        <w:ind w:left="540"/>
      </w:pPr>
      <w:r w:rsidRPr="00C6062F">
        <w:t>1201 North Third Street</w:t>
      </w:r>
    </w:p>
    <w:p w:rsidR="00C60F30" w:rsidRPr="00C6062F" w:rsidRDefault="00C60F30" w:rsidP="00F207EC">
      <w:pPr>
        <w:pStyle w:val="Default"/>
        <w:ind w:left="540"/>
      </w:pPr>
      <w:r w:rsidRPr="00C6062F">
        <w:t>Baton Rouge, LA 70802</w:t>
      </w:r>
    </w:p>
    <w:p w:rsidR="00C60F30" w:rsidRPr="009354EB" w:rsidRDefault="00C60F30" w:rsidP="00F207EC">
      <w:pPr>
        <w:pStyle w:val="Default"/>
        <w:ind w:left="540" w:hanging="540"/>
        <w:rPr>
          <w:sz w:val="18"/>
        </w:rPr>
      </w:pPr>
    </w:p>
    <w:p w:rsidR="00C60F30" w:rsidRPr="004B2E13" w:rsidRDefault="00C60F30" w:rsidP="00F207EC">
      <w:pPr>
        <w:pStyle w:val="Default"/>
        <w:ind w:left="540"/>
        <w:rPr>
          <w:b/>
          <w:bCs/>
          <w:u w:val="single"/>
        </w:rPr>
      </w:pP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t>Bidder should be aware of security requirements for the Claiborne Building and allow time to be photographed and presented with a temporary identification badge.</w:t>
      </w:r>
    </w:p>
    <w:p w:rsidR="00C60F30" w:rsidRPr="00C6062F" w:rsidRDefault="00C60F30" w:rsidP="00F207EC">
      <w:pPr>
        <w:pStyle w:val="Default"/>
        <w:ind w:left="540" w:hanging="540"/>
      </w:pPr>
    </w:p>
    <w:p w:rsidR="00C60F30" w:rsidRPr="00C6062F" w:rsidRDefault="00C60F30" w:rsidP="00F207EC">
      <w:pPr>
        <w:pStyle w:val="Default"/>
        <w:ind w:left="540"/>
      </w:pPr>
      <w:r w:rsidRPr="00C6062F">
        <w:t xml:space="preserve">Bidder is solely responsible for ensuring that its courier service provider makes inside deliveries to </w:t>
      </w:r>
      <w:r w:rsidR="00081515">
        <w:t xml:space="preserve">the </w:t>
      </w:r>
      <w:r>
        <w:t>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rPr>
          <w:b/>
          <w:bCs/>
        </w:rPr>
        <w:t xml:space="preserve">Note: </w:t>
      </w:r>
      <w:r w:rsidRPr="00C6062F">
        <w:t>Bidders who choose to respond to this bid online via the vendor portal are encouraged to not submit a written bid as well.</w:t>
      </w:r>
    </w:p>
    <w:p w:rsidR="00C60F30" w:rsidRPr="00C6062F" w:rsidRDefault="00C60F30" w:rsidP="00F207EC">
      <w:pPr>
        <w:pStyle w:val="Default"/>
        <w:ind w:left="540" w:hanging="540"/>
      </w:pPr>
    </w:p>
    <w:p w:rsidR="00C60F30" w:rsidRPr="00C6062F" w:rsidRDefault="00C60F30" w:rsidP="00F207EC">
      <w:pPr>
        <w:pStyle w:val="Default"/>
        <w:ind w:left="540"/>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60F30" w:rsidRDefault="00C60F30" w:rsidP="00F207EC">
      <w:pPr>
        <w:spacing w:after="0" w:line="240" w:lineRule="auto"/>
        <w:ind w:left="540" w:hanging="540"/>
        <w:rPr>
          <w:rFonts w:ascii="Times New Roman" w:eastAsia="Times New Roman" w:hAnsi="Times New Roman" w:cs="Times New Roman"/>
          <w:sz w:val="24"/>
          <w:szCs w:val="24"/>
        </w:rPr>
      </w:pPr>
    </w:p>
    <w:p w:rsidR="00C60F30" w:rsidRPr="001433C2" w:rsidRDefault="00C60F30" w:rsidP="00F207EC">
      <w:pPr>
        <w:pStyle w:val="ListParagraph"/>
        <w:spacing w:after="0" w:line="240" w:lineRule="auto"/>
        <w:ind w:left="540"/>
        <w:rPr>
          <w:rFonts w:ascii="Times New Roman" w:eastAsia="Times New Roman" w:hAnsi="Times New Roman" w:cs="Times New Roman"/>
          <w:b/>
          <w:sz w:val="24"/>
          <w:szCs w:val="24"/>
        </w:rPr>
      </w:pPr>
      <w:r w:rsidRPr="001433C2">
        <w:rPr>
          <w:rFonts w:ascii="Times New Roman" w:eastAsia="Times New Roman" w:hAnsi="Times New Roman" w:cs="Times New Roman"/>
          <w:b/>
          <w:sz w:val="24"/>
          <w:szCs w:val="24"/>
        </w:rPr>
        <w:t>**ATTENTION**</w:t>
      </w:r>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Pr="00081515" w:rsidRDefault="00C60F30" w:rsidP="00081515">
      <w:pPr>
        <w:pStyle w:val="ListParagraph"/>
        <w:spacing w:after="0" w:line="240" w:lineRule="auto"/>
        <w:ind w:left="540"/>
        <w:rPr>
          <w:rFonts w:ascii="Times New Roman" w:eastAsia="Times New Roman" w:hAnsi="Times New Roman" w:cs="Times New Roman"/>
          <w:sz w:val="24"/>
          <w:szCs w:val="24"/>
        </w:rPr>
      </w:pP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LaGov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bsite:</w:t>
      </w:r>
      <w:r w:rsidR="00081515">
        <w:rPr>
          <w:rFonts w:ascii="Times New Roman" w:eastAsia="Times New Roman" w:hAnsi="Times New Roman" w:cs="Times New Roman"/>
          <w:sz w:val="24"/>
          <w:szCs w:val="24"/>
        </w:rPr>
        <w:t xml:space="preserve">  </w:t>
      </w:r>
      <w:hyperlink r:id="rId9" w:history="1">
        <w:r w:rsidRPr="00081515">
          <w:rPr>
            <w:rStyle w:val="Hyperlink"/>
            <w:rFonts w:ascii="Times New Roman" w:eastAsia="Times New Roman" w:hAnsi="Times New Roman" w:cs="Times New Roman"/>
            <w:sz w:val="24"/>
            <w:szCs w:val="24"/>
          </w:rPr>
          <w:t>https://lagoverpvendor.doa.louisiana.gov/irj/portal/anonymous?guest_user=self_reg</w:t>
        </w:r>
      </w:hyperlink>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Default="00C60F30" w:rsidP="00F207EC">
      <w:pPr>
        <w:pStyle w:val="ListParagraph"/>
        <w:spacing w:after="0" w:line="240" w:lineRule="auto"/>
        <w:ind w:left="540"/>
        <w:rPr>
          <w:rFonts w:ascii="Times New Roman" w:eastAsia="Times New Roman" w:hAnsi="Times New Roman" w:cs="Times New Roman"/>
          <w:spacing w:val="-5"/>
          <w:sz w:val="24"/>
          <w:szCs w:val="24"/>
        </w:rPr>
      </w:pP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pacing w:val="-5"/>
          <w:sz w:val="24"/>
          <w:szCs w:val="24"/>
        </w:rPr>
        <w:t>LaGov provides LaPAC email notification of bid opportunities based upon commodities that you select.</w:t>
      </w:r>
    </w:p>
    <w:p w:rsidR="00C60F30" w:rsidRDefault="00C60F30" w:rsidP="00F207EC">
      <w:pPr>
        <w:spacing w:after="0" w:line="240" w:lineRule="auto"/>
        <w:rPr>
          <w:rFonts w:ascii="Times New Roman" w:eastAsia="Times New Roman" w:hAnsi="Times New Roman" w:cs="Times New Roman"/>
          <w:spacing w:val="-5"/>
          <w:sz w:val="24"/>
          <w:szCs w:val="24"/>
        </w:rPr>
      </w:pPr>
    </w:p>
    <w:p w:rsidR="001433C2" w:rsidRPr="002031CB" w:rsidRDefault="001433C2" w:rsidP="00F207EC">
      <w:pPr>
        <w:spacing w:after="0" w:line="240" w:lineRule="auto"/>
        <w:rPr>
          <w:rFonts w:ascii="Times New Roman" w:hAnsi="Times New Roman" w:cs="Times New Roman"/>
          <w:b/>
          <w:color w:val="FF0000"/>
        </w:rPr>
      </w:pPr>
    </w:p>
    <w:p w:rsidR="00C60F30" w:rsidRPr="00E215E2" w:rsidRDefault="00C60F30" w:rsidP="00F207EC">
      <w:pPr>
        <w:pStyle w:val="ListParagraph"/>
        <w:numPr>
          <w:ilvl w:val="0"/>
          <w:numId w:val="13"/>
        </w:numPr>
        <w:spacing w:after="0" w:line="240" w:lineRule="auto"/>
        <w:ind w:left="540" w:right="184"/>
        <w:rPr>
          <w:rFonts w:ascii="Times New Roman" w:hAnsi="Times New Roman" w:cs="Times New Roman"/>
          <w:sz w:val="24"/>
          <w:szCs w:val="24"/>
        </w:rPr>
      </w:pPr>
      <w:r w:rsidRPr="00E215E2">
        <w:rPr>
          <w:rFonts w:ascii="Times New Roman" w:hAnsi="Times New Roman" w:cs="Times New Roman"/>
          <w:b/>
          <w:sz w:val="24"/>
          <w:szCs w:val="24"/>
        </w:rPr>
        <w:lastRenderedPageBreak/>
        <w:t>Terms and Conditions:</w:t>
      </w:r>
    </w:p>
    <w:p w:rsidR="00C60F30" w:rsidRDefault="00C60F30" w:rsidP="00F207EC">
      <w:pPr>
        <w:pStyle w:val="ListParagraph"/>
        <w:spacing w:after="0" w:line="240" w:lineRule="auto"/>
        <w:ind w:left="540" w:right="184"/>
        <w:rPr>
          <w:rFonts w:ascii="Times New Roman" w:hAnsi="Times New Roman" w:cs="Times New Roman"/>
          <w:sz w:val="24"/>
          <w:szCs w:val="24"/>
        </w:rPr>
      </w:pPr>
      <w:r w:rsidRPr="00E215E2">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rsidR="00C60F30" w:rsidRPr="00C6062F" w:rsidRDefault="00C60F30" w:rsidP="00F207EC">
      <w:pPr>
        <w:spacing w:after="0" w:line="240" w:lineRule="auto"/>
        <w:ind w:left="540" w:right="184"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Vendor's Forms:</w:t>
      </w:r>
    </w:p>
    <w:p w:rsidR="00C60F30" w:rsidRPr="009354EB" w:rsidRDefault="00C60F30" w:rsidP="00F207EC">
      <w:pPr>
        <w:pStyle w:val="ListParagraph"/>
        <w:widowControl/>
        <w:spacing w:after="0" w:line="240" w:lineRule="auto"/>
        <w:ind w:left="540"/>
        <w:rPr>
          <w:rFonts w:ascii="Times New Roman" w:eastAsia="PMingLiU" w:hAnsi="Times New Roman" w:cs="Times New Roman"/>
          <w:sz w:val="20"/>
          <w:szCs w:val="24"/>
          <w:lang w:eastAsia="zh-TW"/>
        </w:rPr>
      </w:pPr>
      <w:r w:rsidRPr="00E215E2">
        <w:rPr>
          <w:rFonts w:ascii="Times New Roman" w:eastAsia="PMingLiU" w:hAnsi="Times New Roman" w:cs="Times New Roman"/>
          <w:sz w:val="24"/>
          <w:szCs w:val="24"/>
          <w:lang w:eastAsia="zh-TW"/>
        </w:rPr>
        <w:t>The purchase order is the only binding document to be issued against the contract.  Signing of vendor's forms is not allowed.</w:t>
      </w:r>
      <w:r w:rsidRPr="00E215E2">
        <w:rPr>
          <w:rFonts w:ascii="Times New Roman" w:eastAsia="PMingLiU" w:hAnsi="Times New Roman" w:cs="Times New Roman"/>
          <w:sz w:val="24"/>
          <w:szCs w:val="24"/>
          <w:lang w:eastAsia="zh-TW"/>
        </w:rPr>
        <w:br/>
      </w: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Substitutes:</w:t>
      </w:r>
    </w:p>
    <w:p w:rsidR="00C60F30" w:rsidRPr="00E215E2" w:rsidRDefault="00C60F30" w:rsidP="00F207EC">
      <w:pPr>
        <w:pStyle w:val="ListParagraph"/>
        <w:widowControl/>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sz w:val="24"/>
          <w:szCs w:val="24"/>
          <w:lang w:eastAsia="zh-TW"/>
        </w:rPr>
        <w:t>Only brands and numbers stated in the award are approved for delivery under the contract and any substitution must receive prior written approval of the Office of State Procurement.</w:t>
      </w:r>
    </w:p>
    <w:p w:rsidR="00C60F30" w:rsidRPr="009354EB" w:rsidRDefault="00C60F30" w:rsidP="00F207EC">
      <w:pPr>
        <w:widowControl/>
        <w:spacing w:after="0" w:line="240" w:lineRule="auto"/>
        <w:ind w:left="540" w:hanging="540"/>
        <w:rPr>
          <w:rFonts w:ascii="Times New Roman" w:eastAsia="PMingLiU" w:hAnsi="Times New Roman" w:cs="Times New Roman"/>
          <w:b/>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Prices:</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w:t>
      </w:r>
      <w:r w:rsidR="00F207EC">
        <w:rPr>
          <w:rFonts w:ascii="Times New Roman" w:eastAsia="PMingLiU" w:hAnsi="Times New Roman" w:cs="Times New Roman"/>
          <w:sz w:val="24"/>
          <w:szCs w:val="24"/>
          <w:lang w:eastAsia="zh-TW"/>
        </w:rPr>
        <w:t xml:space="preserve">premises. </w:t>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C60F30" w:rsidRPr="009354EB" w:rsidRDefault="00C60F30" w:rsidP="00F207EC">
      <w:pPr>
        <w:widowControl/>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Acceptance:</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Unless otherwise specified, bids on this contract will be assumed to be firm for acceptance for a minimum of sixty (60) days.  If accepted, prices must be firm for the specified contract period.</w:t>
      </w:r>
    </w:p>
    <w:p w:rsidR="00C60F30" w:rsidRPr="009354EB" w:rsidRDefault="00C60F30" w:rsidP="00F207EC">
      <w:pPr>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Freight Charges:</w:t>
      </w:r>
    </w:p>
    <w:p w:rsidR="00C60F30" w:rsidRPr="00E215E2" w:rsidRDefault="00C60F30" w:rsidP="00F207EC">
      <w:pPr>
        <w:pStyle w:val="ListParagraph"/>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Unit price shall be inclusive of any freight charges.  Bid should be F.O.B. Destination-title passing upon receipt of goods.  Failure to comply with this requirement may disqualify your bid.</w:t>
      </w:r>
    </w:p>
    <w:p w:rsidR="00C60F30" w:rsidRPr="009354EB" w:rsidRDefault="00C60F30" w:rsidP="00F207EC">
      <w:pPr>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sz w:val="24"/>
          <w:szCs w:val="24"/>
        </w:rPr>
      </w:pPr>
      <w:r w:rsidRPr="00E215E2">
        <w:rPr>
          <w:rFonts w:ascii="Times New Roman" w:hAnsi="Times New Roman" w:cs="Times New Roman"/>
          <w:b/>
          <w:sz w:val="24"/>
          <w:szCs w:val="24"/>
        </w:rPr>
        <w:t>Payment:</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Payment will be made on the basis of unit price as listed in the contract; such price and payment will constitute full compensation for furnishing and delivering the contract commodities.  In no case will the </w:t>
      </w:r>
      <w:r>
        <w:rPr>
          <w:rFonts w:ascii="Times New Roman" w:hAnsi="Times New Roman" w:cs="Times New Roman"/>
          <w:sz w:val="24"/>
          <w:szCs w:val="24"/>
        </w:rPr>
        <w:t>S</w:t>
      </w:r>
      <w:r w:rsidRPr="00E215E2">
        <w:rPr>
          <w:rFonts w:ascii="Times New Roman" w:hAnsi="Times New Roman" w:cs="Times New Roman"/>
          <w:sz w:val="24"/>
          <w:szCs w:val="24"/>
        </w:rPr>
        <w:t xml:space="preserve">tate agency refuse to make partial payments to the Contractor although all items have not been 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ontractor of his responsibility to effect shipment of the balance of the order.  Payment will be to vendor and address as shown on order.</w:t>
      </w:r>
    </w:p>
    <w:p w:rsidR="00C60F30" w:rsidRPr="009354EB" w:rsidRDefault="00C60F30" w:rsidP="00F207EC">
      <w:pPr>
        <w:widowControl/>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Invoices:</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ontractor to the using agency and the invoice shall refer to the delivery ticket number, delivery date, purchase order number, quantity, uni</w:t>
      </w:r>
      <w:r w:rsidR="00F207EC">
        <w:rPr>
          <w:rFonts w:ascii="Times New Roman" w:hAnsi="Times New Roman" w:cs="Times New Roman"/>
          <w:sz w:val="24"/>
          <w:szCs w:val="24"/>
        </w:rPr>
        <w:t>t price, and delivery point.  A s</w:t>
      </w:r>
      <w:r w:rsidRPr="00E215E2">
        <w:rPr>
          <w:rFonts w:ascii="Times New Roman" w:hAnsi="Times New Roman" w:cs="Times New Roman"/>
          <w:sz w:val="24"/>
          <w:szCs w:val="24"/>
        </w:rPr>
        <w:t>eparate invoice for each order delivered and accepted shall be submitted by the Contractor in duplicate directly to the accounting department of the using agency.  Invoices shall show the amount of any cash 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C60F30" w:rsidRDefault="00C60F30" w:rsidP="00F207EC">
      <w:pPr>
        <w:widowControl/>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Electronic Vendor Payment Solution:</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In an effort to increase efficiencies and effectiveness as well as be strategic in utilizing technology and resources for the State and Contractors, the State intends to make all payments to Contractors electronically.  The LaCarte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w:t>
      </w:r>
      <w:r>
        <w:rPr>
          <w:rFonts w:ascii="Times New Roman" w:hAnsi="Times New Roman" w:cs="Times New Roman"/>
          <w:sz w:val="24"/>
          <w:szCs w:val="24"/>
        </w:rPr>
        <w:tab/>
      </w:r>
      <w:r w:rsidRPr="00E215E2">
        <w:rPr>
          <w:rFonts w:ascii="Times New Roman" w:hAnsi="Times New Roman" w:cs="Times New Roman"/>
          <w:sz w:val="24"/>
          <w:szCs w:val="24"/>
        </w:rPr>
        <w:t xml:space="preserve">this </w:t>
      </w:r>
      <w:r w:rsidRPr="00E215E2">
        <w:rPr>
          <w:rFonts w:ascii="Times New Roman" w:hAnsi="Times New Roman" w:cs="Times New Roman"/>
          <w:sz w:val="24"/>
          <w:szCs w:val="24"/>
        </w:rPr>
        <w:lastRenderedPageBreak/>
        <w:t>request by choosing either the LaCarte Procurement Card and/or EFT.  You may indicate your acceptance below.</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27104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The LaCarte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tate agencies using the card in the same manner as other Visa card purchases. Contractors cannot process payment transactions through the credit card clearinghouse until the purchased products have been shipped or received or the services performed.</w:t>
      </w:r>
    </w:p>
    <w:p w:rsidR="00C60F30" w:rsidRDefault="00C60F30" w:rsidP="00F207EC">
      <w:pPr>
        <w:pStyle w:val="ListParagraph"/>
        <w:widowControl/>
        <w:spacing w:after="0" w:line="240" w:lineRule="auto"/>
        <w:ind w:left="540"/>
        <w:rPr>
          <w:rFonts w:ascii="Times New Roman" w:hAnsi="Times New Roman" w:cs="Times New Roman"/>
          <w:sz w:val="24"/>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For all statewide and agency term contracts:</w:t>
      </w: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Under the LaCarte program, purchase orders are not necessary. Orders must be placed against the net discounted products of the contract. All contract terms and conditions apply to purchases made with LaCarte.</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EFT payments are sent from the State’s bank directly to the payee’s bank each weekday. The only requirement is that you have an active checking or savings account at a financial institution that can accept Automated Clearing House (ACH) credit files and remitta</w:t>
      </w:r>
      <w:r w:rsidR="00F207EC">
        <w:rPr>
          <w:rFonts w:ascii="Times New Roman" w:hAnsi="Times New Roman" w:cs="Times New Roman"/>
          <w:sz w:val="24"/>
          <w:szCs w:val="24"/>
        </w:rPr>
        <w:t xml:space="preserve">nce information electronically. </w:t>
      </w:r>
      <w:r w:rsidRPr="00E215E2">
        <w:rPr>
          <w:rFonts w:ascii="Times New Roman" w:hAnsi="Times New Roman" w:cs="Times New Roman"/>
          <w:sz w:val="24"/>
          <w:szCs w:val="24"/>
        </w:rPr>
        <w:t>Additional information and an enrollment form is available by contacting the Office of Statewide 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To facilitate this payment process, you will need to complete and return the EFT enrollment form.</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If an award is made to your company, please check which option you will accept or indicate if you are already enrolled.</w:t>
      </w:r>
    </w:p>
    <w:p w:rsidR="00C60F30" w:rsidRPr="009354EB" w:rsidRDefault="00C60F30" w:rsidP="00F207EC">
      <w:pPr>
        <w:widowControl/>
        <w:tabs>
          <w:tab w:val="left" w:pos="72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Already Enrolled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LaCarte</w:t>
      </w:r>
      <w:r w:rsidRPr="00E215E2">
        <w:rPr>
          <w:rFonts w:ascii="Times New Roman" w:hAnsi="Times New Roman" w:cs="Times New Roman"/>
          <w:sz w:val="24"/>
          <w:szCs w:val="24"/>
        </w:rPr>
        <w:tab/>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Printed Name of Individual Authorized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C60F30" w:rsidRPr="00172F15"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______________________________________________</w:t>
      </w:r>
    </w:p>
    <w:p w:rsidR="00C60F30"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Email address and phone number of authorized individual</w:t>
      </w:r>
    </w:p>
    <w:p w:rsidR="00C60F30" w:rsidRDefault="00C60F30" w:rsidP="00F207EC">
      <w:pPr>
        <w:widowControl/>
        <w:spacing w:after="0" w:line="240" w:lineRule="auto"/>
        <w:rPr>
          <w:rFonts w:ascii="Times New Roman" w:eastAsia="PMingLiU" w:hAnsi="Times New Roman" w:cs="Times New Roman"/>
          <w:b/>
          <w:sz w:val="24"/>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have a Louisiana Business workforce?  _______ yes       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C60F30" w:rsidRPr="006A157C"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ind w:firstLine="360"/>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location within Louisiana where product is further processed:</w:t>
      </w: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C60F30" w:rsidRPr="00C6062F" w:rsidRDefault="00F207EC"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C60F30" w:rsidRPr="00C6062F" w:rsidRDefault="004D3DC5"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74A22" w:rsidRDefault="00C60F30" w:rsidP="00F207EC">
      <w:pPr>
        <w:widowControl/>
        <w:spacing w:after="0" w:line="240" w:lineRule="auto"/>
        <w:ind w:left="540" w:firstLine="180"/>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p>
    <w:p w:rsidR="00C60F30" w:rsidRDefault="00C60F30" w:rsidP="00F207EC">
      <w:pPr>
        <w:spacing w:after="0" w:line="240" w:lineRule="auto"/>
        <w:rPr>
          <w:rFonts w:ascii="Times New Roman" w:hAnsi="Times New Roman" w:cs="Times New Roman"/>
          <w:b/>
          <w:sz w:val="24"/>
          <w:szCs w:val="24"/>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For the purposes of this preference,</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4D3DC5" w:rsidRPr="004D3DC5" w:rsidRDefault="00C60F30" w:rsidP="004D3DC5">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4D3DC5">
        <w:rPr>
          <w:rFonts w:ascii="Times New Roman" w:eastAsia="PMingLiU" w:hAnsi="Times New Roman" w:cs="Times New Roman"/>
          <w:sz w:val="24"/>
          <w:szCs w:val="24"/>
          <w:lang w:eastAsia="zh-TW"/>
        </w:rPr>
        <w:t>"United States" means the United States and any place subject to</w:t>
      </w:r>
      <w:r w:rsidR="004D3DC5" w:rsidRPr="004D3DC5">
        <w:rPr>
          <w:rFonts w:ascii="Times New Roman" w:eastAsia="PMingLiU" w:hAnsi="Times New Roman" w:cs="Times New Roman"/>
          <w:sz w:val="24"/>
          <w:szCs w:val="24"/>
          <w:lang w:eastAsia="zh-TW"/>
        </w:rPr>
        <w:t xml:space="preserve"> the jurisdiction of the United       </w:t>
      </w:r>
    </w:p>
    <w:p w:rsidR="00C60F30" w:rsidRPr="004D3DC5" w:rsidRDefault="004D3DC5" w:rsidP="004D3DC5">
      <w:pPr>
        <w:pStyle w:val="ListParagraph"/>
        <w:widowControl/>
        <w:spacing w:after="0" w:line="240" w:lineRule="auto"/>
        <w:ind w:left="117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4D3DC5">
        <w:rPr>
          <w:rFonts w:ascii="Times New Roman" w:eastAsia="PMingLiU" w:hAnsi="Times New Roman" w:cs="Times New Roman"/>
          <w:sz w:val="24"/>
          <w:szCs w:val="24"/>
          <w:lang w:eastAsia="zh-TW"/>
        </w:rPr>
        <w:t>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Do you claim this preference?   _______ yes</w:t>
      </w:r>
      <w:r>
        <w:rPr>
          <w:rFonts w:ascii="Times New Roman" w:eastAsia="PMingLiU" w:hAnsi="Times New Roman" w:cs="Times New Roman"/>
          <w:sz w:val="24"/>
          <w:szCs w:val="24"/>
          <w:lang w:eastAsia="zh-TW"/>
        </w:rPr>
        <w:t xml:space="preserve">          ________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C60F30" w:rsidRDefault="00C60F30" w:rsidP="00F207EC">
      <w:pPr>
        <w:widowControl/>
        <w:spacing w:after="0" w:line="240" w:lineRule="auto"/>
        <w:ind w:firstLine="54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7B543E" w:rsidRPr="007B543E" w:rsidRDefault="007B543E" w:rsidP="007B543E">
      <w:pPr>
        <w:widowControl/>
        <w:spacing w:after="0" w:line="240" w:lineRule="auto"/>
        <w:rPr>
          <w:rFonts w:ascii="Times New Roman" w:hAnsi="Times New Roman"/>
          <w:sz w:val="24"/>
        </w:rPr>
      </w:pPr>
    </w:p>
    <w:p w:rsidR="008E7C49" w:rsidRPr="008E7C49" w:rsidRDefault="008E7C49" w:rsidP="00B55760">
      <w:pPr>
        <w:pStyle w:val="ListParagraph"/>
        <w:numPr>
          <w:ilvl w:val="0"/>
          <w:numId w:val="33"/>
        </w:numPr>
        <w:spacing w:after="0"/>
        <w:rPr>
          <w:rFonts w:ascii="Times New Roman" w:hAnsi="Times New Roman" w:cs="Times New Roman"/>
          <w:sz w:val="24"/>
        </w:rPr>
      </w:pPr>
      <w:r w:rsidRPr="008E7C49">
        <w:rPr>
          <w:rFonts w:ascii="Times New Roman" w:hAnsi="Times New Roman" w:cs="Times New Roman"/>
          <w:b/>
          <w:sz w:val="24"/>
        </w:rPr>
        <w:t>Waste Tire Fee Notice</w:t>
      </w:r>
      <w:r w:rsidRPr="008E7C49">
        <w:rPr>
          <w:rFonts w:ascii="Times New Roman" w:hAnsi="Times New Roman" w:cs="Times New Roman"/>
          <w:sz w:val="24"/>
        </w:rPr>
        <w:t>:</w:t>
      </w:r>
    </w:p>
    <w:p w:rsidR="008E7C49" w:rsidRDefault="008E7C49" w:rsidP="00F97193">
      <w:pPr>
        <w:spacing w:after="0"/>
        <w:ind w:left="360"/>
        <w:contextualSpacing/>
        <w:rPr>
          <w:rFonts w:ascii="Times New Roman" w:hAnsi="Times New Roman" w:cs="Times New Roman"/>
          <w:sz w:val="24"/>
        </w:rPr>
      </w:pPr>
      <w:r w:rsidRPr="0081726B">
        <w:rPr>
          <w:rFonts w:ascii="Times New Roman" w:hAnsi="Times New Roman" w:cs="Times New Roman"/>
          <w:sz w:val="24"/>
        </w:rPr>
        <w:t xml:space="preserve">Do not include the cost of the waste tire fee in your bid price. The State of Louisiana, office of state purchasing will add the cost of the waste tire fee to the bid amount upon award. In accordance with LAC 33:V11.10521(D) the following waste tire fee will be added to the successful bidder’s award: $2.25 for passenger/light truck tires excluding the spare, $5.00 for medium truck tires excluding the spare and $10.00 for off road vehicle tires excluding the spare. Bidders are requested to note the number of tires on the vehicle being bid, excluding the spare. </w:t>
      </w:r>
    </w:p>
    <w:p w:rsidR="008E7C49" w:rsidRDefault="008E7C49" w:rsidP="008E7C49">
      <w:pPr>
        <w:ind w:left="360"/>
        <w:contextualSpacing/>
        <w:rPr>
          <w:rFonts w:ascii="Times New Roman" w:hAnsi="Times New Roman" w:cs="Times New Roman"/>
          <w:sz w:val="24"/>
        </w:rPr>
      </w:pPr>
    </w:p>
    <w:p w:rsidR="008E7C49" w:rsidRDefault="008E7C49" w:rsidP="001433C2">
      <w:pPr>
        <w:ind w:left="360"/>
        <w:contextualSpacing/>
        <w:rPr>
          <w:rFonts w:ascii="Times New Roman" w:hAnsi="Times New Roman" w:cs="Times New Roman"/>
          <w:sz w:val="24"/>
        </w:rPr>
      </w:pPr>
      <w:r w:rsidRPr="0081726B">
        <w:rPr>
          <w:rFonts w:ascii="Times New Roman" w:hAnsi="Times New Roman" w:cs="Times New Roman"/>
          <w:sz w:val="24"/>
        </w:rPr>
        <w:t>Number of tires, excluding the spare</w:t>
      </w:r>
      <w:r w:rsidR="007B543E" w:rsidRPr="0081726B">
        <w:rPr>
          <w:rFonts w:ascii="Times New Roman" w:hAnsi="Times New Roman" w:cs="Times New Roman"/>
          <w:sz w:val="24"/>
        </w:rPr>
        <w:t>: _</w:t>
      </w:r>
      <w:r w:rsidRPr="0081726B">
        <w:rPr>
          <w:rFonts w:ascii="Times New Roman" w:hAnsi="Times New Roman" w:cs="Times New Roman"/>
          <w:sz w:val="24"/>
        </w:rPr>
        <w:t xml:space="preserve">_________________ </w:t>
      </w:r>
    </w:p>
    <w:p w:rsidR="001433C2" w:rsidRDefault="001433C2" w:rsidP="001433C2">
      <w:pPr>
        <w:ind w:left="360"/>
        <w:contextualSpacing/>
        <w:rPr>
          <w:rFonts w:ascii="Times New Roman" w:hAnsi="Times New Roman" w:cs="Times New Roman"/>
          <w:sz w:val="24"/>
        </w:rPr>
      </w:pPr>
    </w:p>
    <w:p w:rsidR="005464CA" w:rsidRDefault="008E7C49" w:rsidP="005464CA">
      <w:pPr>
        <w:ind w:left="360"/>
        <w:contextualSpacing/>
        <w:rPr>
          <w:rFonts w:ascii="Times New Roman" w:hAnsi="Times New Roman" w:cs="Times New Roman"/>
          <w:sz w:val="24"/>
        </w:rPr>
      </w:pPr>
      <w:r w:rsidRPr="0081726B">
        <w:rPr>
          <w:rFonts w:ascii="Times New Roman" w:hAnsi="Times New Roman" w:cs="Times New Roman"/>
          <w:sz w:val="24"/>
        </w:rPr>
        <w:t>Please state the applicable fee per tire to be charged above $_________</w:t>
      </w:r>
    </w:p>
    <w:p w:rsidR="005464CA" w:rsidRDefault="005464CA" w:rsidP="005464CA">
      <w:pPr>
        <w:ind w:left="360"/>
        <w:contextualSpacing/>
        <w:rPr>
          <w:rFonts w:ascii="Times New Roman" w:hAnsi="Times New Roman" w:cs="Times New Roman"/>
          <w:sz w:val="24"/>
        </w:rPr>
      </w:pPr>
    </w:p>
    <w:p w:rsidR="00F97193" w:rsidRPr="005464CA" w:rsidRDefault="00F97193" w:rsidP="005464CA">
      <w:pPr>
        <w:pStyle w:val="ListParagraph"/>
        <w:numPr>
          <w:ilvl w:val="0"/>
          <w:numId w:val="36"/>
        </w:numPr>
        <w:spacing w:after="0"/>
        <w:rPr>
          <w:rFonts w:ascii="Times New Roman" w:hAnsi="Times New Roman" w:cs="Times New Roman"/>
          <w:sz w:val="24"/>
        </w:rPr>
      </w:pPr>
      <w:bookmarkStart w:id="0" w:name="_GoBack"/>
      <w:r w:rsidRPr="005464CA">
        <w:rPr>
          <w:rFonts w:ascii="Times New Roman" w:eastAsia="Calibri" w:hAnsi="Times New Roman"/>
          <w:b/>
          <w:sz w:val="24"/>
        </w:rPr>
        <w:t>Louisiana Motor Vehicle Dealers License:</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Bidders (Motor Vehicle Dealers as defined in La. R.S. 32:1252) must be properly licensed by the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Louisiana Motor Vehicle Commission.  Bidders should include a copy of a valid dealer’s license issued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under the provisions of R.S. 32:1254 with their bid. Any bidder who fails to include a valid dealer’s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license with their bid must provide a copy to this office within ten (10) business days following the bid </w:t>
      </w:r>
      <w:r w:rsidR="00F97193">
        <w:rPr>
          <w:rFonts w:ascii="Times New Roman" w:eastAsia="Calibri" w:hAnsi="Times New Roman"/>
          <w:sz w:val="24"/>
        </w:rPr>
        <w:t xml:space="preserve"> </w:t>
      </w:r>
    </w:p>
    <w:p w:rsidR="00F97193" w:rsidRP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opening date. Failure to do so will result in the bid being rejected.</w:t>
      </w:r>
    </w:p>
    <w:p w:rsidR="00F97193" w:rsidRPr="00895281" w:rsidRDefault="00F97193" w:rsidP="005464CA">
      <w:pPr>
        <w:pStyle w:val="ListParagraph"/>
        <w:spacing w:after="0" w:line="259" w:lineRule="auto"/>
        <w:ind w:left="1080"/>
        <w:rPr>
          <w:rFonts w:ascii="Times New Roman" w:eastAsia="Calibri" w:hAnsi="Times New Roman"/>
          <w:sz w:val="24"/>
        </w:rPr>
      </w:pP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Any questions regarding licensing required by the Motor Vehicle Commission should be directed to the </w:t>
      </w:r>
      <w:r w:rsidR="00F97193">
        <w:rPr>
          <w:rFonts w:ascii="Times New Roman" w:eastAsia="Calibri" w:hAnsi="Times New Roman"/>
          <w:sz w:val="24"/>
        </w:rPr>
        <w:t xml:space="preserve">   </w:t>
      </w:r>
    </w:p>
    <w:p w:rsidR="00F97193" w:rsidRPr="00F97193" w:rsidRDefault="005464CA" w:rsidP="005464CA">
      <w:pPr>
        <w:spacing w:after="0" w:line="259" w:lineRule="auto"/>
        <w:rPr>
          <w:rFonts w:ascii="Times New Roman" w:eastAsia="Calibri" w:hAnsi="Times New Roman"/>
          <w:sz w:val="24"/>
          <w:u w:val="single"/>
        </w:rPr>
      </w:pPr>
      <w:r>
        <w:rPr>
          <w:rFonts w:ascii="Times New Roman" w:eastAsia="Calibri" w:hAnsi="Times New Roman"/>
          <w:sz w:val="24"/>
        </w:rPr>
        <w:t xml:space="preserve">      </w:t>
      </w:r>
      <w:r w:rsidR="00F97193" w:rsidRPr="00F97193">
        <w:rPr>
          <w:rFonts w:ascii="Times New Roman" w:eastAsia="Calibri" w:hAnsi="Times New Roman"/>
          <w:sz w:val="24"/>
        </w:rPr>
        <w:t xml:space="preserve">Motor Vehicle Commission at (504)838-5207, or via website: </w:t>
      </w:r>
      <w:hyperlink r:id="rId11" w:history="1">
        <w:r w:rsidR="00F97193" w:rsidRPr="00F97193">
          <w:rPr>
            <w:rStyle w:val="Hyperlink"/>
            <w:rFonts w:ascii="Times New Roman" w:eastAsia="Calibri" w:hAnsi="Times New Roman"/>
            <w:sz w:val="24"/>
          </w:rPr>
          <w:t>www.lmvc.la.gov</w:t>
        </w:r>
      </w:hyperlink>
    </w:p>
    <w:p w:rsidR="00F97193" w:rsidRPr="00895281" w:rsidRDefault="00F97193" w:rsidP="005464CA">
      <w:pPr>
        <w:pStyle w:val="ListParagraph"/>
        <w:spacing w:after="0" w:line="259" w:lineRule="auto"/>
        <w:ind w:left="1080"/>
        <w:rPr>
          <w:rFonts w:ascii="Times New Roman" w:eastAsia="Calibri" w:hAnsi="Times New Roman"/>
          <w:sz w:val="24"/>
          <w:u w:val="single"/>
        </w:rPr>
      </w:pP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sidRPr="00895281">
        <w:rPr>
          <w:rFonts w:ascii="Times New Roman" w:eastAsia="Calibri" w:hAnsi="Times New Roman"/>
          <w:sz w:val="24"/>
        </w:rPr>
        <w:t xml:space="preserve">A bidder who is not the manufacturer of the products bid shall be authorized by the manufacturer to bid </w:t>
      </w:r>
      <w:r w:rsidR="00F97193">
        <w:rPr>
          <w:rFonts w:ascii="Times New Roman" w:eastAsia="Calibri" w:hAnsi="Times New Roman"/>
          <w:sz w:val="24"/>
        </w:rPr>
        <w:t xml:space="preserve">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Pr>
          <w:rFonts w:ascii="Times New Roman" w:eastAsia="Calibri" w:hAnsi="Times New Roman"/>
          <w:sz w:val="24"/>
        </w:rPr>
        <w:t xml:space="preserve"> </w:t>
      </w:r>
      <w:r>
        <w:rPr>
          <w:rFonts w:ascii="Times New Roman" w:eastAsia="Calibri" w:hAnsi="Times New Roman"/>
          <w:sz w:val="24"/>
        </w:rPr>
        <w:t xml:space="preserve"> </w:t>
      </w:r>
      <w:r w:rsidR="00F97193" w:rsidRPr="00895281">
        <w:rPr>
          <w:rFonts w:ascii="Times New Roman" w:eastAsia="Calibri" w:hAnsi="Times New Roman"/>
          <w:sz w:val="24"/>
        </w:rPr>
        <w:t xml:space="preserve">and sell particular products. A signed letter from the manufacturer certifying that the bidder has the proper </w:t>
      </w:r>
      <w:r w:rsidR="00F97193">
        <w:rPr>
          <w:rFonts w:ascii="Times New Roman" w:eastAsia="Calibri" w:hAnsi="Times New Roman"/>
          <w:sz w:val="24"/>
        </w:rPr>
        <w:t xml:space="preserve">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sidRPr="00895281">
        <w:rPr>
          <w:rFonts w:ascii="Times New Roman" w:eastAsia="Calibri" w:hAnsi="Times New Roman"/>
          <w:sz w:val="24"/>
        </w:rPr>
        <w:t xml:space="preserve">authorization to bid and sell the products may be required. If required, the information shall be provided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sidRPr="00895281">
        <w:rPr>
          <w:rFonts w:ascii="Times New Roman" w:eastAsia="Calibri" w:hAnsi="Times New Roman"/>
          <w:sz w:val="24"/>
        </w:rPr>
        <w:t>within seven (7) days of the request by OSP</w:t>
      </w:r>
      <w:r w:rsidR="00F97193">
        <w:rPr>
          <w:rFonts w:ascii="Times New Roman" w:eastAsia="Calibri" w:hAnsi="Times New Roman"/>
          <w:sz w:val="24"/>
        </w:rPr>
        <w:t>.</w:t>
      </w:r>
    </w:p>
    <w:bookmarkEnd w:id="0"/>
    <w:p w:rsidR="00F97193" w:rsidRDefault="00F97193" w:rsidP="00F97193">
      <w:pPr>
        <w:ind w:left="450"/>
        <w:contextualSpacing/>
        <w:rPr>
          <w:rFonts w:ascii="Times New Roman" w:eastAsia="Calibri" w:hAnsi="Times New Roman"/>
          <w:sz w:val="24"/>
        </w:rPr>
      </w:pPr>
    </w:p>
    <w:p w:rsidR="00F97193" w:rsidRDefault="00F97193" w:rsidP="00F97193">
      <w:pPr>
        <w:ind w:left="450"/>
        <w:contextualSpacing/>
        <w:rPr>
          <w:rFonts w:ascii="Times New Roman" w:eastAsia="Calibri" w:hAnsi="Times New Roman"/>
          <w:sz w:val="24"/>
        </w:rPr>
      </w:pPr>
    </w:p>
    <w:p w:rsidR="00F97193" w:rsidRDefault="00F97193" w:rsidP="00F97193">
      <w:pPr>
        <w:ind w:left="450"/>
        <w:contextualSpacing/>
        <w:rPr>
          <w:rFonts w:ascii="Times New Roman" w:eastAsia="Calibri" w:hAnsi="Times New Roman"/>
          <w:sz w:val="24"/>
        </w:rPr>
      </w:pPr>
    </w:p>
    <w:p w:rsidR="00F97193" w:rsidRDefault="00F97193" w:rsidP="00F97193">
      <w:pPr>
        <w:ind w:left="450"/>
        <w:contextualSpacing/>
        <w:rPr>
          <w:rFonts w:ascii="Times New Roman" w:eastAsia="Calibri" w:hAnsi="Times New Roman"/>
          <w:sz w:val="24"/>
        </w:rPr>
      </w:pPr>
    </w:p>
    <w:p w:rsidR="00F97193" w:rsidRDefault="00F97193" w:rsidP="00F97193">
      <w:pPr>
        <w:ind w:left="450"/>
        <w:contextualSpacing/>
        <w:rPr>
          <w:rFonts w:ascii="Times New Roman" w:eastAsia="Calibri" w:hAnsi="Times New Roman"/>
          <w:sz w:val="24"/>
        </w:rPr>
      </w:pPr>
    </w:p>
    <w:p w:rsidR="00F97193" w:rsidRDefault="00F97193" w:rsidP="00F97193">
      <w:pPr>
        <w:ind w:left="450"/>
        <w:contextualSpacing/>
        <w:rPr>
          <w:rFonts w:ascii="Times New Roman" w:eastAsia="Calibri" w:hAnsi="Times New Roman"/>
          <w:sz w:val="24"/>
        </w:rPr>
      </w:pPr>
    </w:p>
    <w:p w:rsidR="00F97193" w:rsidRPr="00F97193" w:rsidRDefault="00F97193" w:rsidP="00F97193">
      <w:pPr>
        <w:ind w:left="450"/>
        <w:contextualSpacing/>
        <w:rPr>
          <w:rFonts w:ascii="Times New Roman" w:eastAsia="Calibri" w:hAnsi="Times New Roman"/>
          <w:sz w:val="24"/>
        </w:rPr>
      </w:pPr>
    </w:p>
    <w:p w:rsidR="00D83CC2" w:rsidRPr="00D83CC2" w:rsidRDefault="00D83CC2" w:rsidP="00B55760">
      <w:pPr>
        <w:pStyle w:val="ListParagraph"/>
        <w:widowControl/>
        <w:numPr>
          <w:ilvl w:val="0"/>
          <w:numId w:val="35"/>
        </w:numPr>
        <w:spacing w:after="0" w:line="240" w:lineRule="auto"/>
        <w:jc w:val="both"/>
        <w:rPr>
          <w:rFonts w:ascii="Times New Roman" w:eastAsia="Calibri" w:hAnsi="Times New Roman" w:cs="Times New Roman"/>
          <w:b/>
          <w:sz w:val="24"/>
        </w:rPr>
      </w:pPr>
      <w:r w:rsidRPr="00D83CC2">
        <w:rPr>
          <w:rFonts w:ascii="Times New Roman" w:eastAsia="Calibri" w:hAnsi="Times New Roman" w:cs="Times New Roman"/>
          <w:b/>
          <w:sz w:val="24"/>
        </w:rPr>
        <w:t>Moveable Equipment:</w:t>
      </w:r>
    </w:p>
    <w:p w:rsidR="00D83CC2" w:rsidRPr="00D83CC2" w:rsidRDefault="00D83CC2" w:rsidP="00F97193">
      <w:pPr>
        <w:widowControl/>
        <w:spacing w:after="0" w:line="259" w:lineRule="auto"/>
        <w:ind w:firstLine="720"/>
        <w:jc w:val="both"/>
        <w:rPr>
          <w:rFonts w:ascii="Times New Roman" w:eastAsia="Calibri" w:hAnsi="Times New Roman" w:cs="Times New Roman"/>
          <w:sz w:val="24"/>
        </w:rPr>
      </w:pPr>
      <w:r w:rsidRPr="00D83CC2">
        <w:rPr>
          <w:rFonts w:ascii="Times New Roman" w:eastAsia="Calibri" w:hAnsi="Times New Roman" w:cs="Times New Roman"/>
          <w:sz w:val="24"/>
        </w:rPr>
        <w:t>Each piece of movable equipment shall be delivered with two (2) copies of the following documents:</w:t>
      </w:r>
    </w:p>
    <w:p w:rsidR="00D83CC2" w:rsidRPr="00D83CC2" w:rsidRDefault="00D83CC2" w:rsidP="00D83CC2">
      <w:pPr>
        <w:widowControl/>
        <w:numPr>
          <w:ilvl w:val="0"/>
          <w:numId w:val="22"/>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Complete certificate of origin</w:t>
      </w:r>
    </w:p>
    <w:p w:rsidR="00D83CC2" w:rsidRPr="00D83CC2" w:rsidRDefault="00D83CC2" w:rsidP="00D83CC2">
      <w:pPr>
        <w:widowControl/>
        <w:numPr>
          <w:ilvl w:val="0"/>
          <w:numId w:val="22"/>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 xml:space="preserve">Notarized bill of sale or invoice  </w:t>
      </w:r>
    </w:p>
    <w:p w:rsidR="00D83CC2" w:rsidRPr="00D83CC2" w:rsidRDefault="00D83CC2" w:rsidP="00D83CC2">
      <w:pPr>
        <w:widowControl/>
        <w:spacing w:after="0" w:line="240" w:lineRule="auto"/>
        <w:ind w:left="720"/>
        <w:contextualSpacing/>
        <w:jc w:val="both"/>
        <w:rPr>
          <w:rFonts w:ascii="Times New Roman" w:eastAsia="Calibri" w:hAnsi="Times New Roman" w:cs="Times New Roman"/>
          <w:sz w:val="24"/>
        </w:rPr>
      </w:pPr>
      <w:r w:rsidRPr="00D83CC2">
        <w:rPr>
          <w:rFonts w:ascii="Times New Roman" w:eastAsia="Calibri" w:hAnsi="Times New Roman" w:cs="Times New Roman"/>
          <w:sz w:val="24"/>
        </w:rPr>
        <w:t>Each piece of movable equipment shall be delivered with one (1) copy of the following documents, if applicable to the type of equipment delivered:</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Odometer disclosure statement</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Dealer’s service policy</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Warranty</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Tag application</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Owner’s manual</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Dealer’s inspection</w:t>
      </w:r>
    </w:p>
    <w:p w:rsidR="007A09F7"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Service manual(s) and check sheet(s)</w:t>
      </w:r>
    </w:p>
    <w:p w:rsidR="00D83CC2" w:rsidRPr="00D83CC2" w:rsidRDefault="00D83CC2" w:rsidP="00F97193">
      <w:pPr>
        <w:widowControl/>
        <w:spacing w:after="0" w:line="259" w:lineRule="auto"/>
        <w:ind w:left="1440"/>
        <w:contextualSpacing/>
        <w:jc w:val="both"/>
        <w:rPr>
          <w:rFonts w:ascii="Times New Roman" w:eastAsia="Calibri" w:hAnsi="Times New Roman" w:cs="Times New Roman"/>
          <w:sz w:val="24"/>
        </w:rPr>
      </w:pPr>
    </w:p>
    <w:p w:rsidR="00C60F30" w:rsidRPr="00E215E2" w:rsidRDefault="00C60F30" w:rsidP="00B55760">
      <w:pPr>
        <w:pStyle w:val="ListParagraph"/>
        <w:widowControl/>
        <w:numPr>
          <w:ilvl w:val="0"/>
          <w:numId w:val="35"/>
        </w:numPr>
        <w:spacing w:after="0" w:line="240" w:lineRule="auto"/>
        <w:jc w:val="both"/>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Literature:</w:t>
      </w:r>
    </w:p>
    <w:p w:rsidR="00C60F30" w:rsidRDefault="00C60F30" w:rsidP="001433C2">
      <w:pPr>
        <w:widowControl/>
        <w:spacing w:after="0" w:line="240" w:lineRule="auto"/>
        <w:ind w:left="360"/>
        <w:rPr>
          <w:rFonts w:ascii="Times New Roman" w:eastAsia="PMingLiU" w:hAnsi="Times New Roman" w:cs="Times New Roman"/>
          <w:sz w:val="24"/>
          <w:szCs w:val="24"/>
          <w:lang w:eastAsia="zh-TW"/>
        </w:rPr>
      </w:pPr>
      <w:r w:rsidRPr="007B543E">
        <w:rPr>
          <w:rFonts w:ascii="Times New Roman" w:eastAsia="PMingLiU" w:hAnsi="Times New Roman" w:cs="Times New Roman"/>
          <w:sz w:val="24"/>
          <w:szCs w:val="24"/>
          <w:lang w:eastAsia="zh-TW"/>
        </w:rPr>
        <w:t xml:space="preserve">Literature and/or specifications must be submitted upon request; </w:t>
      </w:r>
      <w:r w:rsidR="00F87A87" w:rsidRPr="007B543E">
        <w:rPr>
          <w:rFonts w:ascii="Times New Roman" w:eastAsia="PMingLiU" w:hAnsi="Times New Roman" w:cs="Times New Roman"/>
          <w:sz w:val="24"/>
          <w:szCs w:val="24"/>
          <w:lang w:eastAsia="zh-TW"/>
        </w:rPr>
        <w:t xml:space="preserve">if requested, literature and/or </w:t>
      </w:r>
      <w:r w:rsidRPr="007B543E">
        <w:rPr>
          <w:rFonts w:ascii="Times New Roman" w:eastAsia="PMingLiU" w:hAnsi="Times New Roman" w:cs="Times New Roman"/>
          <w:sz w:val="24"/>
          <w:szCs w:val="24"/>
          <w:lang w:eastAsia="zh-TW"/>
        </w:rPr>
        <w:t>specifications must be submitted within five (5) business days of written request.</w:t>
      </w:r>
      <w:r w:rsidR="001433C2">
        <w:rPr>
          <w:rFonts w:ascii="Times New Roman" w:eastAsia="PMingLiU" w:hAnsi="Times New Roman" w:cs="Times New Roman"/>
          <w:sz w:val="24"/>
          <w:szCs w:val="24"/>
          <w:lang w:eastAsia="zh-TW"/>
        </w:rPr>
        <w:t xml:space="preserve"> </w:t>
      </w:r>
      <w:r w:rsidRPr="001433C2">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433C2" w:rsidRPr="00C6062F" w:rsidRDefault="001433C2" w:rsidP="001433C2">
      <w:pPr>
        <w:widowControl/>
        <w:spacing w:after="0" w:line="240" w:lineRule="auto"/>
        <w:ind w:left="360"/>
        <w:rPr>
          <w:rFonts w:ascii="Times New Roman" w:eastAsia="PMingLiU" w:hAnsi="Times New Roman" w:cs="Times New Roman"/>
          <w:sz w:val="24"/>
          <w:szCs w:val="24"/>
          <w:lang w:eastAsia="zh-TW"/>
        </w:rPr>
      </w:pPr>
    </w:p>
    <w:p w:rsidR="00C60F30" w:rsidRDefault="00C60F30" w:rsidP="00D83CC2">
      <w:pPr>
        <w:pStyle w:val="ListParagraph"/>
        <w:widowControl/>
        <w:spacing w:after="0" w:line="240" w:lineRule="auto"/>
        <w:ind w:left="36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Failure to comply with this request may eliminate your bid from consideration.</w:t>
      </w:r>
    </w:p>
    <w:p w:rsidR="00F97193" w:rsidRPr="001433C2" w:rsidRDefault="00F97193" w:rsidP="00D83CC2">
      <w:pPr>
        <w:pStyle w:val="ListParagraph"/>
        <w:widowControl/>
        <w:spacing w:after="0" w:line="240" w:lineRule="auto"/>
        <w:ind w:left="360"/>
        <w:rPr>
          <w:rFonts w:ascii="Times New Roman" w:eastAsia="PMingLiU" w:hAnsi="Times New Roman" w:cs="Times New Roman"/>
          <w:sz w:val="24"/>
          <w:szCs w:val="24"/>
          <w:lang w:eastAsia="zh-TW"/>
        </w:rPr>
      </w:pPr>
    </w:p>
    <w:p w:rsidR="00C60F30" w:rsidRPr="00E215E2" w:rsidRDefault="00C60F30" w:rsidP="00B55760">
      <w:pPr>
        <w:pStyle w:val="ListParagraph"/>
        <w:numPr>
          <w:ilvl w:val="0"/>
          <w:numId w:val="35"/>
        </w:numPr>
        <w:spacing w:after="0" w:line="240" w:lineRule="auto"/>
        <w:jc w:val="both"/>
        <w:rPr>
          <w:rFonts w:ascii="Times New Roman" w:hAnsi="Times New Roman" w:cs="Times New Roman"/>
          <w:sz w:val="24"/>
          <w:szCs w:val="24"/>
        </w:rPr>
      </w:pPr>
      <w:r w:rsidRPr="00E215E2">
        <w:rPr>
          <w:rFonts w:ascii="Times New Roman" w:hAnsi="Times New Roman" w:cs="Times New Roman"/>
          <w:b/>
          <w:sz w:val="24"/>
          <w:szCs w:val="24"/>
        </w:rPr>
        <w:t>Right to Inspect:</w:t>
      </w:r>
    </w:p>
    <w:p w:rsidR="00C60F30" w:rsidRDefault="00C60F30" w:rsidP="001433C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w:t>
      </w:r>
      <w:r w:rsidRPr="00E215E2">
        <w:rPr>
          <w:rFonts w:ascii="Times New Roman" w:hAnsi="Times New Roman" w:cs="Times New Roman"/>
          <w:sz w:val="24"/>
          <w:szCs w:val="24"/>
        </w:rPr>
        <w:t>gency reserves the right to inspect and test the delivered merchand</w:t>
      </w:r>
      <w:r w:rsidR="00F87A87">
        <w:rPr>
          <w:rFonts w:ascii="Times New Roman" w:hAnsi="Times New Roman" w:cs="Times New Roman"/>
          <w:sz w:val="24"/>
          <w:szCs w:val="24"/>
        </w:rPr>
        <w:t xml:space="preserve">ise for compliance with the bid </w:t>
      </w:r>
      <w:r w:rsidRPr="00E215E2">
        <w:rPr>
          <w:rFonts w:ascii="Times New Roman" w:hAnsi="Times New Roman" w:cs="Times New Roman"/>
          <w:sz w:val="24"/>
          <w:szCs w:val="24"/>
        </w:rPr>
        <w:t>specifications.  If merchandise is in compliance, cost of all testing will be paid by the using agency.</w:t>
      </w:r>
    </w:p>
    <w:p w:rsidR="00386BB5" w:rsidRDefault="00386BB5" w:rsidP="00F207EC">
      <w:pPr>
        <w:pStyle w:val="ListParagraph"/>
        <w:spacing w:after="0" w:line="240" w:lineRule="auto"/>
        <w:rPr>
          <w:rFonts w:ascii="Times New Roman" w:hAnsi="Times New Roman" w:cs="Times New Roman"/>
          <w:sz w:val="24"/>
          <w:szCs w:val="24"/>
        </w:rPr>
      </w:pPr>
    </w:p>
    <w:p w:rsidR="00F207EC" w:rsidRDefault="00D53FE0" w:rsidP="00B55760">
      <w:pPr>
        <w:pStyle w:val="ListParagraph"/>
        <w:numPr>
          <w:ilvl w:val="0"/>
          <w:numId w:val="35"/>
        </w:numPr>
        <w:rPr>
          <w:rFonts w:ascii="Times New Roman" w:hAnsi="Times New Roman" w:cs="Times New Roman"/>
          <w:b/>
          <w:bCs/>
          <w:sz w:val="24"/>
          <w:szCs w:val="24"/>
        </w:rPr>
      </w:pPr>
      <w:r w:rsidRPr="002E5494">
        <w:rPr>
          <w:rFonts w:ascii="Times New Roman" w:hAnsi="Times New Roman" w:cs="Times New Roman"/>
          <w:b/>
          <w:bCs/>
          <w:sz w:val="24"/>
          <w:szCs w:val="24"/>
        </w:rPr>
        <w:t>Method of Award:</w:t>
      </w:r>
    </w:p>
    <w:p w:rsidR="001433C2" w:rsidRPr="001433C2" w:rsidRDefault="00413593" w:rsidP="001433C2">
      <w:pPr>
        <w:pStyle w:val="ListParagraph"/>
        <w:widowControl/>
        <w:spacing w:after="0" w:line="240" w:lineRule="auto"/>
        <w:ind w:left="360"/>
        <w:rPr>
          <w:rFonts w:ascii="Times New Roman" w:hAnsi="Times New Roman" w:cs="Times New Roman"/>
          <w:sz w:val="24"/>
          <w:szCs w:val="24"/>
        </w:rPr>
      </w:pPr>
      <w:r w:rsidRPr="00413593">
        <w:rPr>
          <w:rFonts w:ascii="Times New Roman" w:hAnsi="Times New Roman" w:cs="Times New Roman"/>
          <w:sz w:val="24"/>
          <w:szCs w:val="24"/>
        </w:rPr>
        <w:t>It is the intent of the State to award this contract on an</w:t>
      </w:r>
      <w:r w:rsidR="00D83CC2" w:rsidRPr="00D83CC2">
        <w:rPr>
          <w:rFonts w:ascii="Times New Roman" w:hAnsi="Times New Roman" w:cs="Times New Roman"/>
          <w:sz w:val="24"/>
          <w:szCs w:val="24"/>
        </w:rPr>
        <w:t xml:space="preserve"> individual basis </w:t>
      </w:r>
      <w:r w:rsidRPr="00413593">
        <w:rPr>
          <w:rFonts w:ascii="Times New Roman" w:hAnsi="Times New Roman" w:cs="Times New Roman"/>
          <w:sz w:val="24"/>
          <w:szCs w:val="24"/>
        </w:rPr>
        <w:t>to the overall lowest responsive, responsible bidder meeting the specifications.  The State of Louisiana reserves the right to reject individual line items from the award.</w:t>
      </w:r>
    </w:p>
    <w:p w:rsidR="00DE02F7" w:rsidRPr="00413593" w:rsidRDefault="00DE02F7" w:rsidP="00413593">
      <w:pPr>
        <w:widowControl/>
        <w:spacing w:after="0" w:line="240" w:lineRule="auto"/>
        <w:rPr>
          <w:rFonts w:ascii="Times New Roman" w:hAnsi="Times New Roman" w:cs="Times New Roman"/>
          <w:sz w:val="24"/>
          <w:szCs w:val="24"/>
        </w:rPr>
      </w:pPr>
    </w:p>
    <w:p w:rsidR="00F87A87" w:rsidRPr="004D3DC5" w:rsidRDefault="00F87A87" w:rsidP="00B55760">
      <w:pPr>
        <w:pStyle w:val="ListParagraph"/>
        <w:numPr>
          <w:ilvl w:val="0"/>
          <w:numId w:val="35"/>
        </w:numPr>
        <w:spacing w:after="0"/>
        <w:rPr>
          <w:rFonts w:ascii="Times New Roman" w:hAnsi="Times New Roman" w:cs="Times New Roman"/>
          <w:sz w:val="24"/>
          <w:szCs w:val="24"/>
        </w:rPr>
      </w:pPr>
      <w:r w:rsidRPr="004D3DC5">
        <w:rPr>
          <w:rFonts w:ascii="Times New Roman" w:eastAsia="Times New Roman" w:hAnsi="Times New Roman" w:cs="Times New Roman"/>
          <w:b/>
          <w:bCs/>
          <w:spacing w:val="1"/>
          <w:sz w:val="24"/>
          <w:szCs w:val="24"/>
        </w:rPr>
        <w:t>Sufficient Information</w:t>
      </w:r>
      <w:r w:rsidRPr="004D3DC5">
        <w:rPr>
          <w:rFonts w:ascii="Times New Roman" w:eastAsia="Times New Roman" w:hAnsi="Times New Roman" w:cs="Times New Roman"/>
          <w:b/>
          <w:bCs/>
          <w:sz w:val="24"/>
          <w:szCs w:val="24"/>
        </w:rPr>
        <w:t>:</w:t>
      </w:r>
    </w:p>
    <w:p w:rsidR="00F87A87" w:rsidRPr="004D3DC5" w:rsidRDefault="00F87A87" w:rsidP="007B543E">
      <w:pPr>
        <w:pStyle w:val="ListParagraph"/>
        <w:ind w:left="360"/>
        <w:jc w:val="both"/>
        <w:rPr>
          <w:rFonts w:ascii="Times New Roman" w:eastAsia="Times New Roman" w:hAnsi="Times New Roman" w:cs="Times New Roman"/>
          <w:sz w:val="24"/>
          <w:szCs w:val="24"/>
        </w:rPr>
      </w:pPr>
      <w:r w:rsidRPr="004D3DC5">
        <w:rPr>
          <w:rFonts w:ascii="Times New Roman" w:eastAsia="Times New Roman" w:hAnsi="Times New Roman" w:cs="Times New Roman"/>
          <w:spacing w:val="1"/>
          <w:sz w:val="24"/>
          <w:szCs w:val="24"/>
        </w:rPr>
        <w:t>S</w:t>
      </w:r>
      <w:r w:rsidRPr="004D3DC5">
        <w:rPr>
          <w:rFonts w:ascii="Times New Roman" w:eastAsia="Times New Roman" w:hAnsi="Times New Roman" w:cs="Times New Roman"/>
          <w:sz w:val="24"/>
          <w:szCs w:val="24"/>
        </w:rPr>
        <w:t>uffi</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ient info</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 xml:space="preserve">mation should be </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 xml:space="preserve">losed </w:t>
      </w:r>
      <w:r w:rsidRPr="004D3DC5">
        <w:rPr>
          <w:rFonts w:ascii="Times New Roman" w:eastAsia="Times New Roman" w:hAnsi="Times New Roman" w:cs="Times New Roman"/>
          <w:spacing w:val="-1"/>
          <w:sz w:val="24"/>
          <w:szCs w:val="24"/>
        </w:rPr>
        <w:t>w</w:t>
      </w:r>
      <w:r w:rsidRPr="004D3DC5">
        <w:rPr>
          <w:rFonts w:ascii="Times New Roman" w:eastAsia="Times New Roman" w:hAnsi="Times New Roman" w:cs="Times New Roman"/>
          <w:sz w:val="24"/>
          <w:szCs w:val="24"/>
        </w:rPr>
        <w:t>i</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 the</w:t>
      </w:r>
      <w:r w:rsidRPr="004D3DC5">
        <w:rPr>
          <w:rFonts w:ascii="Times New Roman" w:eastAsia="Times New Roman" w:hAnsi="Times New Roman" w:cs="Times New Roman"/>
          <w:spacing w:val="2"/>
          <w:sz w:val="24"/>
          <w:szCs w:val="24"/>
        </w:rPr>
        <w:t xml:space="preserve"> </w:t>
      </w:r>
      <w:r w:rsidRPr="004D3DC5">
        <w:rPr>
          <w:rFonts w:ascii="Times New Roman" w:eastAsia="Times New Roman" w:hAnsi="Times New Roman" w:cs="Times New Roman"/>
          <w:sz w:val="24"/>
          <w:szCs w:val="24"/>
        </w:rPr>
        <w:t xml:space="preserve">bid </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 or</w:t>
      </w:r>
      <w:r w:rsidRPr="004D3DC5">
        <w:rPr>
          <w:rFonts w:ascii="Times New Roman" w:eastAsia="Times New Roman" w:hAnsi="Times New Roman" w:cs="Times New Roman"/>
          <w:spacing w:val="-1"/>
          <w:sz w:val="24"/>
          <w:szCs w:val="24"/>
        </w:rPr>
        <w:t>de</w:t>
      </w:r>
      <w:r w:rsidRPr="004D3DC5">
        <w:rPr>
          <w:rFonts w:ascii="Times New Roman" w:eastAsia="Times New Roman" w:hAnsi="Times New Roman" w:cs="Times New Roman"/>
          <w:sz w:val="24"/>
          <w:szCs w:val="24"/>
        </w:rPr>
        <w:t>r to d</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te</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m</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qu</w:t>
      </w:r>
      <w:r w:rsidRPr="004D3DC5">
        <w:rPr>
          <w:rFonts w:ascii="Times New Roman" w:eastAsia="Times New Roman" w:hAnsi="Times New Roman" w:cs="Times New Roman"/>
          <w:spacing w:val="-1"/>
          <w:sz w:val="24"/>
          <w:szCs w:val="24"/>
        </w:rPr>
        <w:t>a</w:t>
      </w:r>
      <w:r w:rsidRPr="004D3DC5">
        <w:rPr>
          <w:rFonts w:ascii="Times New Roman" w:eastAsia="Times New Roman" w:hAnsi="Times New Roman" w:cs="Times New Roman"/>
          <w:sz w:val="24"/>
          <w:szCs w:val="24"/>
        </w:rPr>
        <w:t>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suitabil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xml:space="preserve">, </w:t>
      </w:r>
      <w:r w:rsidRPr="004D3DC5">
        <w:rPr>
          <w:rFonts w:ascii="Times New Roman" w:eastAsia="Times New Roman" w:hAnsi="Times New Roman" w:cs="Times New Roman"/>
          <w:spacing w:val="-1"/>
          <w:sz w:val="24"/>
          <w:szCs w:val="24"/>
        </w:rPr>
        <w:t>a</w:t>
      </w:r>
      <w:r w:rsidR="004D3DC5">
        <w:rPr>
          <w:rFonts w:ascii="Times New Roman" w:eastAsia="Times New Roman" w:hAnsi="Times New Roman" w:cs="Times New Roman"/>
          <w:sz w:val="24"/>
          <w:szCs w:val="24"/>
        </w:rPr>
        <w:t xml:space="preserve">nd </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omp</w:t>
      </w:r>
      <w:r w:rsidRPr="004D3DC5">
        <w:rPr>
          <w:rFonts w:ascii="Times New Roman" w:eastAsia="Times New Roman" w:hAnsi="Times New Roman" w:cs="Times New Roman"/>
          <w:spacing w:val="1"/>
          <w:sz w:val="24"/>
          <w:szCs w:val="24"/>
        </w:rPr>
        <w:t>l</w:t>
      </w:r>
      <w:r w:rsidRPr="004D3DC5">
        <w:rPr>
          <w:rFonts w:ascii="Times New Roman" w:eastAsia="Times New Roman" w:hAnsi="Times New Roman" w:cs="Times New Roman"/>
          <w:sz w:val="24"/>
          <w:szCs w:val="24"/>
        </w:rPr>
        <w:t>ian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 xml:space="preserve">with </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sp</w:t>
      </w:r>
      <w:r w:rsidRPr="004D3DC5">
        <w:rPr>
          <w:rFonts w:ascii="Times New Roman" w:eastAsia="Times New Roman" w:hAnsi="Times New Roman" w:cs="Times New Roman"/>
          <w:spacing w:val="1"/>
          <w:sz w:val="24"/>
          <w:szCs w:val="24"/>
        </w:rPr>
        <w:t>ec</w:t>
      </w:r>
      <w:r w:rsidRPr="004D3DC5">
        <w:rPr>
          <w:rFonts w:ascii="Times New Roman" w:eastAsia="Times New Roman" w:hAnsi="Times New Roman" w:cs="Times New Roman"/>
          <w:sz w:val="24"/>
          <w:szCs w:val="24"/>
        </w:rPr>
        <w:t>ific</w:t>
      </w:r>
      <w:r w:rsidRPr="004D3DC5">
        <w:rPr>
          <w:rFonts w:ascii="Times New Roman" w:eastAsia="Times New Roman" w:hAnsi="Times New Roman" w:cs="Times New Roman"/>
          <w:spacing w:val="-2"/>
          <w:sz w:val="24"/>
          <w:szCs w:val="24"/>
        </w:rPr>
        <w:t>a</w:t>
      </w:r>
      <w:r w:rsidRPr="004D3DC5">
        <w:rPr>
          <w:rFonts w:ascii="Times New Roman" w:eastAsia="Times New Roman" w:hAnsi="Times New Roman" w:cs="Times New Roman"/>
          <w:sz w:val="24"/>
          <w:szCs w:val="24"/>
        </w:rPr>
        <w:t>t</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ons.</w:t>
      </w:r>
      <w:r w:rsidRPr="004D3DC5">
        <w:rPr>
          <w:rFonts w:ascii="Times New Roman" w:hAnsi="Times New Roman" w:cs="Times New Roman"/>
          <w:sz w:val="24"/>
          <w:szCs w:val="24"/>
        </w:rPr>
        <w:t xml:space="preserve"> </w:t>
      </w:r>
      <w:r w:rsidRPr="004D3DC5">
        <w:rPr>
          <w:rFonts w:ascii="Times New Roman" w:eastAsia="Times New Roman" w:hAnsi="Times New Roman" w:cs="Times New Roman"/>
          <w:spacing w:val="-1"/>
          <w:position w:val="-1"/>
          <w:sz w:val="24"/>
          <w:szCs w:val="24"/>
        </w:rPr>
        <w:t>Fa</w:t>
      </w:r>
      <w:r w:rsidRPr="004D3DC5">
        <w:rPr>
          <w:rFonts w:ascii="Times New Roman" w:eastAsia="Times New Roman" w:hAnsi="Times New Roman" w:cs="Times New Roman"/>
          <w:position w:val="-1"/>
          <w:sz w:val="24"/>
          <w:szCs w:val="24"/>
        </w:rPr>
        <w:t>i</w:t>
      </w:r>
      <w:r w:rsidRPr="004D3DC5">
        <w:rPr>
          <w:rFonts w:ascii="Times New Roman" w:eastAsia="Times New Roman" w:hAnsi="Times New Roman" w:cs="Times New Roman"/>
          <w:spacing w:val="1"/>
          <w:position w:val="-1"/>
          <w:sz w:val="24"/>
          <w:szCs w:val="24"/>
        </w:rPr>
        <w:t>l</w:t>
      </w:r>
      <w:r w:rsidRPr="004D3DC5">
        <w:rPr>
          <w:rFonts w:ascii="Times New Roman" w:eastAsia="Times New Roman" w:hAnsi="Times New Roman" w:cs="Times New Roman"/>
          <w:position w:val="-1"/>
          <w:sz w:val="24"/>
          <w:szCs w:val="24"/>
        </w:rPr>
        <w:t>u</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e</w:t>
      </w:r>
      <w:r w:rsidRPr="004D3DC5">
        <w:rPr>
          <w:rFonts w:ascii="Times New Roman" w:eastAsia="Times New Roman" w:hAnsi="Times New Roman" w:cs="Times New Roman"/>
          <w:spacing w:val="-1"/>
          <w:position w:val="-1"/>
          <w:sz w:val="24"/>
          <w:szCs w:val="24"/>
        </w:rPr>
        <w:t xml:space="preserve"> </w:t>
      </w:r>
      <w:r w:rsidRPr="004D3DC5">
        <w:rPr>
          <w:rFonts w:ascii="Times New Roman" w:eastAsia="Times New Roman" w:hAnsi="Times New Roman" w:cs="Times New Roman"/>
          <w:position w:val="-1"/>
          <w:sz w:val="24"/>
          <w:szCs w:val="24"/>
        </w:rPr>
        <w:t>to comp</w:t>
      </w:r>
      <w:r w:rsidRPr="004D3DC5">
        <w:rPr>
          <w:rFonts w:ascii="Times New Roman" w:eastAsia="Times New Roman" w:hAnsi="Times New Roman" w:cs="Times New Roman"/>
          <w:spacing w:val="3"/>
          <w:position w:val="-1"/>
          <w:sz w:val="24"/>
          <w:szCs w:val="24"/>
        </w:rPr>
        <w:t>l</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position w:val="-1"/>
          <w:sz w:val="24"/>
          <w:szCs w:val="24"/>
        </w:rPr>
        <w:t xml:space="preserve">with </w:t>
      </w:r>
      <w:r w:rsidRPr="004D3DC5">
        <w:rPr>
          <w:rFonts w:ascii="Times New Roman" w:eastAsia="Times New Roman" w:hAnsi="Times New Roman" w:cs="Times New Roman"/>
          <w:spacing w:val="1"/>
          <w:position w:val="-1"/>
          <w:sz w:val="24"/>
          <w:szCs w:val="24"/>
        </w:rPr>
        <w:t>t</w:t>
      </w:r>
      <w:r w:rsidRPr="004D3DC5">
        <w:rPr>
          <w:rFonts w:ascii="Times New Roman" w:eastAsia="Times New Roman" w:hAnsi="Times New Roman" w:cs="Times New Roman"/>
          <w:position w:val="-1"/>
          <w:sz w:val="24"/>
          <w:szCs w:val="24"/>
        </w:rPr>
        <w:t>his r</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qu</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 xml:space="preserve">st </w:t>
      </w:r>
      <w:r w:rsidRPr="004D3DC5">
        <w:rPr>
          <w:rFonts w:ascii="Times New Roman" w:eastAsia="Times New Roman" w:hAnsi="Times New Roman" w:cs="Times New Roman"/>
          <w:spacing w:val="1"/>
          <w:position w:val="-1"/>
          <w:sz w:val="24"/>
          <w:szCs w:val="24"/>
        </w:rPr>
        <w:t>m</w:t>
      </w:r>
      <w:r w:rsidRPr="004D3DC5">
        <w:rPr>
          <w:rFonts w:ascii="Times New Roman" w:eastAsia="Times New Roman" w:hAnsi="Times New Roman" w:cs="Times New Roman"/>
          <w:spacing w:val="4"/>
          <w:position w:val="-1"/>
          <w:sz w:val="24"/>
          <w:szCs w:val="24"/>
        </w:rPr>
        <w:t>a</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l</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m</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n</w:t>
      </w:r>
      <w:r w:rsidRPr="004D3DC5">
        <w:rPr>
          <w:rFonts w:ascii="Times New Roman" w:eastAsia="Times New Roman" w:hAnsi="Times New Roman" w:cs="Times New Roman"/>
          <w:spacing w:val="-1"/>
          <w:position w:val="-1"/>
          <w:sz w:val="24"/>
          <w:szCs w:val="24"/>
        </w:rPr>
        <w:t>a</w:t>
      </w:r>
      <w:r w:rsidRPr="004D3DC5">
        <w:rPr>
          <w:rFonts w:ascii="Times New Roman" w:eastAsia="Times New Roman" w:hAnsi="Times New Roman" w:cs="Times New Roman"/>
          <w:position w:val="-1"/>
          <w:sz w:val="24"/>
          <w:szCs w:val="24"/>
        </w:rPr>
        <w:t>te</w:t>
      </w:r>
      <w:r w:rsidRPr="004D3DC5">
        <w:rPr>
          <w:rFonts w:ascii="Times New Roman" w:eastAsia="Times New Roman" w:hAnsi="Times New Roman" w:cs="Times New Roman"/>
          <w:spacing w:val="2"/>
          <w:position w:val="-1"/>
          <w:sz w:val="24"/>
          <w:szCs w:val="24"/>
        </w:rPr>
        <w:t xml:space="preserve"> </w:t>
      </w:r>
      <w:r w:rsidRPr="004D3DC5">
        <w:rPr>
          <w:rFonts w:ascii="Times New Roman" w:eastAsia="Times New Roman" w:hAnsi="Times New Roman" w:cs="Times New Roman"/>
          <w:spacing w:val="-5"/>
          <w:position w:val="-1"/>
          <w:sz w:val="24"/>
          <w:szCs w:val="24"/>
        </w:rPr>
        <w:t>y</w:t>
      </w:r>
      <w:r w:rsidRPr="004D3DC5">
        <w:rPr>
          <w:rFonts w:ascii="Times New Roman" w:eastAsia="Times New Roman" w:hAnsi="Times New Roman" w:cs="Times New Roman"/>
          <w:position w:val="-1"/>
          <w:sz w:val="24"/>
          <w:szCs w:val="24"/>
        </w:rPr>
        <w:t xml:space="preserve">our </w:t>
      </w:r>
      <w:r w:rsidRPr="004D3DC5">
        <w:rPr>
          <w:rFonts w:ascii="Times New Roman" w:eastAsia="Times New Roman" w:hAnsi="Times New Roman" w:cs="Times New Roman"/>
          <w:spacing w:val="-1"/>
          <w:position w:val="-1"/>
          <w:sz w:val="24"/>
          <w:szCs w:val="24"/>
        </w:rPr>
        <w:t>b</w:t>
      </w:r>
      <w:r w:rsidRPr="004D3DC5">
        <w:rPr>
          <w:rFonts w:ascii="Times New Roman" w:eastAsia="Times New Roman" w:hAnsi="Times New Roman" w:cs="Times New Roman"/>
          <w:position w:val="-1"/>
          <w:sz w:val="24"/>
          <w:szCs w:val="24"/>
        </w:rPr>
        <w:t>id f</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om</w:t>
      </w:r>
      <w:r w:rsid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c</w:t>
      </w:r>
      <w:r w:rsidRPr="004D3DC5">
        <w:rPr>
          <w:rFonts w:ascii="Times New Roman" w:eastAsia="Times New Roman" w:hAnsi="Times New Roman" w:cs="Times New Roman"/>
          <w:position w:val="-1"/>
          <w:sz w:val="24"/>
          <w:szCs w:val="24"/>
        </w:rPr>
        <w:t>onsid</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r</w:t>
      </w:r>
      <w:r w:rsidRPr="004D3DC5">
        <w:rPr>
          <w:rFonts w:ascii="Times New Roman" w:eastAsia="Times New Roman" w:hAnsi="Times New Roman" w:cs="Times New Roman"/>
          <w:spacing w:val="-2"/>
          <w:position w:val="-1"/>
          <w:sz w:val="24"/>
          <w:szCs w:val="24"/>
        </w:rPr>
        <w:t>a</w:t>
      </w:r>
      <w:r w:rsidRPr="004D3DC5">
        <w:rPr>
          <w:rFonts w:ascii="Times New Roman" w:eastAsia="Times New Roman" w:hAnsi="Times New Roman" w:cs="Times New Roman"/>
          <w:position w:val="-1"/>
          <w:sz w:val="24"/>
          <w:szCs w:val="24"/>
        </w:rPr>
        <w:t>t</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on.</w:t>
      </w:r>
    </w:p>
    <w:p w:rsidR="00C60F30" w:rsidRDefault="00C60F30" w:rsidP="00F207EC">
      <w:pPr>
        <w:ind w:left="-144"/>
        <w:rPr>
          <w:rFonts w:ascii="Times New Roman" w:hAnsi="Times New Roman" w:cs="Times New Roman"/>
          <w:sz w:val="24"/>
          <w:szCs w:val="24"/>
        </w:rPr>
      </w:pPr>
      <w:r>
        <w:rPr>
          <w:rFonts w:ascii="Times New Roman" w:hAnsi="Times New Roman" w:cs="Times New Roman"/>
          <w:sz w:val="24"/>
          <w:szCs w:val="24"/>
        </w:rPr>
        <w:t>********************************************************************************</w:t>
      </w:r>
    </w:p>
    <w:p w:rsidR="009C5B6F"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Any questions, please contact the following buyer at the Office of State Procurement immediately:</w:t>
      </w:r>
    </w:p>
    <w:p w:rsidR="006F455E"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 xml:space="preserve">State Procurement Analyst: </w:t>
      </w:r>
      <w:r w:rsidR="00071EFE" w:rsidRPr="00BB2C2F">
        <w:rPr>
          <w:rFonts w:ascii="Times New Roman" w:hAnsi="Times New Roman" w:cs="Times New Roman"/>
          <w:sz w:val="24"/>
          <w:szCs w:val="24"/>
        </w:rPr>
        <w:t>Chase</w:t>
      </w:r>
      <w:r w:rsidRPr="00BB2C2F">
        <w:rPr>
          <w:rFonts w:ascii="Times New Roman" w:hAnsi="Times New Roman" w:cs="Times New Roman"/>
          <w:sz w:val="24"/>
          <w:szCs w:val="24"/>
        </w:rPr>
        <w:t xml:space="preserve"> </w:t>
      </w:r>
      <w:r w:rsidR="00071EFE" w:rsidRPr="00BB2C2F">
        <w:rPr>
          <w:rFonts w:ascii="Times New Roman" w:hAnsi="Times New Roman" w:cs="Times New Roman"/>
          <w:sz w:val="24"/>
          <w:szCs w:val="24"/>
        </w:rPr>
        <w:t>Williams</w:t>
      </w:r>
      <w:r w:rsidRPr="00BB2C2F">
        <w:rPr>
          <w:rFonts w:ascii="Times New Roman" w:hAnsi="Times New Roman" w:cs="Times New Roman"/>
          <w:sz w:val="24"/>
          <w:szCs w:val="24"/>
        </w:rPr>
        <w:t>, phone: 225-342-</w:t>
      </w:r>
      <w:r w:rsidR="00071EFE" w:rsidRPr="00BB2C2F">
        <w:rPr>
          <w:rFonts w:ascii="Times New Roman" w:hAnsi="Times New Roman" w:cs="Times New Roman"/>
          <w:sz w:val="24"/>
          <w:szCs w:val="24"/>
        </w:rPr>
        <w:t>4821</w:t>
      </w:r>
      <w:r w:rsidRPr="00BB2C2F">
        <w:rPr>
          <w:rFonts w:ascii="Times New Roman" w:hAnsi="Times New Roman" w:cs="Times New Roman"/>
          <w:sz w:val="24"/>
          <w:szCs w:val="24"/>
        </w:rPr>
        <w:t xml:space="preserve">, email: </w:t>
      </w:r>
      <w:hyperlink r:id="rId12" w:history="1">
        <w:r w:rsidR="004221A6" w:rsidRPr="00BB2C2F">
          <w:rPr>
            <w:rStyle w:val="Hyperlink"/>
            <w:rFonts w:ascii="Times New Roman" w:hAnsi="Times New Roman" w:cs="Times New Roman"/>
            <w:sz w:val="24"/>
            <w:szCs w:val="24"/>
          </w:rPr>
          <w:t>Chase.Williams@la.gov</w:t>
        </w:r>
      </w:hyperlink>
    </w:p>
    <w:sectPr w:rsidR="006F455E" w:rsidRPr="00BB2C2F" w:rsidSect="00867646">
      <w:headerReference w:type="default" r:id="rId13"/>
      <w:footerReference w:type="default" r:id="rId14"/>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26" w:rsidRDefault="00AF7126" w:rsidP="00AA24D6">
      <w:pPr>
        <w:spacing w:after="0" w:line="240" w:lineRule="auto"/>
      </w:pPr>
      <w:r>
        <w:separator/>
      </w:r>
    </w:p>
  </w:endnote>
  <w:endnote w:type="continuationSeparator" w:id="0">
    <w:p w:rsidR="00AF7126" w:rsidRDefault="00AF7126"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00143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67646" w:rsidRPr="00071EFE" w:rsidRDefault="00867646">
            <w:pPr>
              <w:pStyle w:val="Footer"/>
              <w:jc w:val="right"/>
              <w:rPr>
                <w:rFonts w:ascii="Times New Roman" w:hAnsi="Times New Roman" w:cs="Times New Roman"/>
                <w:sz w:val="24"/>
                <w:szCs w:val="24"/>
              </w:rPr>
            </w:pPr>
            <w:r w:rsidRPr="00071EFE">
              <w:rPr>
                <w:rFonts w:ascii="Times New Roman" w:hAnsi="Times New Roman" w:cs="Times New Roman"/>
                <w:sz w:val="24"/>
                <w:szCs w:val="24"/>
              </w:rPr>
              <w:t xml:space="preserve">Page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PAGE </w:instrText>
            </w:r>
            <w:r w:rsidRPr="00071EFE">
              <w:rPr>
                <w:rFonts w:ascii="Times New Roman" w:hAnsi="Times New Roman" w:cs="Times New Roman"/>
                <w:b/>
                <w:bCs/>
                <w:sz w:val="24"/>
                <w:szCs w:val="24"/>
              </w:rPr>
              <w:fldChar w:fldCharType="separate"/>
            </w:r>
            <w:r w:rsidR="00D52DC6">
              <w:rPr>
                <w:rFonts w:ascii="Times New Roman" w:hAnsi="Times New Roman" w:cs="Times New Roman"/>
                <w:b/>
                <w:bCs/>
                <w:noProof/>
                <w:sz w:val="24"/>
                <w:szCs w:val="24"/>
              </w:rPr>
              <w:t>7</w:t>
            </w:r>
            <w:r w:rsidRPr="00071EFE">
              <w:rPr>
                <w:rFonts w:ascii="Times New Roman" w:hAnsi="Times New Roman" w:cs="Times New Roman"/>
                <w:b/>
                <w:bCs/>
                <w:sz w:val="24"/>
                <w:szCs w:val="24"/>
              </w:rPr>
              <w:fldChar w:fldCharType="end"/>
            </w:r>
            <w:r w:rsidRPr="00071EFE">
              <w:rPr>
                <w:rFonts w:ascii="Times New Roman" w:hAnsi="Times New Roman" w:cs="Times New Roman"/>
                <w:sz w:val="24"/>
                <w:szCs w:val="24"/>
              </w:rPr>
              <w:t xml:space="preserve"> of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NUMPAGES  </w:instrText>
            </w:r>
            <w:r w:rsidRPr="00071EFE">
              <w:rPr>
                <w:rFonts w:ascii="Times New Roman" w:hAnsi="Times New Roman" w:cs="Times New Roman"/>
                <w:b/>
                <w:bCs/>
                <w:sz w:val="24"/>
                <w:szCs w:val="24"/>
              </w:rPr>
              <w:fldChar w:fldCharType="separate"/>
            </w:r>
            <w:r w:rsidR="00D52DC6">
              <w:rPr>
                <w:rFonts w:ascii="Times New Roman" w:hAnsi="Times New Roman" w:cs="Times New Roman"/>
                <w:b/>
                <w:bCs/>
                <w:noProof/>
                <w:sz w:val="24"/>
                <w:szCs w:val="24"/>
              </w:rPr>
              <w:t>7</w:t>
            </w:r>
            <w:r w:rsidRPr="00071EFE">
              <w:rPr>
                <w:rFonts w:ascii="Times New Roman" w:hAnsi="Times New Roman" w:cs="Times New Roman"/>
                <w:b/>
                <w:bCs/>
                <w:sz w:val="24"/>
                <w:szCs w:val="24"/>
              </w:rPr>
              <w:fldChar w:fldCharType="end"/>
            </w:r>
          </w:p>
        </w:sdtContent>
      </w:sdt>
    </w:sdtContent>
  </w:sdt>
  <w:p w:rsidR="00B06171" w:rsidRDefault="00B0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26" w:rsidRDefault="00AF7126" w:rsidP="00AA24D6">
      <w:pPr>
        <w:spacing w:after="0" w:line="240" w:lineRule="auto"/>
      </w:pPr>
      <w:r>
        <w:separator/>
      </w:r>
    </w:p>
  </w:footnote>
  <w:footnote w:type="continuationSeparator" w:id="0">
    <w:p w:rsidR="00AF7126" w:rsidRDefault="00AF7126"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2" w:rsidRPr="00071EFE" w:rsidRDefault="00917022" w:rsidP="000C56EF">
    <w:pPr>
      <w:jc w:val="center"/>
      <w:rPr>
        <w:rFonts w:ascii="Times New Roman" w:hAnsi="Times New Roman" w:cs="Times New Roman"/>
        <w:b/>
        <w:sz w:val="24"/>
        <w:szCs w:val="24"/>
      </w:rPr>
    </w:pPr>
    <w:r w:rsidRPr="00071EFE">
      <w:rPr>
        <w:rFonts w:ascii="Times New Roman" w:hAnsi="Times New Roman" w:cs="Times New Roman"/>
        <w:b/>
        <w:sz w:val="24"/>
        <w:szCs w:val="24"/>
      </w:rPr>
      <w:t>Attachment A – Special Terms and Conditions</w:t>
    </w:r>
  </w:p>
  <w:p w:rsidR="00477C7B" w:rsidRPr="00071EFE" w:rsidRDefault="0011107B" w:rsidP="000C56EF">
    <w:pPr>
      <w:jc w:val="center"/>
      <w:rPr>
        <w:rFonts w:ascii="Times New Roman" w:hAnsi="Times New Roman" w:cs="Times New Roman"/>
        <w:b/>
        <w:sz w:val="24"/>
        <w:szCs w:val="24"/>
      </w:rPr>
    </w:pPr>
    <w:r>
      <w:rPr>
        <w:rFonts w:ascii="Times New Roman" w:hAnsi="Times New Roman" w:cs="Times New Roman"/>
        <w:b/>
        <w:sz w:val="24"/>
        <w:szCs w:val="24"/>
      </w:rPr>
      <w:t>RFx</w:t>
    </w:r>
    <w:r w:rsidR="00EE031C" w:rsidRPr="00071EFE">
      <w:rPr>
        <w:rFonts w:ascii="Times New Roman" w:hAnsi="Times New Roman" w:cs="Times New Roman"/>
        <w:b/>
        <w:sz w:val="24"/>
        <w:szCs w:val="24"/>
      </w:rPr>
      <w:t xml:space="preserve"> </w:t>
    </w:r>
    <w:r w:rsidR="001433C2">
      <w:rPr>
        <w:rFonts w:ascii="Times New Roman" w:hAnsi="Times New Roman" w:cs="Times New Roman"/>
        <w:b/>
        <w:sz w:val="24"/>
        <w:szCs w:val="24"/>
      </w:rPr>
      <w:t>#</w:t>
    </w:r>
    <w:r w:rsidR="00071EFE">
      <w:rPr>
        <w:rFonts w:ascii="Times New Roman" w:hAnsi="Times New Roman" w:cs="Times New Roman"/>
        <w:b/>
        <w:sz w:val="24"/>
        <w:szCs w:val="24"/>
      </w:rPr>
      <w:t xml:space="preserve"> </w:t>
    </w:r>
    <w:r w:rsidR="00B0236B" w:rsidRPr="00B0236B">
      <w:rPr>
        <w:rFonts w:ascii="Times New Roman" w:hAnsi="Times New Roman" w:cs="Times New Roman"/>
        <w:b/>
        <w:sz w:val="24"/>
        <w:szCs w:val="24"/>
      </w:rPr>
      <w:t>3000022401</w:t>
    </w:r>
    <w:r w:rsidR="00F97193">
      <w:rPr>
        <w:rFonts w:ascii="Times New Roman" w:hAnsi="Times New Roman" w:cs="Times New Roman"/>
        <w:b/>
        <w:sz w:val="24"/>
        <w:szCs w:val="24"/>
      </w:rPr>
      <w:t xml:space="preserve">   </w:t>
    </w:r>
    <w:r w:rsidR="000C56EF">
      <w:rPr>
        <w:rFonts w:ascii="Times New Roman" w:hAnsi="Times New Roman" w:cs="Times New Roman"/>
        <w:b/>
        <w:sz w:val="24"/>
        <w:szCs w:val="24"/>
      </w:rPr>
      <w:t xml:space="preserve">  </w:t>
    </w:r>
    <w:r w:rsidR="00B0236B">
      <w:rPr>
        <w:rFonts w:ascii="Times New Roman" w:hAnsi="Times New Roman" w:cs="Times New Roman"/>
        <w:b/>
        <w:sz w:val="24"/>
        <w:szCs w:val="24"/>
      </w:rPr>
      <w:t xml:space="preserve">        </w:t>
    </w:r>
    <w:r w:rsidR="001433C2">
      <w:rPr>
        <w:rFonts w:ascii="Times New Roman" w:hAnsi="Times New Roman" w:cs="Times New Roman"/>
        <w:b/>
        <w:sz w:val="24"/>
        <w:szCs w:val="24"/>
      </w:rPr>
      <w:t xml:space="preserve">  </w:t>
    </w:r>
    <w:r>
      <w:rPr>
        <w:rFonts w:ascii="Times New Roman" w:hAnsi="Times New Roman" w:cs="Times New Roman"/>
        <w:b/>
        <w:sz w:val="24"/>
        <w:szCs w:val="24"/>
      </w:rPr>
      <w:t>Title</w:t>
    </w:r>
    <w:r w:rsidR="00B06171" w:rsidRPr="00071EFE">
      <w:rPr>
        <w:rFonts w:ascii="Times New Roman" w:hAnsi="Times New Roman" w:cs="Times New Roman"/>
        <w:b/>
        <w:sz w:val="24"/>
        <w:szCs w:val="24"/>
      </w:rPr>
      <w:t>:</w:t>
    </w:r>
    <w:r w:rsidR="00633C6E" w:rsidRPr="00071EFE">
      <w:rPr>
        <w:rFonts w:ascii="Times New Roman" w:hAnsi="Times New Roman" w:cs="Times New Roman"/>
        <w:b/>
        <w:sz w:val="24"/>
        <w:szCs w:val="24"/>
      </w:rPr>
      <w:t xml:space="preserve"> </w:t>
    </w:r>
    <w:r w:rsidR="00B0236B" w:rsidRPr="00B0236B">
      <w:rPr>
        <w:rFonts w:ascii="Times New Roman" w:hAnsi="Times New Roman" w:cs="Times New Roman"/>
        <w:b/>
        <w:sz w:val="24"/>
        <w:szCs w:val="24"/>
      </w:rPr>
      <w:t>*Rebid* Tag Along Trailers - DOTD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D26"/>
    <w:multiLevelType w:val="hybridMultilevel"/>
    <w:tmpl w:val="D5EC478C"/>
    <w:lvl w:ilvl="0" w:tplc="EC7868C4">
      <w:start w:val="12"/>
      <w:numFmt w:val="decimal"/>
      <w:lvlText w:val="%1."/>
      <w:lvlJc w:val="left"/>
      <w:pPr>
        <w:ind w:left="36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8E90759"/>
    <w:multiLevelType w:val="hybridMultilevel"/>
    <w:tmpl w:val="182E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2136D"/>
    <w:multiLevelType w:val="hybridMultilevel"/>
    <w:tmpl w:val="CE066C1E"/>
    <w:lvl w:ilvl="0" w:tplc="41B2937C">
      <w:start w:val="12"/>
      <w:numFmt w:val="decimal"/>
      <w:lvlText w:val="%1."/>
      <w:lvlJc w:val="left"/>
      <w:pPr>
        <w:ind w:left="128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0A8A75CC"/>
    <w:multiLevelType w:val="hybridMultilevel"/>
    <w:tmpl w:val="00E0F776"/>
    <w:lvl w:ilvl="0" w:tplc="C666B6AA">
      <w:start w:val="1"/>
      <w:numFmt w:val="decimal"/>
      <w:lvlText w:val="%1."/>
      <w:lvlJc w:val="left"/>
      <w:pPr>
        <w:ind w:left="63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7A1"/>
    <w:multiLevelType w:val="hybridMultilevel"/>
    <w:tmpl w:val="F06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3136"/>
    <w:multiLevelType w:val="hybridMultilevel"/>
    <w:tmpl w:val="F5684338"/>
    <w:lvl w:ilvl="0" w:tplc="04405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3432356"/>
    <w:multiLevelType w:val="hybridMultilevel"/>
    <w:tmpl w:val="ED7C2D64"/>
    <w:lvl w:ilvl="0" w:tplc="F050EDEC">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B6B82"/>
    <w:multiLevelType w:val="hybridMultilevel"/>
    <w:tmpl w:val="B1964E0C"/>
    <w:lvl w:ilvl="0" w:tplc="40763A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A1155"/>
    <w:multiLevelType w:val="hybridMultilevel"/>
    <w:tmpl w:val="66EA9E26"/>
    <w:lvl w:ilvl="0" w:tplc="AC42156E">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C119DD"/>
    <w:multiLevelType w:val="hybridMultilevel"/>
    <w:tmpl w:val="2EDC2F20"/>
    <w:lvl w:ilvl="0" w:tplc="3CAE72F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29796A"/>
    <w:multiLevelType w:val="hybridMultilevel"/>
    <w:tmpl w:val="48845DD8"/>
    <w:lvl w:ilvl="0" w:tplc="33A8459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7" w15:restartNumberingAfterBreak="0">
    <w:nsid w:val="21160606"/>
    <w:multiLevelType w:val="hybridMultilevel"/>
    <w:tmpl w:val="76F04EB8"/>
    <w:lvl w:ilvl="0" w:tplc="77EE4108">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616AC"/>
    <w:multiLevelType w:val="hybridMultilevel"/>
    <w:tmpl w:val="1750D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EB30E5"/>
    <w:multiLevelType w:val="hybridMultilevel"/>
    <w:tmpl w:val="F85EB41C"/>
    <w:lvl w:ilvl="0" w:tplc="D4F2E57C">
      <w:start w:val="14"/>
      <w:numFmt w:val="decimal"/>
      <w:lvlText w:val="%1."/>
      <w:lvlJc w:val="left"/>
      <w:pPr>
        <w:ind w:left="540" w:hanging="54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88325A1"/>
    <w:multiLevelType w:val="hybridMultilevel"/>
    <w:tmpl w:val="DAEAF8C2"/>
    <w:lvl w:ilvl="0" w:tplc="31667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285E11"/>
    <w:multiLevelType w:val="hybridMultilevel"/>
    <w:tmpl w:val="1C0C77AA"/>
    <w:lvl w:ilvl="0" w:tplc="41B2937C">
      <w:start w:val="12"/>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46C24ED4"/>
    <w:multiLevelType w:val="hybridMultilevel"/>
    <w:tmpl w:val="9D9ABCCA"/>
    <w:lvl w:ilvl="0" w:tplc="426A36AA">
      <w:start w:val="13"/>
      <w:numFmt w:val="decimal"/>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19696B"/>
    <w:multiLevelType w:val="hybridMultilevel"/>
    <w:tmpl w:val="18AC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2CC545C"/>
    <w:multiLevelType w:val="hybridMultilevel"/>
    <w:tmpl w:val="4F4221B2"/>
    <w:lvl w:ilvl="0" w:tplc="77EE4108">
      <w:start w:val="14"/>
      <w:numFmt w:val="decimal"/>
      <w:lvlText w:val="%1."/>
      <w:lvlJc w:val="left"/>
      <w:pPr>
        <w:ind w:left="461" w:hanging="36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6"/>
  </w:num>
  <w:num w:numId="4">
    <w:abstractNumId w:val="34"/>
  </w:num>
  <w:num w:numId="5">
    <w:abstractNumId w:val="11"/>
  </w:num>
  <w:num w:numId="6">
    <w:abstractNumId w:val="10"/>
  </w:num>
  <w:num w:numId="7">
    <w:abstractNumId w:val="23"/>
  </w:num>
  <w:num w:numId="8">
    <w:abstractNumId w:val="13"/>
  </w:num>
  <w:num w:numId="9">
    <w:abstractNumId w:val="27"/>
  </w:num>
  <w:num w:numId="10">
    <w:abstractNumId w:val="20"/>
  </w:num>
  <w:num w:numId="11">
    <w:abstractNumId w:val="15"/>
  </w:num>
  <w:num w:numId="12">
    <w:abstractNumId w:val="5"/>
  </w:num>
  <w:num w:numId="13">
    <w:abstractNumId w:val="3"/>
  </w:num>
  <w:num w:numId="14">
    <w:abstractNumId w:val="28"/>
  </w:num>
  <w:num w:numId="15">
    <w:abstractNumId w:val="29"/>
  </w:num>
  <w:num w:numId="16">
    <w:abstractNumId w:val="35"/>
  </w:num>
  <w:num w:numId="17">
    <w:abstractNumId w:val="33"/>
  </w:num>
  <w:num w:numId="18">
    <w:abstractNumId w:val="9"/>
  </w:num>
  <w:num w:numId="19">
    <w:abstractNumId w:val="1"/>
  </w:num>
  <w:num w:numId="20">
    <w:abstractNumId w:val="30"/>
  </w:num>
  <w:num w:numId="21">
    <w:abstractNumId w:val="24"/>
  </w:num>
  <w:num w:numId="22">
    <w:abstractNumId w:val="4"/>
  </w:num>
  <w:num w:numId="23">
    <w:abstractNumId w:val="18"/>
  </w:num>
  <w:num w:numId="24">
    <w:abstractNumId w:val="2"/>
  </w:num>
  <w:num w:numId="25">
    <w:abstractNumId w:val="0"/>
  </w:num>
  <w:num w:numId="26">
    <w:abstractNumId w:val="22"/>
  </w:num>
  <w:num w:numId="27">
    <w:abstractNumId w:val="19"/>
  </w:num>
  <w:num w:numId="28">
    <w:abstractNumId w:val="16"/>
  </w:num>
  <w:num w:numId="29">
    <w:abstractNumId w:val="8"/>
  </w:num>
  <w:num w:numId="30">
    <w:abstractNumId w:val="12"/>
  </w:num>
  <w:num w:numId="31">
    <w:abstractNumId w:val="17"/>
  </w:num>
  <w:num w:numId="32">
    <w:abstractNumId w:val="32"/>
  </w:num>
  <w:num w:numId="33">
    <w:abstractNumId w:val="25"/>
  </w:num>
  <w:num w:numId="34">
    <w:abstractNumId w:val="21"/>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13885"/>
    <w:rsid w:val="00020FF0"/>
    <w:rsid w:val="00022974"/>
    <w:rsid w:val="00071EFE"/>
    <w:rsid w:val="00081515"/>
    <w:rsid w:val="000855F7"/>
    <w:rsid w:val="000A4BEA"/>
    <w:rsid w:val="000C56EF"/>
    <w:rsid w:val="000F3FEC"/>
    <w:rsid w:val="000F60A6"/>
    <w:rsid w:val="0011107B"/>
    <w:rsid w:val="001433C2"/>
    <w:rsid w:val="0015139B"/>
    <w:rsid w:val="0015291D"/>
    <w:rsid w:val="0016526E"/>
    <w:rsid w:val="001B641C"/>
    <w:rsid w:val="001C5919"/>
    <w:rsid w:val="001F7BF5"/>
    <w:rsid w:val="00203A3D"/>
    <w:rsid w:val="002563B2"/>
    <w:rsid w:val="0026474F"/>
    <w:rsid w:val="00270668"/>
    <w:rsid w:val="00276178"/>
    <w:rsid w:val="002841BA"/>
    <w:rsid w:val="002C35AD"/>
    <w:rsid w:val="002C4A8C"/>
    <w:rsid w:val="002D4C2F"/>
    <w:rsid w:val="002E5494"/>
    <w:rsid w:val="002F1312"/>
    <w:rsid w:val="002F5EFD"/>
    <w:rsid w:val="002F6783"/>
    <w:rsid w:val="00312159"/>
    <w:rsid w:val="00313D9A"/>
    <w:rsid w:val="00346956"/>
    <w:rsid w:val="00353B94"/>
    <w:rsid w:val="00386BB5"/>
    <w:rsid w:val="003A1C02"/>
    <w:rsid w:val="003B3DA9"/>
    <w:rsid w:val="003E7996"/>
    <w:rsid w:val="004075BF"/>
    <w:rsid w:val="00413593"/>
    <w:rsid w:val="004221A6"/>
    <w:rsid w:val="00427E6C"/>
    <w:rsid w:val="00431E91"/>
    <w:rsid w:val="0044106C"/>
    <w:rsid w:val="0045558F"/>
    <w:rsid w:val="00456B5F"/>
    <w:rsid w:val="00475E90"/>
    <w:rsid w:val="00481F2B"/>
    <w:rsid w:val="00482D98"/>
    <w:rsid w:val="004902EC"/>
    <w:rsid w:val="004B2752"/>
    <w:rsid w:val="004C0366"/>
    <w:rsid w:val="004C0E42"/>
    <w:rsid w:val="004D3273"/>
    <w:rsid w:val="004D3DC5"/>
    <w:rsid w:val="004D5637"/>
    <w:rsid w:val="004F1E31"/>
    <w:rsid w:val="00500245"/>
    <w:rsid w:val="00515E96"/>
    <w:rsid w:val="00522737"/>
    <w:rsid w:val="00543253"/>
    <w:rsid w:val="005464CA"/>
    <w:rsid w:val="00550E3E"/>
    <w:rsid w:val="0058551B"/>
    <w:rsid w:val="00594A87"/>
    <w:rsid w:val="005976AA"/>
    <w:rsid w:val="005A114C"/>
    <w:rsid w:val="005C3B83"/>
    <w:rsid w:val="005C7305"/>
    <w:rsid w:val="005D7969"/>
    <w:rsid w:val="005E14DA"/>
    <w:rsid w:val="005E45CF"/>
    <w:rsid w:val="00607647"/>
    <w:rsid w:val="00624598"/>
    <w:rsid w:val="00626B17"/>
    <w:rsid w:val="00633C6E"/>
    <w:rsid w:val="0063645C"/>
    <w:rsid w:val="00643D7A"/>
    <w:rsid w:val="006653C0"/>
    <w:rsid w:val="00684A6B"/>
    <w:rsid w:val="006906E5"/>
    <w:rsid w:val="006A4425"/>
    <w:rsid w:val="006B2B0F"/>
    <w:rsid w:val="006C0EA8"/>
    <w:rsid w:val="006C2E54"/>
    <w:rsid w:val="006D2A20"/>
    <w:rsid w:val="006D399F"/>
    <w:rsid w:val="006D7812"/>
    <w:rsid w:val="006F455E"/>
    <w:rsid w:val="0070582F"/>
    <w:rsid w:val="00711752"/>
    <w:rsid w:val="0072314A"/>
    <w:rsid w:val="0073517E"/>
    <w:rsid w:val="0073712F"/>
    <w:rsid w:val="00741EEB"/>
    <w:rsid w:val="00750942"/>
    <w:rsid w:val="007527D6"/>
    <w:rsid w:val="00781671"/>
    <w:rsid w:val="0079120F"/>
    <w:rsid w:val="007A09F7"/>
    <w:rsid w:val="007B543E"/>
    <w:rsid w:val="007B7CC9"/>
    <w:rsid w:val="007C4BF9"/>
    <w:rsid w:val="007D1652"/>
    <w:rsid w:val="007E5675"/>
    <w:rsid w:val="00803362"/>
    <w:rsid w:val="00816C3C"/>
    <w:rsid w:val="00844000"/>
    <w:rsid w:val="008512C2"/>
    <w:rsid w:val="00854A32"/>
    <w:rsid w:val="00866FDF"/>
    <w:rsid w:val="00867646"/>
    <w:rsid w:val="008A66EA"/>
    <w:rsid w:val="008A6EB4"/>
    <w:rsid w:val="008B43F0"/>
    <w:rsid w:val="008C752C"/>
    <w:rsid w:val="008E57DB"/>
    <w:rsid w:val="008E7A91"/>
    <w:rsid w:val="008E7C49"/>
    <w:rsid w:val="008F61D0"/>
    <w:rsid w:val="00917022"/>
    <w:rsid w:val="00927103"/>
    <w:rsid w:val="009434E1"/>
    <w:rsid w:val="00950FAB"/>
    <w:rsid w:val="009538AB"/>
    <w:rsid w:val="009868D0"/>
    <w:rsid w:val="009A27EF"/>
    <w:rsid w:val="009C5B6F"/>
    <w:rsid w:val="009D1148"/>
    <w:rsid w:val="009E06ED"/>
    <w:rsid w:val="009F7009"/>
    <w:rsid w:val="00A22E0D"/>
    <w:rsid w:val="00A43FB8"/>
    <w:rsid w:val="00A45569"/>
    <w:rsid w:val="00A56424"/>
    <w:rsid w:val="00A60471"/>
    <w:rsid w:val="00A72444"/>
    <w:rsid w:val="00AA24D6"/>
    <w:rsid w:val="00AA268C"/>
    <w:rsid w:val="00AB2782"/>
    <w:rsid w:val="00AC58A0"/>
    <w:rsid w:val="00AE2E92"/>
    <w:rsid w:val="00AF7126"/>
    <w:rsid w:val="00B0236B"/>
    <w:rsid w:val="00B041E5"/>
    <w:rsid w:val="00B06171"/>
    <w:rsid w:val="00B2599C"/>
    <w:rsid w:val="00B345ED"/>
    <w:rsid w:val="00B362B0"/>
    <w:rsid w:val="00B51501"/>
    <w:rsid w:val="00B51BF9"/>
    <w:rsid w:val="00B55760"/>
    <w:rsid w:val="00B6797A"/>
    <w:rsid w:val="00B704E7"/>
    <w:rsid w:val="00B73629"/>
    <w:rsid w:val="00B84650"/>
    <w:rsid w:val="00BA0F31"/>
    <w:rsid w:val="00BA689B"/>
    <w:rsid w:val="00BB2C2F"/>
    <w:rsid w:val="00BC0921"/>
    <w:rsid w:val="00BD188B"/>
    <w:rsid w:val="00BE26D2"/>
    <w:rsid w:val="00BE71A0"/>
    <w:rsid w:val="00BE7589"/>
    <w:rsid w:val="00BF06F6"/>
    <w:rsid w:val="00BF74E6"/>
    <w:rsid w:val="00C05D6D"/>
    <w:rsid w:val="00C37BC0"/>
    <w:rsid w:val="00C44E85"/>
    <w:rsid w:val="00C519AC"/>
    <w:rsid w:val="00C54C50"/>
    <w:rsid w:val="00C573B0"/>
    <w:rsid w:val="00C60C4F"/>
    <w:rsid w:val="00C60F30"/>
    <w:rsid w:val="00C66D8C"/>
    <w:rsid w:val="00C74E2F"/>
    <w:rsid w:val="00C9086B"/>
    <w:rsid w:val="00C9276D"/>
    <w:rsid w:val="00CD569B"/>
    <w:rsid w:val="00D12C26"/>
    <w:rsid w:val="00D242D3"/>
    <w:rsid w:val="00D25B86"/>
    <w:rsid w:val="00D321C4"/>
    <w:rsid w:val="00D40B87"/>
    <w:rsid w:val="00D52DC6"/>
    <w:rsid w:val="00D53FE0"/>
    <w:rsid w:val="00D6057E"/>
    <w:rsid w:val="00D63A4F"/>
    <w:rsid w:val="00D66239"/>
    <w:rsid w:val="00D7319C"/>
    <w:rsid w:val="00D761A9"/>
    <w:rsid w:val="00D83CC2"/>
    <w:rsid w:val="00DA210F"/>
    <w:rsid w:val="00DA2B69"/>
    <w:rsid w:val="00DB5381"/>
    <w:rsid w:val="00DC27B8"/>
    <w:rsid w:val="00DD0DF6"/>
    <w:rsid w:val="00DD3D6F"/>
    <w:rsid w:val="00DD7CB9"/>
    <w:rsid w:val="00DE02F7"/>
    <w:rsid w:val="00DF2794"/>
    <w:rsid w:val="00E028BB"/>
    <w:rsid w:val="00E13B75"/>
    <w:rsid w:val="00E325E2"/>
    <w:rsid w:val="00E42FEB"/>
    <w:rsid w:val="00E63685"/>
    <w:rsid w:val="00E6637B"/>
    <w:rsid w:val="00E6705D"/>
    <w:rsid w:val="00E73B77"/>
    <w:rsid w:val="00E74C9F"/>
    <w:rsid w:val="00EC61ED"/>
    <w:rsid w:val="00EE031C"/>
    <w:rsid w:val="00EE16E9"/>
    <w:rsid w:val="00EE646A"/>
    <w:rsid w:val="00EF19EE"/>
    <w:rsid w:val="00F00A25"/>
    <w:rsid w:val="00F102DD"/>
    <w:rsid w:val="00F15749"/>
    <w:rsid w:val="00F207EC"/>
    <w:rsid w:val="00F2452D"/>
    <w:rsid w:val="00F526FF"/>
    <w:rsid w:val="00F57CBE"/>
    <w:rsid w:val="00F67500"/>
    <w:rsid w:val="00F87A87"/>
    <w:rsid w:val="00F97193"/>
    <w:rsid w:val="00FA24F1"/>
    <w:rsid w:val="00FA4EB8"/>
    <w:rsid w:val="00FB4383"/>
    <w:rsid w:val="00FD630D"/>
    <w:rsid w:val="00FF4CA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AE2E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125">
      <w:bodyDiv w:val="1"/>
      <w:marLeft w:val="0"/>
      <w:marRight w:val="0"/>
      <w:marTop w:val="0"/>
      <w:marBottom w:val="0"/>
      <w:divBdr>
        <w:top w:val="none" w:sz="0" w:space="0" w:color="auto"/>
        <w:left w:val="none" w:sz="0" w:space="0" w:color="auto"/>
        <w:bottom w:val="none" w:sz="0" w:space="0" w:color="auto"/>
        <w:right w:val="none" w:sz="0" w:space="0" w:color="auto"/>
      </w:divBdr>
    </w:div>
    <w:div w:id="698047011">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 w:id="20019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se.Williams@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0B68-DA4C-4B6C-9298-BAE553D6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2593</Words>
  <Characters>14436</Characters>
  <Application>Microsoft Office Word</Application>
  <DocSecurity>0</DocSecurity>
  <Lines>311</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Chase Williams</cp:lastModifiedBy>
  <cp:revision>9</cp:revision>
  <cp:lastPrinted>2022-07-29T21:09:00Z</cp:lastPrinted>
  <dcterms:created xsi:type="dcterms:W3CDTF">2023-11-17T22:47:00Z</dcterms:created>
  <dcterms:modified xsi:type="dcterms:W3CDTF">2024-01-11T17:30:00Z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c9a11010ee59a48dfd55e89c195ecd65d5220494f16b873692ca3a69d9e3bbef</vt:lpwstr>
  </property>
</Properties>
</file>