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60006C" w:rsidRPr="00CA73D6" w:rsidRDefault="0068037F" w:rsidP="0060006C">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60006C" w:rsidRPr="00E215E2">
        <w:rPr>
          <w:rFonts w:ascii="Times New Roman" w:hAnsi="Times New Roman" w:cs="Times New Roman"/>
          <w:b/>
          <w:bCs/>
          <w:sz w:val="24"/>
          <w:szCs w:val="24"/>
        </w:rPr>
        <w:t>Bid Delivery Instructions for State Procurement:</w:t>
      </w:r>
    </w:p>
    <w:p w:rsidR="0060006C" w:rsidRDefault="0060006C" w:rsidP="0060006C">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60006C" w:rsidRPr="00380F04" w:rsidRDefault="0060006C" w:rsidP="0060006C">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 the invitation to bid.</w:t>
      </w:r>
    </w:p>
    <w:p w:rsidR="0060006C" w:rsidRPr="00380F04" w:rsidRDefault="0060006C" w:rsidP="0060006C">
      <w:pPr>
        <w:pStyle w:val="Default"/>
        <w:ind w:left="90"/>
        <w:jc w:val="both"/>
        <w:rPr>
          <w:smallCaps/>
        </w:rPr>
      </w:pPr>
    </w:p>
    <w:p w:rsidR="0060006C" w:rsidRPr="00380F04" w:rsidRDefault="0060006C" w:rsidP="0060006C">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60006C" w:rsidRPr="00380F04" w:rsidRDefault="0060006C" w:rsidP="0060006C">
      <w:pPr>
        <w:spacing w:before="16" w:after="0" w:line="260" w:lineRule="exact"/>
        <w:jc w:val="both"/>
        <w:rPr>
          <w:rFonts w:ascii="Times New Roman" w:hAnsi="Times New Roman" w:cs="Times New Roman"/>
          <w:smallCaps/>
          <w:sz w:val="24"/>
          <w:szCs w:val="24"/>
        </w:rPr>
      </w:pPr>
    </w:p>
    <w:p w:rsidR="0060006C" w:rsidRPr="00380F04" w:rsidRDefault="0060006C" w:rsidP="0060006C">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w:t>
      </w:r>
      <w:r>
        <w:rPr>
          <w:rFonts w:ascii="Times New Roman" w:hAnsi="Times New Roman" w:cs="Times New Roman"/>
          <w:sz w:val="24"/>
          <w:szCs w:val="24"/>
        </w:rPr>
        <w:tab/>
        <w:t xml:space="preserve">that access to the </w:t>
      </w:r>
      <w:proofErr w:type="spellStart"/>
      <w:r>
        <w:rPr>
          <w:rFonts w:ascii="Times New Roman" w:hAnsi="Times New Roman" w:cs="Times New Roman"/>
          <w:sz w:val="24"/>
          <w:szCs w:val="24"/>
        </w:rPr>
        <w:t>LaGov</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LaP</w:t>
      </w:r>
      <w:r w:rsidRPr="00380F04">
        <w:rPr>
          <w:rFonts w:ascii="Times New Roman" w:hAnsi="Times New Roman" w:cs="Times New Roman"/>
          <w:sz w:val="24"/>
          <w:szCs w:val="24"/>
        </w:rPr>
        <w:t>ac</w:t>
      </w:r>
      <w:proofErr w:type="spellEnd"/>
      <w:r w:rsidRPr="00380F04">
        <w:rPr>
          <w:rFonts w:ascii="Times New Roman" w:hAnsi="Times New Roman" w:cs="Times New Roman"/>
          <w:sz w:val="24"/>
          <w:szCs w:val="24"/>
        </w:rPr>
        <w:t xml:space="preserve"> websites will be uninterrupted or that e-mails or other electronic </w:t>
      </w:r>
      <w:r>
        <w:rPr>
          <w:rFonts w:ascii="Times New Roman" w:hAnsi="Times New Roman" w:cs="Times New Roman"/>
          <w:sz w:val="24"/>
          <w:szCs w:val="24"/>
        </w:rPr>
        <w:tab/>
      </w:r>
      <w:r w:rsidRPr="00380F04">
        <w:rPr>
          <w:rFonts w:ascii="Times New Roman" w:hAnsi="Times New Roman" w:cs="Times New Roman"/>
          <w:sz w:val="24"/>
          <w:szCs w:val="24"/>
        </w:rPr>
        <w:t>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 xml:space="preserve">rocurement is not responsible for </w:t>
      </w:r>
      <w:r>
        <w:rPr>
          <w:rFonts w:ascii="Times New Roman" w:hAnsi="Times New Roman" w:cs="Times New Roman"/>
          <w:sz w:val="24"/>
          <w:szCs w:val="24"/>
        </w:rPr>
        <w:tab/>
      </w:r>
      <w:r w:rsidRPr="00380F04">
        <w:rPr>
          <w:rFonts w:ascii="Times New Roman" w:hAnsi="Times New Roman" w:cs="Times New Roman"/>
          <w:sz w:val="24"/>
          <w:szCs w:val="24"/>
        </w:rPr>
        <w:t>any delays caused by the bidder’s chosen means of online bid delivery. Bidder is solely responsible</w:t>
      </w:r>
      <w:r>
        <w:rPr>
          <w:rFonts w:ascii="Times New Roman" w:hAnsi="Times New Roman" w:cs="Times New Roman"/>
          <w:sz w:val="24"/>
          <w:szCs w:val="24"/>
        </w:rPr>
        <w:t xml:space="preserve"> for </w:t>
      </w:r>
      <w:r>
        <w:rPr>
          <w:rFonts w:ascii="Times New Roman" w:hAnsi="Times New Roman" w:cs="Times New Roman"/>
          <w:sz w:val="24"/>
          <w:szCs w:val="24"/>
        </w:rPr>
        <w:tab/>
        <w:t>the timely delivery of its</w:t>
      </w:r>
      <w:r w:rsidRPr="00380F04">
        <w:rPr>
          <w:rFonts w:ascii="Times New Roman" w:hAnsi="Times New Roman" w:cs="Times New Roman"/>
          <w:sz w:val="24"/>
          <w:szCs w:val="24"/>
        </w:rPr>
        <w:t xml:space="preserve"> bid. Failure to meet the bid opening date and time shall result in rejection of the </w:t>
      </w:r>
      <w:r>
        <w:rPr>
          <w:rFonts w:ascii="Times New Roman" w:hAnsi="Times New Roman" w:cs="Times New Roman"/>
          <w:sz w:val="24"/>
          <w:szCs w:val="24"/>
        </w:rPr>
        <w:tab/>
      </w:r>
      <w:r w:rsidRPr="00380F04">
        <w:rPr>
          <w:rFonts w:ascii="Times New Roman" w:hAnsi="Times New Roman" w:cs="Times New Roman"/>
          <w:sz w:val="24"/>
          <w:szCs w:val="24"/>
        </w:rPr>
        <w:t>bid.</w:t>
      </w:r>
    </w:p>
    <w:p w:rsidR="0060006C" w:rsidRPr="00380F04" w:rsidRDefault="0060006C" w:rsidP="0060006C">
      <w:pPr>
        <w:spacing w:before="16" w:after="0" w:line="260" w:lineRule="exact"/>
        <w:jc w:val="both"/>
        <w:rPr>
          <w:rFonts w:ascii="Times New Roman" w:hAnsi="Times New Roman" w:cs="Times New Roman"/>
          <w:sz w:val="24"/>
          <w:szCs w:val="24"/>
        </w:rPr>
      </w:pPr>
    </w:p>
    <w:p w:rsidR="0060006C" w:rsidRPr="005967CB" w:rsidRDefault="0060006C" w:rsidP="0060006C">
      <w:pPr>
        <w:spacing w:before="16" w:after="0" w:line="260" w:lineRule="exact"/>
        <w:jc w:val="both"/>
        <w:rPr>
          <w:rFonts w:ascii="Times New Roman" w:hAnsi="Times New Roman" w:cs="Times New Roman"/>
          <w:b/>
          <w:sz w:val="24"/>
          <w:szCs w:val="24"/>
        </w:rPr>
      </w:pPr>
      <w:r w:rsidRPr="00380F04">
        <w:rPr>
          <w:rFonts w:ascii="Times New Roman" w:hAnsi="Times New Roman" w:cs="Times New Roman"/>
          <w:sz w:val="24"/>
          <w:szCs w:val="24"/>
        </w:rPr>
        <w:tab/>
      </w:r>
      <w:r w:rsidRPr="005967CB">
        <w:rPr>
          <w:rFonts w:ascii="Times New Roman" w:hAnsi="Times New Roman" w:cs="Times New Roman"/>
          <w:b/>
          <w:sz w:val="24"/>
          <w:szCs w:val="24"/>
          <w:u w:val="single"/>
        </w:rPr>
        <w:t>OR</w:t>
      </w:r>
      <w:r>
        <w:rPr>
          <w:rFonts w:ascii="Times New Roman" w:hAnsi="Times New Roman" w:cs="Times New Roman"/>
          <w:b/>
          <w:sz w:val="24"/>
          <w:szCs w:val="24"/>
        </w:rPr>
        <w:t xml:space="preserve"> </w:t>
      </w:r>
      <w:r w:rsidRPr="00380F04">
        <w:rPr>
          <w:rFonts w:ascii="Times New Roman" w:hAnsi="Times New Roman" w:cs="Times New Roman"/>
          <w:sz w:val="24"/>
          <w:szCs w:val="24"/>
        </w:rPr>
        <w:t>Fax quotations may be 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0006C" w:rsidRDefault="0060006C" w:rsidP="0060006C">
      <w:pPr>
        <w:spacing w:before="16" w:after="0" w:line="260" w:lineRule="exact"/>
        <w:jc w:val="both"/>
        <w:rPr>
          <w:rFonts w:ascii="Times New Roman" w:hAnsi="Times New Roman" w:cs="Times New Roman"/>
          <w:sz w:val="24"/>
          <w:szCs w:val="24"/>
        </w:rPr>
      </w:pPr>
    </w:p>
    <w:p w:rsidR="0060006C" w:rsidRPr="00380F04" w:rsidRDefault="0060006C" w:rsidP="0060006C">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t>V</w:t>
      </w:r>
      <w:r w:rsidRPr="00380F04">
        <w:rPr>
          <w:rFonts w:ascii="Times New Roman" w:hAnsi="Times New Roman" w:cs="Times New Roman"/>
          <w:sz w:val="24"/>
          <w:szCs w:val="24"/>
        </w:rPr>
        <w:t>ia fax to: (225) 342-9756</w:t>
      </w:r>
    </w:p>
    <w:p w:rsidR="0060006C" w:rsidRPr="00380F04" w:rsidRDefault="0060006C" w:rsidP="0060006C">
      <w:pPr>
        <w:spacing w:before="16" w:after="0" w:line="260" w:lineRule="exact"/>
        <w:jc w:val="both"/>
        <w:rPr>
          <w:rFonts w:ascii="Times New Roman" w:hAnsi="Times New Roman" w:cs="Times New Roman"/>
          <w:sz w:val="24"/>
          <w:szCs w:val="24"/>
        </w:rPr>
      </w:pPr>
    </w:p>
    <w:p w:rsidR="0060006C" w:rsidRPr="00380F04" w:rsidRDefault="0060006C" w:rsidP="0060006C">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In order for your fax quotation to be considered, it must be received no later than the opening date and </w:t>
      </w:r>
      <w:r>
        <w:rPr>
          <w:rFonts w:ascii="Times New Roman" w:hAnsi="Times New Roman" w:cs="Times New Roman"/>
          <w:sz w:val="24"/>
          <w:szCs w:val="24"/>
        </w:rPr>
        <w:tab/>
      </w:r>
      <w:r w:rsidRPr="00380F04">
        <w:rPr>
          <w:rFonts w:ascii="Times New Roman" w:hAnsi="Times New Roman" w:cs="Times New Roman"/>
          <w:sz w:val="24"/>
          <w:szCs w:val="24"/>
        </w:rPr>
        <w:t>time shown on the first page of this solicitation.</w:t>
      </w:r>
    </w:p>
    <w:p w:rsidR="0060006C" w:rsidRPr="00380F04" w:rsidRDefault="0060006C" w:rsidP="0060006C">
      <w:pPr>
        <w:spacing w:before="16" w:after="0" w:line="260" w:lineRule="exact"/>
        <w:jc w:val="both"/>
        <w:rPr>
          <w:rFonts w:ascii="Times New Roman" w:hAnsi="Times New Roman" w:cs="Times New Roman"/>
          <w:sz w:val="24"/>
          <w:szCs w:val="24"/>
        </w:rPr>
      </w:pPr>
    </w:p>
    <w:p w:rsidR="0060006C" w:rsidRPr="00380F04" w:rsidRDefault="0060006C" w:rsidP="0060006C">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If your fax quotation is submitted via fax, the date and time marked by the receiving fax machine will be </w:t>
      </w:r>
      <w:r>
        <w:rPr>
          <w:rFonts w:ascii="Times New Roman" w:hAnsi="Times New Roman" w:cs="Times New Roman"/>
          <w:sz w:val="24"/>
          <w:szCs w:val="24"/>
        </w:rPr>
        <w:tab/>
      </w:r>
      <w:r w:rsidRPr="00380F04">
        <w:rPr>
          <w:rFonts w:ascii="Times New Roman" w:hAnsi="Times New Roman" w:cs="Times New Roman"/>
          <w:sz w:val="24"/>
          <w:szCs w:val="24"/>
        </w:rPr>
        <w:t xml:space="preserve">the official fax quotation receipt time.  Fax quotations submitted by hand or courier delivery or mailed to </w:t>
      </w:r>
      <w:r>
        <w:rPr>
          <w:rFonts w:ascii="Times New Roman" w:hAnsi="Times New Roman" w:cs="Times New Roman"/>
          <w:sz w:val="24"/>
          <w:szCs w:val="24"/>
        </w:rPr>
        <w:tab/>
      </w:r>
      <w:r w:rsidRPr="00380F04">
        <w:rPr>
          <w:rFonts w:ascii="Times New Roman" w:hAnsi="Times New Roman" w:cs="Times New Roman"/>
          <w:sz w:val="24"/>
          <w:szCs w:val="24"/>
        </w:rPr>
        <w:t>the office of state procurement will be time-stamped.</w:t>
      </w:r>
    </w:p>
    <w:p w:rsidR="0060006C" w:rsidRPr="00380F04" w:rsidRDefault="0060006C" w:rsidP="0060006C">
      <w:pPr>
        <w:spacing w:before="16" w:after="0" w:line="260" w:lineRule="exact"/>
        <w:jc w:val="both"/>
        <w:rPr>
          <w:rFonts w:ascii="Times New Roman" w:hAnsi="Times New Roman" w:cs="Times New Roman"/>
          <w:sz w:val="24"/>
          <w:szCs w:val="24"/>
        </w:rPr>
      </w:pPr>
    </w:p>
    <w:p w:rsidR="0060006C" w:rsidRPr="00380F04" w:rsidRDefault="0060006C" w:rsidP="0060006C">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Vendor is solely responsible for the timely delivery of its fax quotation.  Failure to meet the fax quotation </w:t>
      </w:r>
      <w:r>
        <w:rPr>
          <w:rFonts w:ascii="Times New Roman" w:hAnsi="Times New Roman" w:cs="Times New Roman"/>
          <w:sz w:val="24"/>
          <w:szCs w:val="24"/>
        </w:rPr>
        <w:tab/>
      </w:r>
      <w:r w:rsidRPr="00380F04">
        <w:rPr>
          <w:rFonts w:ascii="Times New Roman" w:hAnsi="Times New Roman" w:cs="Times New Roman"/>
          <w:sz w:val="24"/>
          <w:szCs w:val="24"/>
        </w:rPr>
        <w:t>opening date and time shall result in rejection of the fax quotation.</w:t>
      </w:r>
    </w:p>
    <w:p w:rsidR="0060006C" w:rsidRPr="00380F04" w:rsidRDefault="0060006C" w:rsidP="0060006C">
      <w:pPr>
        <w:spacing w:before="16" w:after="0" w:line="260" w:lineRule="exact"/>
        <w:jc w:val="both"/>
        <w:rPr>
          <w:b/>
          <w:u w:val="single"/>
        </w:rPr>
      </w:pPr>
    </w:p>
    <w:p w:rsidR="0060006C" w:rsidRPr="00380F04" w:rsidRDefault="0060006C" w:rsidP="0060006C">
      <w:pPr>
        <w:pStyle w:val="Default"/>
        <w:ind w:left="90"/>
      </w:pPr>
      <w:r w:rsidRPr="00380F04">
        <w:rPr>
          <w:b/>
        </w:rPr>
        <w:tab/>
      </w:r>
      <w:r w:rsidRPr="005967CB">
        <w:rPr>
          <w:b/>
          <w:u w:val="single"/>
        </w:rPr>
        <w:t>OR</w:t>
      </w:r>
      <w:r>
        <w:t xml:space="preserve"> </w:t>
      </w:r>
      <w:r w:rsidRPr="00380F04">
        <w:t xml:space="preserve">Bids may be </w:t>
      </w:r>
      <w:r>
        <w:t xml:space="preserve">mailed or </w:t>
      </w:r>
      <w:r w:rsidRPr="00380F04">
        <w:t xml:space="preserve">delivered by hand or courier service to our physical location as follows: </w:t>
      </w:r>
    </w:p>
    <w:p w:rsidR="0060006C" w:rsidRDefault="0060006C" w:rsidP="0060006C">
      <w:pPr>
        <w:pStyle w:val="Default"/>
        <w:ind w:left="90"/>
      </w:pPr>
      <w:r w:rsidRPr="00380F04">
        <w:tab/>
      </w:r>
    </w:p>
    <w:p w:rsidR="0060006C" w:rsidRPr="00380F04" w:rsidRDefault="0060006C" w:rsidP="0060006C">
      <w:pPr>
        <w:pStyle w:val="Default"/>
        <w:ind w:left="90"/>
      </w:pPr>
      <w:r>
        <w:tab/>
        <w:t>Office of State P</w:t>
      </w:r>
      <w:r w:rsidRPr="00380F04">
        <w:t xml:space="preserve">rocurement </w:t>
      </w:r>
    </w:p>
    <w:p w:rsidR="0060006C" w:rsidRPr="00380F04" w:rsidRDefault="0060006C" w:rsidP="0060006C">
      <w:pPr>
        <w:pStyle w:val="Default"/>
        <w:ind w:left="90"/>
      </w:pPr>
      <w:r>
        <w:tab/>
        <w:t>Claiborne Building, S</w:t>
      </w:r>
      <w:r w:rsidRPr="00380F04">
        <w:t xml:space="preserve">uite 2-160 </w:t>
      </w:r>
    </w:p>
    <w:p w:rsidR="0060006C" w:rsidRPr="00380F04" w:rsidRDefault="0060006C" w:rsidP="0060006C">
      <w:pPr>
        <w:pStyle w:val="Default"/>
        <w:ind w:left="90"/>
      </w:pPr>
      <w:r>
        <w:tab/>
        <w:t>1201 North Third S</w:t>
      </w:r>
      <w:r w:rsidRPr="00380F04">
        <w:t xml:space="preserve">treet </w:t>
      </w:r>
    </w:p>
    <w:p w:rsidR="0060006C" w:rsidRPr="00380F04" w:rsidRDefault="0060006C" w:rsidP="0060006C">
      <w:pPr>
        <w:pStyle w:val="Default"/>
        <w:ind w:left="90"/>
      </w:pPr>
      <w:r>
        <w:tab/>
        <w:t>Baton Rouge, LA</w:t>
      </w:r>
      <w:r w:rsidRPr="00380F04">
        <w:t xml:space="preserve"> 70802</w:t>
      </w:r>
    </w:p>
    <w:p w:rsidR="0060006C" w:rsidRPr="00380F04" w:rsidRDefault="0060006C" w:rsidP="0060006C">
      <w:pPr>
        <w:pStyle w:val="Default"/>
        <w:ind w:left="90"/>
      </w:pPr>
    </w:p>
    <w:p w:rsidR="0060006C" w:rsidRPr="00380F04" w:rsidRDefault="0060006C" w:rsidP="0060006C">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should be aware of</w:t>
      </w:r>
      <w:r>
        <w:rPr>
          <w:rFonts w:ascii="Times New Roman" w:hAnsi="Times New Roman" w:cs="Times New Roman"/>
          <w:sz w:val="24"/>
          <w:szCs w:val="24"/>
        </w:rPr>
        <w:t xml:space="preserve"> security requirements for the Claiborne b</w:t>
      </w:r>
      <w:r w:rsidRPr="00380F04">
        <w:rPr>
          <w:rFonts w:ascii="Times New Roman" w:hAnsi="Times New Roman" w:cs="Times New Roman"/>
          <w:sz w:val="24"/>
          <w:szCs w:val="24"/>
        </w:rPr>
        <w:t xml:space="preserve">uilding and allow time to be </w:t>
      </w:r>
      <w:r>
        <w:rPr>
          <w:rFonts w:ascii="Times New Roman" w:hAnsi="Times New Roman" w:cs="Times New Roman"/>
          <w:sz w:val="24"/>
          <w:szCs w:val="24"/>
        </w:rPr>
        <w:tab/>
      </w:r>
      <w:r w:rsidRPr="00380F04">
        <w:rPr>
          <w:rFonts w:ascii="Times New Roman" w:hAnsi="Times New Roman" w:cs="Times New Roman"/>
          <w:sz w:val="24"/>
          <w:szCs w:val="24"/>
        </w:rPr>
        <w:t>photographed and presented with a temporary identification badge.</w:t>
      </w:r>
    </w:p>
    <w:p w:rsidR="0060006C" w:rsidRPr="00380F04" w:rsidRDefault="0060006C" w:rsidP="0060006C">
      <w:pPr>
        <w:spacing w:before="16" w:after="0" w:line="260" w:lineRule="exact"/>
        <w:jc w:val="both"/>
        <w:rPr>
          <w:rFonts w:ascii="Times New Roman" w:hAnsi="Times New Roman" w:cs="Times New Roman"/>
          <w:sz w:val="24"/>
          <w:szCs w:val="24"/>
        </w:rPr>
      </w:pPr>
    </w:p>
    <w:p w:rsidR="0060006C" w:rsidRPr="00FF1FBB" w:rsidRDefault="0060006C" w:rsidP="0060006C">
      <w:pPr>
        <w:pStyle w:val="ListParagraph"/>
        <w:tabs>
          <w:tab w:val="left" w:pos="540"/>
        </w:tabs>
        <w:spacing w:after="0" w:line="240" w:lineRule="auto"/>
        <w:rPr>
          <w:rFonts w:ascii="Times New Roman" w:eastAsia="Times New Roman" w:hAnsi="Times New Roman" w:cs="Times New Roman"/>
          <w:sz w:val="24"/>
          <w:szCs w:val="24"/>
        </w:rPr>
      </w:pPr>
      <w:r w:rsidRPr="00380F04">
        <w:rPr>
          <w:rFonts w:ascii="Times New Roman" w:hAnsi="Times New Roman" w:cs="Times New Roman"/>
          <w:sz w:val="24"/>
          <w:szCs w:val="24"/>
        </w:rPr>
        <w:t>Bidder is solely responsible for ensuring that its courier service provider makes inside deliveries</w:t>
      </w:r>
      <w:r>
        <w:rPr>
          <w:rFonts w:ascii="Times New Roman" w:hAnsi="Times New Roman" w:cs="Times New Roman"/>
          <w:sz w:val="24"/>
          <w:szCs w:val="24"/>
        </w:rPr>
        <w:t xml:space="preserve"> to our physical location. The Office of State P</w:t>
      </w:r>
      <w:r w:rsidRPr="00380F04">
        <w:rPr>
          <w:rFonts w:ascii="Times New Roman" w:hAnsi="Times New Roman" w:cs="Times New Roman"/>
          <w:sz w:val="24"/>
          <w:szCs w:val="24"/>
        </w:rPr>
        <w:t xml:space="preserve">rocurement is not responsible for any delays caused by the </w:t>
      </w:r>
      <w:r>
        <w:rPr>
          <w:rFonts w:ascii="Times New Roman" w:hAnsi="Times New Roman" w:cs="Times New Roman"/>
          <w:sz w:val="24"/>
          <w:szCs w:val="24"/>
        </w:rPr>
        <w:t xml:space="preserve">  </w:t>
      </w:r>
      <w:r w:rsidRPr="00380F04">
        <w:rPr>
          <w:rFonts w:ascii="Times New Roman" w:hAnsi="Times New Roman" w:cs="Times New Roman"/>
          <w:sz w:val="24"/>
          <w:szCs w:val="24"/>
        </w:rPr>
        <w:t>bidder's chosen means of bid delivery. Bidder is solely responsible for the timely delivery of its bid. Failure to meet the bid opening date &amp; time shall result in rejection of the bid.</w:t>
      </w:r>
    </w:p>
    <w:p w:rsidR="008977B9" w:rsidRDefault="008977B9" w:rsidP="0060006C">
      <w:pPr>
        <w:pStyle w:val="ListParagraph"/>
        <w:tabs>
          <w:tab w:val="left" w:pos="540"/>
        </w:tabs>
        <w:spacing w:after="0" w:line="240" w:lineRule="auto"/>
        <w:ind w:left="540"/>
        <w:rPr>
          <w:rFonts w:ascii="Times New Roman" w:eastAsia="Times New Roman" w:hAnsi="Times New Roman" w:cs="Times New Roman"/>
          <w:sz w:val="24"/>
          <w:szCs w:val="24"/>
        </w:rPr>
      </w:pPr>
    </w:p>
    <w:p w:rsidR="0060006C" w:rsidRDefault="0060006C" w:rsidP="0060006C">
      <w:pPr>
        <w:pStyle w:val="ListParagraph"/>
        <w:tabs>
          <w:tab w:val="left" w:pos="540"/>
        </w:tabs>
        <w:spacing w:after="0" w:line="240" w:lineRule="auto"/>
        <w:ind w:left="540"/>
        <w:rPr>
          <w:rFonts w:ascii="Times New Roman" w:eastAsia="Times New Roman" w:hAnsi="Times New Roman" w:cs="Times New Roman"/>
          <w:sz w:val="24"/>
          <w:szCs w:val="24"/>
        </w:rPr>
      </w:pPr>
    </w:p>
    <w:p w:rsidR="0060006C" w:rsidRDefault="0060006C" w:rsidP="0060006C">
      <w:pPr>
        <w:pStyle w:val="ListParagraph"/>
        <w:tabs>
          <w:tab w:val="left" w:pos="540"/>
        </w:tabs>
        <w:spacing w:after="0" w:line="240" w:lineRule="auto"/>
        <w:ind w:left="540"/>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FC2419" w:rsidRDefault="00FC2419">
      <w:pPr>
        <w:widowControl/>
        <w:spacing w:after="0" w:line="240" w:lineRule="auto"/>
        <w:rPr>
          <w:rFonts w:ascii="Times New Roman" w:hAnsi="Times New Roman" w:cs="Times New Roman"/>
          <w:b/>
          <w:sz w:val="24"/>
          <w:szCs w:val="24"/>
        </w:rPr>
      </w:pPr>
    </w:p>
    <w:p w:rsidR="00C6062F" w:rsidRPr="00E215E2" w:rsidRDefault="0068037F" w:rsidP="00311284">
      <w:pPr>
        <w:pStyle w:val="ListParagraph"/>
        <w:numPr>
          <w:ilvl w:val="0"/>
          <w:numId w:val="26"/>
        </w:numPr>
        <w:spacing w:after="0" w:line="240" w:lineRule="auto"/>
        <w:ind w:right="184"/>
        <w:jc w:val="both"/>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lastRenderedPageBreak/>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FC2419" w:rsidRDefault="00FC2419">
      <w:pPr>
        <w:widowControl/>
        <w:spacing w:after="0" w:line="240" w:lineRule="auto"/>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074D17" w:rsidRPr="00F02F93" w:rsidRDefault="00074D17" w:rsidP="00311284">
      <w:pPr>
        <w:pStyle w:val="ListParagraph"/>
        <w:spacing w:after="0" w:line="240" w:lineRule="auto"/>
        <w:jc w:val="both"/>
        <w:rPr>
          <w:rFonts w:ascii="Times New Roman" w:hAnsi="Times New Roman" w:cs="Times New Roman"/>
          <w:sz w:val="24"/>
          <w:szCs w:val="24"/>
        </w:rPr>
      </w:pPr>
    </w:p>
    <w:p w:rsidR="00B65A03" w:rsidRPr="00B65A03" w:rsidRDefault="00B65A03" w:rsidP="00B65A03">
      <w:pPr>
        <w:pStyle w:val="ListParagraph"/>
        <w:widowControl/>
        <w:numPr>
          <w:ilvl w:val="0"/>
          <w:numId w:val="26"/>
        </w:num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74D17" w:rsidRPr="00B65A03">
        <w:rPr>
          <w:rFonts w:ascii="Times New Roman" w:eastAsia="Times New Roman" w:hAnsi="Times New Roman" w:cs="Times New Roman"/>
          <w:b/>
          <w:sz w:val="24"/>
          <w:szCs w:val="24"/>
        </w:rPr>
        <w:t>Method of Award:</w:t>
      </w:r>
    </w:p>
    <w:p w:rsidR="007D2093" w:rsidRPr="00B65A03" w:rsidRDefault="00B65A03" w:rsidP="00B65A03">
      <w:pPr>
        <w:pStyle w:val="ListParagraph"/>
        <w:widowControl/>
        <w:spacing w:after="240" w:line="240" w:lineRule="auto"/>
        <w:jc w:val="both"/>
        <w:rPr>
          <w:rFonts w:ascii="Times New Roman" w:eastAsia="Times New Roman" w:hAnsi="Times New Roman" w:cs="Times New Roman"/>
          <w:b/>
          <w:sz w:val="24"/>
          <w:szCs w:val="24"/>
        </w:rPr>
      </w:pPr>
      <w:r w:rsidRPr="00B65A03">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BA5F35">
        <w:rPr>
          <w:rFonts w:ascii="Times New Roman" w:hAnsi="Times New Roman" w:cs="Times New Roman"/>
          <w:b/>
          <w:bCs/>
          <w:sz w:val="24"/>
          <w:szCs w:val="24"/>
        </w:rPr>
        <w:t>6</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1856F5" w:rsidRDefault="00CA73D6" w:rsidP="001D660A">
      <w:pPr>
        <w:ind w:left="716"/>
        <w:jc w:val="both"/>
        <w:rPr>
          <w:rFonts w:ascii="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sidR="001D660A">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sidR="001D660A">
        <w:rPr>
          <w:rFonts w:ascii="Times New Roman" w:eastAsia="Times New Roman" w:hAnsi="Times New Roman" w:cs="Times New Roman"/>
          <w:spacing w:val="3"/>
          <w:position w:val="-1"/>
          <w:sz w:val="24"/>
          <w:szCs w:val="24"/>
        </w:rPr>
        <w:t xml:space="preserve"> </w:t>
      </w:r>
      <w:r w:rsidR="001D660A">
        <w:rPr>
          <w:rFonts w:ascii="Times New Roman" w:eastAsia="Times New Roman" w:hAnsi="Times New Roman" w:cs="Times New Roman"/>
          <w:spacing w:val="3"/>
          <w:position w:val="-1"/>
          <w:sz w:val="24"/>
          <w:szCs w:val="24"/>
        </w:rPr>
        <w:tab/>
      </w:r>
      <w:r w:rsidR="001D660A">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001D660A">
        <w:rPr>
          <w:rFonts w:ascii="Times New Roman" w:hAnsi="Times New Roman" w:cs="Times New Roman"/>
          <w:sz w:val="24"/>
          <w:szCs w:val="24"/>
        </w:rPr>
        <w:t xml:space="preserve">  </w:t>
      </w:r>
      <w:r w:rsidR="001D660A">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B65A03">
        <w:rPr>
          <w:rFonts w:ascii="Times New Roman" w:hAnsi="Times New Roman" w:cs="Times New Roman"/>
          <w:sz w:val="24"/>
          <w:szCs w:val="24"/>
        </w:rPr>
        <w:t>Arkeith White, phone: 225-342</w:t>
      </w:r>
      <w:r w:rsidR="00CA73D6">
        <w:rPr>
          <w:rFonts w:ascii="Times New Roman" w:hAnsi="Times New Roman" w:cs="Times New Roman"/>
          <w:sz w:val="24"/>
          <w:szCs w:val="24"/>
        </w:rPr>
        <w:t>-</w:t>
      </w:r>
      <w:r w:rsidR="00B65A03">
        <w:rPr>
          <w:rFonts w:ascii="Times New Roman" w:hAnsi="Times New Roman" w:cs="Times New Roman"/>
          <w:sz w:val="24"/>
          <w:szCs w:val="24"/>
        </w:rPr>
        <w:t>5533</w:t>
      </w:r>
      <w:r w:rsidR="00CA73D6">
        <w:rPr>
          <w:rFonts w:ascii="Times New Roman" w:hAnsi="Times New Roman" w:cs="Times New Roman"/>
          <w:sz w:val="24"/>
          <w:szCs w:val="24"/>
        </w:rPr>
        <w:t xml:space="preserve">, email:  </w:t>
      </w:r>
      <w:hyperlink r:id="rId11" w:history="1">
        <w:r w:rsidR="00B65A03" w:rsidRPr="00571088">
          <w:rPr>
            <w:rStyle w:val="Hyperlink"/>
            <w:rFonts w:ascii="Times New Roman" w:hAnsi="Times New Roman" w:cs="Times New Roman"/>
            <w:sz w:val="24"/>
            <w:szCs w:val="24"/>
          </w:rPr>
          <w:t>Arkeith.White@la.gov</w:t>
        </w:r>
      </w:hyperlink>
      <w:r w:rsidR="003969B5">
        <w:rPr>
          <w:rFonts w:ascii="Times New Roman" w:hAnsi="Times New Roman" w:cs="Times New Roman"/>
          <w:sz w:val="24"/>
          <w:szCs w:val="24"/>
        </w:rPr>
        <w:t xml:space="preserve"> </w:t>
      </w:r>
      <w:bookmarkStart w:id="0" w:name="_GoBack"/>
      <w:bookmarkEnd w:id="0"/>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7B" w:rsidRDefault="004F257B">
      <w:pPr>
        <w:spacing w:after="0" w:line="240" w:lineRule="auto"/>
      </w:pPr>
      <w:r>
        <w:separator/>
      </w:r>
    </w:p>
  </w:endnote>
  <w:endnote w:type="continuationSeparator" w:id="0">
    <w:p w:rsidR="004F257B" w:rsidRDefault="004F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D660A">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D660A">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7B" w:rsidRDefault="004F257B">
      <w:pPr>
        <w:spacing w:after="0" w:line="240" w:lineRule="auto"/>
      </w:pPr>
      <w:r>
        <w:separator/>
      </w:r>
    </w:p>
  </w:footnote>
  <w:footnote w:type="continuationSeparator" w:id="0">
    <w:p w:rsidR="004F257B" w:rsidRDefault="004F2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B65A03" w:rsidP="00DA5539">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r w:rsidR="00C53AC0" w:rsidRPr="001856F5">
      <w:rPr>
        <w:rFonts w:ascii="Times New Roman" w:hAnsi="Times New Roman" w:cs="Times New Roman"/>
        <w:sz w:val="24"/>
        <w:szCs w:val="24"/>
      </w:rPr>
      <w:t>RFX No.</w:t>
    </w:r>
    <w:r w:rsidR="00DA5539">
      <w:rPr>
        <w:rFonts w:ascii="Times New Roman" w:hAnsi="Times New Roman" w:cs="Times New Roman"/>
        <w:sz w:val="24"/>
        <w:szCs w:val="24"/>
      </w:rPr>
      <w:t>:</w:t>
    </w:r>
    <w:r w:rsidR="00FC2419">
      <w:rPr>
        <w:rFonts w:ascii="Times New Roman" w:hAnsi="Times New Roman" w:cs="Times New Roman"/>
        <w:sz w:val="24"/>
        <w:szCs w:val="24"/>
      </w:rPr>
      <w:t xml:space="preserve"> </w:t>
    </w:r>
    <w:r>
      <w:rPr>
        <w:rFonts w:ascii="Times New Roman" w:hAnsi="Times New Roman" w:cs="Times New Roman"/>
        <w:sz w:val="24"/>
        <w:szCs w:val="24"/>
      </w:rPr>
      <w:t>3000022210</w:t>
    </w:r>
    <w:r w:rsidR="00FC2419">
      <w:rPr>
        <w:rFonts w:ascii="Times New Roman" w:hAnsi="Times New Roman" w:cs="Times New Roman"/>
        <w:sz w:val="24"/>
        <w:szCs w:val="24"/>
      </w:rPr>
      <w:t xml:space="preserve">   </w:t>
    </w:r>
    <w:r w:rsidR="00C53AC0" w:rsidRPr="001856F5">
      <w:rPr>
        <w:rFonts w:ascii="Times New Roman" w:hAnsi="Times New Roman" w:cs="Times New Roman"/>
        <w:sz w:val="24"/>
        <w:szCs w:val="24"/>
      </w:rPr>
      <w:tab/>
    </w:r>
    <w:r w:rsidR="00A46388">
      <w:rPr>
        <w:rFonts w:ascii="Times New Roman" w:hAnsi="Times New Roman" w:cs="Times New Roman"/>
        <w:sz w:val="24"/>
        <w:szCs w:val="24"/>
      </w:rPr>
      <w:t xml:space="preserve">       </w:t>
    </w:r>
    <w:r w:rsidR="00FC2419">
      <w:rPr>
        <w:rFonts w:ascii="Times New Roman" w:hAnsi="Times New Roman" w:cs="Times New Roman"/>
        <w:sz w:val="24"/>
        <w:szCs w:val="24"/>
      </w:rPr>
      <w:t xml:space="preserve">   </w:t>
    </w:r>
    <w:r w:rsidR="00A76CF8">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FC2419">
      <w:rPr>
        <w:rFonts w:ascii="Times New Roman" w:hAnsi="Times New Roman" w:cs="Times New Roman"/>
        <w:sz w:val="24"/>
        <w:szCs w:val="24"/>
      </w:rPr>
      <w:t xml:space="preserve"> </w:t>
    </w:r>
    <w:r>
      <w:rPr>
        <w:rFonts w:ascii="Times New Roman" w:hAnsi="Times New Roman" w:cs="Times New Roman"/>
        <w:sz w:val="24"/>
        <w:szCs w:val="24"/>
      </w:rPr>
      <w:t>*Fax Bid*</w:t>
    </w:r>
    <w:r w:rsidR="00FC2419">
      <w:rPr>
        <w:rFonts w:ascii="Times New Roman" w:hAnsi="Times New Roman" w:cs="Times New Roman"/>
        <w:sz w:val="24"/>
        <w:szCs w:val="24"/>
      </w:rPr>
      <w:t xml:space="preserve">Plumbing Parts </w:t>
    </w:r>
    <w:r w:rsidR="00A46388">
      <w:rPr>
        <w:rFonts w:ascii="Times New Roman" w:hAnsi="Times New Roman" w:cs="Times New Roman"/>
        <w:sz w:val="24"/>
        <w:szCs w:val="24"/>
      </w:rPr>
      <w:t>–</w:t>
    </w:r>
    <w:r w:rsidR="00FC2419">
      <w:rPr>
        <w:rFonts w:ascii="Times New Roman" w:hAnsi="Times New Roman" w:cs="Times New Roman"/>
        <w:sz w:val="24"/>
        <w:szCs w:val="24"/>
      </w:rPr>
      <w:t xml:space="preserve"> DOC</w:t>
    </w:r>
    <w:r>
      <w:rPr>
        <w:rFonts w:ascii="Times New Roman" w:hAnsi="Times New Roman" w:cs="Times New Roman"/>
        <w:sz w:val="24"/>
        <w:szCs w:val="24"/>
      </w:rPr>
      <w:t>/LSP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7B"/>
    <w:rsid w:val="00023A76"/>
    <w:rsid w:val="00031063"/>
    <w:rsid w:val="000337DE"/>
    <w:rsid w:val="00040151"/>
    <w:rsid w:val="000453BD"/>
    <w:rsid w:val="00054308"/>
    <w:rsid w:val="000569EF"/>
    <w:rsid w:val="00062E8C"/>
    <w:rsid w:val="0007126A"/>
    <w:rsid w:val="00074D17"/>
    <w:rsid w:val="00075C57"/>
    <w:rsid w:val="0008674F"/>
    <w:rsid w:val="000A5589"/>
    <w:rsid w:val="000A6942"/>
    <w:rsid w:val="000A70F9"/>
    <w:rsid w:val="000B4D03"/>
    <w:rsid w:val="000B69EA"/>
    <w:rsid w:val="000C206D"/>
    <w:rsid w:val="000C62D9"/>
    <w:rsid w:val="000E6E7C"/>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D660A"/>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969B5"/>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4F257B"/>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0006C"/>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6388"/>
    <w:rsid w:val="00A47BF5"/>
    <w:rsid w:val="00A50ED9"/>
    <w:rsid w:val="00A607F1"/>
    <w:rsid w:val="00A67B00"/>
    <w:rsid w:val="00A74A22"/>
    <w:rsid w:val="00A76CF8"/>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65A03"/>
    <w:rsid w:val="00B75C7D"/>
    <w:rsid w:val="00B760A8"/>
    <w:rsid w:val="00B77FC1"/>
    <w:rsid w:val="00B855F0"/>
    <w:rsid w:val="00B950DC"/>
    <w:rsid w:val="00BA11F1"/>
    <w:rsid w:val="00BA5F35"/>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C2419"/>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E5CDBC"/>
  <w15:chartTrackingRefBased/>
  <w15:docId w15:val="{36F5F276-D8DD-470D-A686-0CBEAF5F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1D26-2638-4FF0-AE83-2C61969F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TotalTime>
  <Pages>6</Pages>
  <Words>2295</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Arkeith White</cp:lastModifiedBy>
  <cp:revision>4</cp:revision>
  <cp:lastPrinted>2022-05-19T20:00:00Z</cp:lastPrinted>
  <dcterms:created xsi:type="dcterms:W3CDTF">2023-11-27T15:45:00Z</dcterms:created>
  <dcterms:modified xsi:type="dcterms:W3CDTF">2023-12-13T14:50:00Z</dcterms:modified>
</cp:coreProperties>
</file>