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bookmarkStart w:id="0" w:name="_GoBack"/>
      <w:bookmarkEnd w:id="0"/>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Pr="002031CB" w:rsidRDefault="004E1B15" w:rsidP="00311284">
      <w:pPr>
        <w:spacing w:after="0" w:line="240" w:lineRule="auto"/>
        <w:jc w:val="both"/>
        <w:rPr>
          <w:rFonts w:ascii="Times New Roman" w:hAnsi="Times New Roman" w:cs="Times New Roman"/>
          <w:b/>
          <w:color w:val="FF0000"/>
        </w:rPr>
      </w:pPr>
    </w:p>
    <w:p w:rsidR="00BA3029" w:rsidRDefault="00BA302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BA3029" w:rsidRDefault="00BA3029">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56F48" w:rsidRPr="00C56F48" w:rsidRDefault="007B3A35" w:rsidP="00BA302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C56F48" w:rsidRDefault="00C56F48" w:rsidP="00311284">
      <w:pPr>
        <w:pStyle w:val="ListParagraph"/>
        <w:spacing w:after="0" w:line="240" w:lineRule="auto"/>
        <w:jc w:val="both"/>
        <w:rPr>
          <w:rFonts w:ascii="Times New Roman" w:hAnsi="Times New Roman" w:cs="Times New Roman"/>
          <w:sz w:val="24"/>
          <w:szCs w:val="24"/>
        </w:rPr>
      </w:pPr>
    </w:p>
    <w:p w:rsidR="00C56F48" w:rsidRPr="00C56F48" w:rsidRDefault="00C56F48" w:rsidP="00C56F48">
      <w:pPr>
        <w:widowControl/>
        <w:spacing w:after="0" w:line="240" w:lineRule="auto"/>
        <w:jc w:val="both"/>
        <w:rPr>
          <w:rFonts w:ascii="Times New Roman" w:eastAsia="Calibri" w:hAnsi="Times New Roman" w:cs="Times New Roman"/>
          <w:b/>
          <w:sz w:val="24"/>
        </w:rPr>
      </w:pPr>
      <w:r w:rsidRPr="00C56F48">
        <w:rPr>
          <w:rFonts w:ascii="Times New Roman" w:eastAsia="Times New Roman" w:hAnsi="Times New Roman" w:cs="Times New Roman"/>
          <w:b/>
          <w:bCs/>
          <w:sz w:val="24"/>
          <w:szCs w:val="24"/>
        </w:rPr>
        <w:t>1</w:t>
      </w:r>
      <w:r w:rsidR="00BA3029">
        <w:rPr>
          <w:rFonts w:ascii="Times New Roman" w:eastAsia="Times New Roman" w:hAnsi="Times New Roman" w:cs="Times New Roman"/>
          <w:b/>
          <w:bCs/>
          <w:sz w:val="24"/>
          <w:szCs w:val="24"/>
        </w:rPr>
        <w:t>5</w:t>
      </w:r>
      <w:r w:rsidRPr="00C56F48">
        <w:rPr>
          <w:rFonts w:ascii="Times New Roman" w:eastAsia="Times New Roman" w:hAnsi="Times New Roman" w:cs="Times New Roman"/>
          <w:b/>
          <w:bCs/>
          <w:sz w:val="24"/>
          <w:szCs w:val="24"/>
        </w:rPr>
        <w:t>.</w:t>
      </w:r>
      <w:r w:rsidRPr="00C56F48">
        <w:rPr>
          <w:rFonts w:ascii="Times New Roman" w:eastAsia="Times New Roman" w:hAnsi="Times New Roman" w:cs="Times New Roman"/>
          <w:b/>
          <w:bCs/>
          <w:sz w:val="24"/>
          <w:szCs w:val="24"/>
        </w:rPr>
        <w:tab/>
      </w:r>
      <w:r w:rsidRPr="00C56F48">
        <w:rPr>
          <w:rFonts w:ascii="Times New Roman" w:eastAsia="Calibri" w:hAnsi="Times New Roman" w:cs="Times New Roman"/>
          <w:b/>
          <w:sz w:val="24"/>
        </w:rPr>
        <w:t>Moveable Equipment:</w:t>
      </w:r>
    </w:p>
    <w:p w:rsidR="00C56F48" w:rsidRPr="00C56F48" w:rsidRDefault="00C56F48" w:rsidP="00C56F48">
      <w:pPr>
        <w:widowControl/>
        <w:spacing w:after="0" w:line="259" w:lineRule="auto"/>
        <w:ind w:firstLine="720"/>
        <w:jc w:val="both"/>
        <w:rPr>
          <w:rFonts w:ascii="Times New Roman" w:eastAsia="Calibri" w:hAnsi="Times New Roman" w:cs="Times New Roman"/>
          <w:sz w:val="24"/>
        </w:rPr>
      </w:pPr>
      <w:r w:rsidRPr="00C56F48">
        <w:rPr>
          <w:rFonts w:ascii="Times New Roman" w:eastAsia="Calibri" w:hAnsi="Times New Roman" w:cs="Times New Roman"/>
          <w:sz w:val="24"/>
        </w:rPr>
        <w:t>Each piece of movable equipment shall be delivered with two (2) copies of the following documents:</w:t>
      </w:r>
    </w:p>
    <w:p w:rsidR="00C56F48" w:rsidRPr="00C56F48" w:rsidRDefault="00C56F48" w:rsidP="00C56F48">
      <w:pPr>
        <w:widowControl/>
        <w:numPr>
          <w:ilvl w:val="0"/>
          <w:numId w:val="37"/>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Complete certificate of origin</w:t>
      </w:r>
    </w:p>
    <w:p w:rsidR="00C56F48" w:rsidRPr="00C56F48" w:rsidRDefault="00C56F48" w:rsidP="00C56F48">
      <w:pPr>
        <w:widowControl/>
        <w:numPr>
          <w:ilvl w:val="0"/>
          <w:numId w:val="37"/>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 xml:space="preserve">Notarized bill of sale or invoice  </w:t>
      </w:r>
    </w:p>
    <w:p w:rsidR="00C56F48" w:rsidRPr="00C56F48" w:rsidRDefault="00C56F48" w:rsidP="00C56F48">
      <w:pPr>
        <w:widowControl/>
        <w:spacing w:after="0" w:line="240" w:lineRule="auto"/>
        <w:ind w:left="720"/>
        <w:contextualSpacing/>
        <w:jc w:val="both"/>
        <w:rPr>
          <w:rFonts w:ascii="Times New Roman" w:eastAsia="Calibri" w:hAnsi="Times New Roman" w:cs="Times New Roman"/>
          <w:sz w:val="24"/>
        </w:rPr>
      </w:pPr>
      <w:r w:rsidRPr="00C56F48">
        <w:rPr>
          <w:rFonts w:ascii="Times New Roman" w:eastAsia="Calibri" w:hAnsi="Times New Roman" w:cs="Times New Roman"/>
          <w:sz w:val="24"/>
        </w:rPr>
        <w:t>Each piece of movable equipment shall be delivered with one (1) copy of the following documents, if applicable to the type of equipment delivered:</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Odometer disclosure statement</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Dealer’s service policy</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Warranty</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Tag application</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Owner’s manual</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Dealer’s inspection</w:t>
      </w:r>
    </w:p>
    <w:p w:rsidR="00C56F48" w:rsidRPr="00C56F48" w:rsidRDefault="00C56F48" w:rsidP="00C56F48">
      <w:pPr>
        <w:widowControl/>
        <w:numPr>
          <w:ilvl w:val="0"/>
          <w:numId w:val="38"/>
        </w:numPr>
        <w:spacing w:after="0" w:line="259" w:lineRule="auto"/>
        <w:ind w:left="1440"/>
        <w:contextualSpacing/>
        <w:jc w:val="both"/>
        <w:rPr>
          <w:rFonts w:ascii="Times New Roman" w:eastAsia="Calibri" w:hAnsi="Times New Roman" w:cs="Times New Roman"/>
          <w:sz w:val="24"/>
        </w:rPr>
      </w:pPr>
      <w:r w:rsidRPr="00C56F48">
        <w:rPr>
          <w:rFonts w:ascii="Times New Roman" w:eastAsia="Calibri" w:hAnsi="Times New Roman" w:cs="Times New Roman"/>
          <w:sz w:val="24"/>
        </w:rPr>
        <w:t>Service manual(s) and check sheet(s)</w:t>
      </w:r>
    </w:p>
    <w:p w:rsidR="00C56F48" w:rsidRPr="00BA3029" w:rsidRDefault="00C56F48" w:rsidP="00BA3029">
      <w:pPr>
        <w:spacing w:after="0" w:line="240" w:lineRule="auto"/>
        <w:jc w:val="both"/>
        <w:rPr>
          <w:rFonts w:ascii="Times New Roman" w:hAnsi="Times New Roman" w:cs="Times New Roman"/>
          <w:sz w:val="24"/>
          <w:szCs w:val="24"/>
        </w:rPr>
      </w:pPr>
    </w:p>
    <w:p w:rsidR="00BA3029" w:rsidRDefault="00BA3029">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56F48" w:rsidRPr="00C56F48" w:rsidRDefault="00C56F48" w:rsidP="00C56F48">
      <w:pPr>
        <w:widowControl/>
        <w:spacing w:after="240" w:line="240" w:lineRule="auto"/>
        <w:contextualSpacing/>
        <w:jc w:val="both"/>
        <w:rPr>
          <w:rFonts w:ascii="Times New Roman" w:eastAsia="Times New Roman" w:hAnsi="Times New Roman" w:cs="Times New Roman"/>
          <w:b/>
          <w:sz w:val="24"/>
          <w:szCs w:val="20"/>
        </w:rPr>
      </w:pPr>
      <w:r w:rsidRPr="00C56F48">
        <w:rPr>
          <w:rFonts w:ascii="Times New Roman" w:eastAsia="Times New Roman" w:hAnsi="Times New Roman" w:cs="Times New Roman"/>
          <w:b/>
          <w:bCs/>
          <w:sz w:val="24"/>
          <w:szCs w:val="24"/>
        </w:rPr>
        <w:lastRenderedPageBreak/>
        <w:t>1</w:t>
      </w:r>
      <w:r w:rsidR="00BA3029">
        <w:rPr>
          <w:rFonts w:ascii="Times New Roman" w:eastAsia="Times New Roman" w:hAnsi="Times New Roman" w:cs="Times New Roman"/>
          <w:b/>
          <w:bCs/>
          <w:sz w:val="24"/>
          <w:szCs w:val="24"/>
        </w:rPr>
        <w:t>6</w:t>
      </w:r>
      <w:r w:rsidRPr="00C56F48">
        <w:rPr>
          <w:rFonts w:ascii="Times New Roman" w:eastAsia="Times New Roman" w:hAnsi="Times New Roman" w:cs="Times New Roman"/>
          <w:b/>
          <w:bCs/>
          <w:sz w:val="24"/>
          <w:szCs w:val="24"/>
        </w:rPr>
        <w:t>.</w:t>
      </w:r>
      <w:r w:rsidRPr="00C56F48">
        <w:rPr>
          <w:rFonts w:ascii="Times New Roman" w:eastAsia="Times New Roman" w:hAnsi="Times New Roman" w:cs="Times New Roman"/>
          <w:b/>
          <w:bCs/>
          <w:sz w:val="24"/>
          <w:szCs w:val="24"/>
        </w:rPr>
        <w:tab/>
      </w:r>
      <w:r w:rsidRPr="00C56F48">
        <w:rPr>
          <w:rFonts w:ascii="Times New Roman" w:eastAsia="Times New Roman" w:hAnsi="Times New Roman" w:cs="Times New Roman"/>
          <w:b/>
          <w:sz w:val="24"/>
          <w:szCs w:val="20"/>
        </w:rPr>
        <w:t>Waste Tire Fee Notice:</w:t>
      </w:r>
    </w:p>
    <w:p w:rsidR="00C56F48" w:rsidRPr="00C56F48" w:rsidRDefault="00C56F48" w:rsidP="00C56F48">
      <w:pPr>
        <w:widowControl/>
        <w:spacing w:after="240" w:line="240" w:lineRule="auto"/>
        <w:ind w:left="720"/>
        <w:contextualSpacing/>
        <w:jc w:val="both"/>
        <w:rPr>
          <w:rFonts w:ascii="Times New Roman" w:eastAsia="Times New Roman" w:hAnsi="Times New Roman" w:cs="Times New Roman"/>
          <w:sz w:val="24"/>
          <w:szCs w:val="20"/>
        </w:rPr>
      </w:pPr>
      <w:r w:rsidRPr="00C56F48">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C56F48" w:rsidRPr="00C56F48" w:rsidRDefault="00C56F48" w:rsidP="00C56F48">
      <w:pPr>
        <w:widowControl/>
        <w:spacing w:after="240" w:line="240" w:lineRule="auto"/>
        <w:ind w:left="101"/>
        <w:contextualSpacing/>
        <w:jc w:val="both"/>
        <w:rPr>
          <w:rFonts w:ascii="Times New Roman" w:eastAsia="Times New Roman" w:hAnsi="Times New Roman" w:cs="Times New Roman"/>
          <w:sz w:val="24"/>
          <w:szCs w:val="20"/>
        </w:rPr>
      </w:pPr>
    </w:p>
    <w:p w:rsidR="00C56F48" w:rsidRPr="00C56F48" w:rsidRDefault="00C56F48" w:rsidP="00C56F48">
      <w:pPr>
        <w:widowControl/>
        <w:spacing w:after="240" w:line="240" w:lineRule="auto"/>
        <w:ind w:left="101" w:firstLine="619"/>
        <w:contextualSpacing/>
        <w:jc w:val="both"/>
        <w:rPr>
          <w:rFonts w:ascii="Times New Roman" w:eastAsia="Times New Roman" w:hAnsi="Times New Roman" w:cs="Times New Roman"/>
          <w:sz w:val="24"/>
          <w:szCs w:val="20"/>
        </w:rPr>
      </w:pPr>
      <w:r w:rsidRPr="00C56F48">
        <w:rPr>
          <w:rFonts w:ascii="Times New Roman" w:eastAsia="Times New Roman" w:hAnsi="Times New Roman" w:cs="Times New Roman"/>
          <w:sz w:val="24"/>
          <w:szCs w:val="20"/>
        </w:rPr>
        <w:t>Number of tires, excluding the spare: __________________</w:t>
      </w:r>
    </w:p>
    <w:p w:rsidR="00C56F48" w:rsidRPr="00C56F48" w:rsidRDefault="00C56F48" w:rsidP="00C56F48">
      <w:pPr>
        <w:widowControl/>
        <w:spacing w:after="0" w:line="240" w:lineRule="auto"/>
        <w:ind w:left="101"/>
        <w:contextualSpacing/>
        <w:jc w:val="both"/>
        <w:rPr>
          <w:rFonts w:ascii="Times New Roman" w:eastAsia="Times New Roman" w:hAnsi="Times New Roman" w:cs="Times New Roman"/>
          <w:sz w:val="24"/>
          <w:szCs w:val="20"/>
        </w:rPr>
      </w:pPr>
    </w:p>
    <w:p w:rsidR="00C56F48" w:rsidRDefault="00C56F48" w:rsidP="00C56F48">
      <w:pPr>
        <w:widowControl/>
        <w:spacing w:after="0" w:line="240" w:lineRule="auto"/>
        <w:ind w:left="101" w:firstLine="619"/>
        <w:contextualSpacing/>
        <w:jc w:val="both"/>
        <w:rPr>
          <w:rFonts w:ascii="Times New Roman" w:eastAsia="Times New Roman" w:hAnsi="Times New Roman" w:cs="Times New Roman"/>
          <w:sz w:val="24"/>
          <w:szCs w:val="20"/>
        </w:rPr>
      </w:pPr>
      <w:r w:rsidRPr="00C56F48">
        <w:rPr>
          <w:rFonts w:ascii="Times New Roman" w:eastAsia="Times New Roman" w:hAnsi="Times New Roman" w:cs="Times New Roman"/>
          <w:sz w:val="24"/>
          <w:szCs w:val="20"/>
        </w:rPr>
        <w:t>Applicable fee per tire to be charged, in accordance with the above: $_________</w:t>
      </w:r>
    </w:p>
    <w:p w:rsidR="00587C97" w:rsidRDefault="00587C97" w:rsidP="00C56F48">
      <w:pPr>
        <w:widowControl/>
        <w:spacing w:after="0" w:line="240" w:lineRule="auto"/>
        <w:ind w:left="101" w:firstLine="619"/>
        <w:contextualSpacing/>
        <w:jc w:val="both"/>
        <w:rPr>
          <w:rFonts w:ascii="Times New Roman" w:eastAsia="Times New Roman" w:hAnsi="Times New Roman" w:cs="Times New Roman"/>
          <w:sz w:val="24"/>
          <w:szCs w:val="20"/>
        </w:rPr>
      </w:pPr>
    </w:p>
    <w:p w:rsidR="00587C97" w:rsidRPr="00587C97" w:rsidRDefault="00587C97" w:rsidP="00587C97">
      <w:pPr>
        <w:contextualSpacing/>
        <w:rPr>
          <w:rFonts w:ascii="Times New Roman" w:hAnsi="Times New Roman"/>
          <w:b/>
          <w:sz w:val="24"/>
          <w:szCs w:val="24"/>
        </w:rPr>
      </w:pPr>
      <w:r w:rsidRPr="00587C97">
        <w:rPr>
          <w:rFonts w:ascii="Times New Roman" w:hAnsi="Times New Roman"/>
          <w:b/>
          <w:bCs/>
          <w:sz w:val="24"/>
          <w:szCs w:val="24"/>
        </w:rPr>
        <w:t>1</w:t>
      </w:r>
      <w:r w:rsidR="00BA3029">
        <w:rPr>
          <w:rFonts w:ascii="Times New Roman" w:hAnsi="Times New Roman"/>
          <w:b/>
          <w:bCs/>
          <w:sz w:val="24"/>
          <w:szCs w:val="24"/>
        </w:rPr>
        <w:t>7</w:t>
      </w:r>
      <w:r w:rsidRPr="00587C97">
        <w:rPr>
          <w:rFonts w:ascii="Times New Roman" w:hAnsi="Times New Roman"/>
          <w:b/>
          <w:bCs/>
          <w:szCs w:val="24"/>
        </w:rPr>
        <w:t>.</w:t>
      </w:r>
      <w:r w:rsidRPr="00587C97">
        <w:rPr>
          <w:rFonts w:ascii="Times New Roman" w:hAnsi="Times New Roman"/>
          <w:b/>
          <w:bCs/>
          <w:szCs w:val="24"/>
        </w:rPr>
        <w:tab/>
      </w:r>
      <w:r w:rsidRPr="00587C97">
        <w:rPr>
          <w:rFonts w:ascii="Times New Roman" w:hAnsi="Times New Roman"/>
          <w:b/>
          <w:sz w:val="24"/>
          <w:szCs w:val="24"/>
        </w:rPr>
        <w:t>Proprietary:</w:t>
      </w:r>
    </w:p>
    <w:p w:rsidR="00587C97" w:rsidRPr="00587C97" w:rsidRDefault="00587C97" w:rsidP="00587C97">
      <w:pPr>
        <w:widowControl/>
        <w:spacing w:after="0" w:line="240" w:lineRule="auto"/>
        <w:ind w:left="720"/>
        <w:contextualSpacing/>
        <w:jc w:val="both"/>
        <w:rPr>
          <w:rFonts w:ascii="Times New Roman" w:eastAsia="Times New Roman" w:hAnsi="Times New Roman" w:cs="Times New Roman"/>
          <w:sz w:val="24"/>
          <w:szCs w:val="24"/>
        </w:rPr>
      </w:pPr>
      <w:r w:rsidRPr="00587C97">
        <w:rPr>
          <w:rFonts w:ascii="Times New Roman" w:hAnsi="Times New Roman"/>
          <w:sz w:val="24"/>
          <w:szCs w:val="24"/>
        </w:rPr>
        <w:t>In accordance with La. R.S. 39:1655, this solicitation has been approved as proprietary an</w:t>
      </w:r>
      <w:r w:rsidR="00BA3029">
        <w:rPr>
          <w:rFonts w:ascii="Times New Roman" w:hAnsi="Times New Roman"/>
          <w:sz w:val="24"/>
          <w:szCs w:val="24"/>
        </w:rPr>
        <w:t>d only the brand</w:t>
      </w:r>
      <w:r w:rsidRPr="00587C97">
        <w:rPr>
          <w:rFonts w:ascii="Times New Roman" w:hAnsi="Times New Roman"/>
          <w:sz w:val="24"/>
          <w:szCs w:val="24"/>
        </w:rPr>
        <w:t xml:space="preserve"> specified will be considered for award.</w:t>
      </w:r>
      <w:r w:rsidRPr="00587C97">
        <w:rPr>
          <w:rFonts w:ascii="Times New Roman" w:eastAsia="Times New Roman" w:hAnsi="Times New Roman" w:cs="Times New Roman"/>
          <w:sz w:val="24"/>
          <w:szCs w:val="24"/>
        </w:rPr>
        <w:t xml:space="preserve"> </w:t>
      </w:r>
    </w:p>
    <w:p w:rsidR="00C56F48" w:rsidRPr="00C56F48" w:rsidRDefault="00C56F48" w:rsidP="00C56F48">
      <w:pPr>
        <w:widowControl/>
        <w:spacing w:after="0" w:line="240" w:lineRule="auto"/>
        <w:ind w:left="101" w:firstLine="619"/>
        <w:contextualSpacing/>
        <w:jc w:val="both"/>
        <w:rPr>
          <w:rFonts w:ascii="Times New Roman" w:eastAsia="Times New Roman" w:hAnsi="Times New Roman" w:cs="Times New Roman"/>
          <w:sz w:val="24"/>
          <w:szCs w:val="20"/>
        </w:rPr>
      </w:pPr>
    </w:p>
    <w:p w:rsidR="0072580F" w:rsidRPr="0072580F" w:rsidRDefault="00BA3029" w:rsidP="0072580F">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18</w:t>
      </w:r>
      <w:r w:rsidR="0072580F" w:rsidRPr="0072580F">
        <w:rPr>
          <w:rFonts w:ascii="Times New Roman" w:eastAsia="Times New Roman" w:hAnsi="Times New Roman" w:cs="Times New Roman"/>
          <w:b/>
          <w:bCs/>
          <w:sz w:val="24"/>
          <w:szCs w:val="24"/>
        </w:rPr>
        <w:t>.</w:t>
      </w:r>
      <w:r w:rsidR="0072580F" w:rsidRPr="0072580F">
        <w:rPr>
          <w:rFonts w:ascii="Times New Roman" w:eastAsia="Times New Roman" w:hAnsi="Times New Roman" w:cs="Times New Roman"/>
          <w:b/>
          <w:bCs/>
          <w:sz w:val="24"/>
          <w:szCs w:val="24"/>
        </w:rPr>
        <w:tab/>
      </w:r>
      <w:r w:rsidR="0072580F" w:rsidRPr="0072580F">
        <w:rPr>
          <w:rFonts w:ascii="Times New Roman" w:eastAsia="Times New Roman" w:hAnsi="Times New Roman" w:cs="Times New Roman"/>
          <w:b/>
          <w:sz w:val="24"/>
          <w:szCs w:val="24"/>
        </w:rPr>
        <w:t>Method of Award:</w:t>
      </w:r>
    </w:p>
    <w:p w:rsidR="00C56F48" w:rsidRPr="0072580F" w:rsidRDefault="0072580F" w:rsidP="0072580F">
      <w:pPr>
        <w:widowControl/>
        <w:spacing w:after="0" w:line="240" w:lineRule="auto"/>
        <w:ind w:left="720"/>
        <w:contextualSpacing/>
        <w:jc w:val="both"/>
        <w:rPr>
          <w:rFonts w:ascii="Times New Roman" w:eastAsia="Times New Roman" w:hAnsi="Times New Roman" w:cs="Times New Roman"/>
          <w:sz w:val="24"/>
          <w:szCs w:val="24"/>
        </w:rPr>
      </w:pPr>
      <w:r w:rsidRPr="0072580F">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C56F48" w:rsidRDefault="00C56F48" w:rsidP="00311284">
      <w:pPr>
        <w:spacing w:after="0"/>
        <w:jc w:val="both"/>
        <w:rPr>
          <w:rFonts w:ascii="Times New Roman" w:hAnsi="Times New Roman" w:cs="Times New Roman"/>
          <w:b/>
          <w:bCs/>
          <w:sz w:val="24"/>
          <w:szCs w:val="24"/>
        </w:rPr>
      </w:pPr>
    </w:p>
    <w:p w:rsidR="00CA73D6" w:rsidRDefault="00587C97"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BA3029">
        <w:rPr>
          <w:rFonts w:ascii="Times New Roman" w:hAnsi="Times New Roman" w:cs="Times New Roman"/>
          <w:b/>
          <w:bCs/>
          <w:sz w:val="24"/>
          <w:szCs w:val="24"/>
        </w:rPr>
        <w:t>9</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56F48" w:rsidRPr="00C56F48">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56F48">
        <w:rPr>
          <w:rFonts w:ascii="Times New Roman" w:hAnsi="Times New Roman" w:cs="Times New Roman"/>
          <w:sz w:val="24"/>
          <w:szCs w:val="24"/>
        </w:rPr>
        <w:t>8066</w:t>
      </w:r>
      <w:r w:rsidR="00CA73D6">
        <w:rPr>
          <w:rFonts w:ascii="Times New Roman" w:hAnsi="Times New Roman" w:cs="Times New Roman"/>
          <w:sz w:val="24"/>
          <w:szCs w:val="24"/>
        </w:rPr>
        <w:t xml:space="preserve">, email:  </w:t>
      </w:r>
      <w:r w:rsidR="00C56F48">
        <w:rPr>
          <w:rFonts w:ascii="Times New Roman" w:hAnsi="Times New Roman" w:cs="Times New Roman"/>
          <w:sz w:val="24"/>
          <w:szCs w:val="24"/>
        </w:rPr>
        <w:t>Renee.Bullock</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46" w:rsidRDefault="00E66B46">
      <w:pPr>
        <w:spacing w:after="0" w:line="240" w:lineRule="auto"/>
      </w:pPr>
      <w:r>
        <w:separator/>
      </w:r>
    </w:p>
  </w:endnote>
  <w:endnote w:type="continuationSeparator" w:id="0">
    <w:p w:rsidR="00E66B46" w:rsidRDefault="00E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108D5">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108D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46" w:rsidRDefault="00E66B46">
      <w:pPr>
        <w:spacing w:after="0" w:line="240" w:lineRule="auto"/>
      </w:pPr>
      <w:r>
        <w:separator/>
      </w:r>
    </w:p>
  </w:footnote>
  <w:footnote w:type="continuationSeparator" w:id="0">
    <w:p w:rsidR="00E66B46" w:rsidRDefault="00E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C56F48">
      <w:rPr>
        <w:rFonts w:ascii="Times New Roman" w:hAnsi="Times New Roman" w:cs="Times New Roman"/>
        <w:sz w:val="24"/>
        <w:szCs w:val="24"/>
      </w:rPr>
      <w:t xml:space="preserve"> 300</w:t>
    </w:r>
    <w:r w:rsidR="005108D5">
      <w:rPr>
        <w:rFonts w:ascii="Times New Roman" w:hAnsi="Times New Roman" w:cs="Times New Roman"/>
        <w:sz w:val="24"/>
        <w:szCs w:val="24"/>
      </w:rPr>
      <w:t>0</w:t>
    </w:r>
    <w:r w:rsidR="00C56F48">
      <w:rPr>
        <w:rFonts w:ascii="Times New Roman" w:hAnsi="Times New Roman" w:cs="Times New Roman"/>
        <w:sz w:val="24"/>
        <w:szCs w:val="24"/>
      </w:rPr>
      <w:t>021940</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C56F48">
      <w:rPr>
        <w:rFonts w:ascii="Times New Roman" w:hAnsi="Times New Roman" w:cs="Times New Roman"/>
        <w:sz w:val="24"/>
        <w:szCs w:val="24"/>
      </w:rPr>
      <w:t xml:space="preserve"> Tractor &amp; Loader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46"/>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08D5"/>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C97"/>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2580F"/>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12B1"/>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A3029"/>
    <w:rsid w:val="00BB520D"/>
    <w:rsid w:val="00BC1303"/>
    <w:rsid w:val="00BD606A"/>
    <w:rsid w:val="00C06802"/>
    <w:rsid w:val="00C10B40"/>
    <w:rsid w:val="00C116B5"/>
    <w:rsid w:val="00C243E5"/>
    <w:rsid w:val="00C25406"/>
    <w:rsid w:val="00C33CF6"/>
    <w:rsid w:val="00C37BC0"/>
    <w:rsid w:val="00C41F6E"/>
    <w:rsid w:val="00C53AC0"/>
    <w:rsid w:val="00C56F48"/>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66B46"/>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89CE74"/>
  <w15:chartTrackingRefBased/>
  <w15:docId w15:val="{F464C1E0-17E5-401B-A661-4E60D28C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3DE4-2B37-4381-A110-02D1616F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18</TotalTime>
  <Pages>7</Pages>
  <Words>2427</Words>
  <Characters>14075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6</cp:revision>
  <cp:lastPrinted>2022-05-19T20:00:00Z</cp:lastPrinted>
  <dcterms:created xsi:type="dcterms:W3CDTF">2023-10-05T18:48:00Z</dcterms:created>
  <dcterms:modified xsi:type="dcterms:W3CDTF">2023-10-25T14:05:00Z</dcterms:modified>
</cp:coreProperties>
</file>