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9C3A74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March 7</w:t>
      </w:r>
      <w:r w:rsidR="00DF018D">
        <w:rPr>
          <w:b/>
          <w:sz w:val="24"/>
        </w:rPr>
        <w:t>, 2024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Default="00467377" w:rsidP="0008173B">
      <w:pPr>
        <w:tabs>
          <w:tab w:val="right" w:pos="9360"/>
        </w:tabs>
        <w:rPr>
          <w:b/>
          <w:sz w:val="24"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906A36" w:rsidRDefault="00906A36" w:rsidP="00906A36">
      <w:pPr>
        <w:tabs>
          <w:tab w:val="right" w:pos="9360"/>
        </w:tabs>
        <w:ind w:left="720"/>
        <w:rPr>
          <w:b/>
          <w:sz w:val="24"/>
        </w:rPr>
      </w:pPr>
    </w:p>
    <w:p w:rsidR="006E6C2A" w:rsidRPr="00906A36" w:rsidRDefault="00906A36" w:rsidP="00906A36">
      <w:pPr>
        <w:pStyle w:val="ListParagraph"/>
        <w:numPr>
          <w:ilvl w:val="1"/>
          <w:numId w:val="2"/>
        </w:numPr>
        <w:tabs>
          <w:tab w:val="right" w:pos="9360"/>
        </w:tabs>
        <w:ind w:left="1260"/>
        <w:rPr>
          <w:b/>
          <w:sz w:val="24"/>
        </w:rPr>
      </w:pPr>
      <w:r w:rsidRPr="00906A36">
        <w:rPr>
          <w:b/>
          <w:sz w:val="24"/>
        </w:rPr>
        <w:t>None</w:t>
      </w:r>
    </w:p>
    <w:p w:rsidR="0049622E" w:rsidRPr="00060C9A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 xml:space="preserve">Item 1 </w:t>
      </w:r>
      <w:r w:rsidR="00E60018">
        <w:rPr>
          <w:b/>
          <w:sz w:val="24"/>
        </w:rPr>
        <w:t xml:space="preserve">through </w:t>
      </w:r>
      <w:r w:rsidR="0073092E">
        <w:rPr>
          <w:b/>
          <w:sz w:val="24"/>
        </w:rPr>
        <w:t>1</w:t>
      </w:r>
      <w:r w:rsidR="003F79FE">
        <w:rPr>
          <w:b/>
          <w:sz w:val="24"/>
        </w:rPr>
        <w:t>2</w:t>
      </w:r>
      <w:r w:rsidR="00E60018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3F79FE">
        <w:rPr>
          <w:b/>
          <w:sz w:val="24"/>
        </w:rPr>
        <w:t>23-0092</w:t>
      </w:r>
      <w:r w:rsidR="00E60018">
        <w:rPr>
          <w:b/>
          <w:sz w:val="24"/>
        </w:rPr>
        <w:t xml:space="preserve"> to Claim #23-0</w:t>
      </w:r>
      <w:r w:rsidR="0073092E">
        <w:rPr>
          <w:b/>
          <w:sz w:val="24"/>
        </w:rPr>
        <w:t>7</w:t>
      </w:r>
      <w:r w:rsidR="003F79FE">
        <w:rPr>
          <w:b/>
          <w:sz w:val="24"/>
        </w:rPr>
        <w:t>20</w:t>
      </w:r>
    </w:p>
    <w:p w:rsidR="00460505" w:rsidRPr="001162EC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highlight w:val="yellow"/>
        </w:rPr>
      </w:pP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23-0092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23-0106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Old Republic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23-0176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23-0188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23-0240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23-0274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23-0306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Amerisure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23-0423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23-0531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City of New Orleans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23-0578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Eastern Alliance Insurance Co.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23-0717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3F79FE" w:rsidRPr="00BE429B" w:rsidRDefault="003F79FE" w:rsidP="003F79FE">
      <w:pPr>
        <w:pStyle w:val="ListParagraph"/>
        <w:widowControl w:val="0"/>
        <w:numPr>
          <w:ilvl w:val="0"/>
          <w:numId w:val="34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  <w:r w:rsidRPr="003F79FE">
        <w:rPr>
          <w:rFonts w:eastAsiaTheme="minorEastAsia"/>
          <w:color w:val="000000"/>
          <w:sz w:val="24"/>
          <w:szCs w:val="24"/>
        </w:rPr>
        <w:t>23-0720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771BA5" w:rsidRPr="002F18A2" w:rsidRDefault="00771BA5" w:rsidP="002F18A2">
      <w:pPr>
        <w:tabs>
          <w:tab w:val="left" w:pos="-3330"/>
          <w:tab w:val="left" w:pos="1170"/>
          <w:tab w:val="left" w:pos="2340"/>
          <w:tab w:val="right" w:pos="9000"/>
        </w:tabs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73092E">
        <w:rPr>
          <w:b/>
          <w:sz w:val="24"/>
        </w:rPr>
        <w:t>3</w:t>
      </w:r>
      <w:r w:rsidR="003F79FE">
        <w:rPr>
          <w:b/>
          <w:sz w:val="24"/>
        </w:rPr>
        <w:t>6</w:t>
      </w:r>
      <w:r w:rsidR="006F51DB">
        <w:rPr>
          <w:b/>
          <w:sz w:val="24"/>
        </w:rPr>
        <w:t xml:space="preserve">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3F79FE">
        <w:rPr>
          <w:b/>
          <w:sz w:val="24"/>
        </w:rPr>
        <w:t>22-0091</w:t>
      </w:r>
      <w:r w:rsidR="00C9663C" w:rsidRPr="00F96A03">
        <w:rPr>
          <w:b/>
          <w:sz w:val="24"/>
        </w:rPr>
        <w:t xml:space="preserve"> to Claim #</w:t>
      </w:r>
      <w:r w:rsidR="0073092E">
        <w:rPr>
          <w:b/>
          <w:sz w:val="24"/>
        </w:rPr>
        <w:t>23-0</w:t>
      </w:r>
      <w:r w:rsidR="003F79FE">
        <w:rPr>
          <w:b/>
          <w:sz w:val="24"/>
        </w:rPr>
        <w:t>820</w:t>
      </w:r>
    </w:p>
    <w:p w:rsidR="004A482A" w:rsidRPr="001162EC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sz w:val="24"/>
          <w:highlight w:val="yellow"/>
        </w:rPr>
      </w:pP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22-0091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22-0298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Safety National Casualty Corporation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22-0756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23-0022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AIU Insurance Company (AIG)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23-0049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Iberia Parish School Board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23-0054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23-0072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Jefferson Parish Public School System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23-0076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Stonetrust Commercial Ins. Co.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23-0078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23-0085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Lake Charles Memorial Hospital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23-0110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Bridgefield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23-0120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Travelers Indemnity Company of Connecticut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23-0126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23-0128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Construction &amp; Industry SIF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23-0130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Ace American Ins. Co.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23-0150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North Oaks Medical Center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23-0152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American Interstate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23-0201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23-0253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23-0277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Office of Risk Management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23-0454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Automobile Dealers Assn.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23-0464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Federated Rural Electric Insurance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23-0470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Sentry Insurance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23-0475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Automobile Dealers Assn.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23-0482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23-0485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City of Lake Charles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23-0508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Office of Risk Management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23-0515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New Hampshire Insurance Company (AIG)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23-0518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23-0524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Louisiana Restaurant Association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23-0527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Bridgefield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23-0530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Travelers Casualty &amp; Surety Co.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23-0533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Indemnity Ins. Co. of North America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23-0539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lastRenderedPageBreak/>
        <w:t>23-0693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3F79FE" w:rsidRPr="003F79FE" w:rsidRDefault="003F79FE" w:rsidP="003F79FE">
      <w:pPr>
        <w:pStyle w:val="ListParagraph"/>
        <w:widowControl w:val="0"/>
        <w:numPr>
          <w:ilvl w:val="0"/>
          <w:numId w:val="3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3F79FE">
        <w:rPr>
          <w:rFonts w:eastAsiaTheme="minorEastAsia"/>
          <w:color w:val="000000"/>
          <w:sz w:val="24"/>
          <w:szCs w:val="24"/>
        </w:rPr>
        <w:t>23-0820</w:t>
      </w:r>
      <w:r w:rsidRPr="003F79FE">
        <w:rPr>
          <w:rFonts w:ascii="Arial" w:eastAsiaTheme="minorEastAsia" w:hAnsi="Arial" w:cs="Arial"/>
          <w:sz w:val="24"/>
          <w:szCs w:val="24"/>
        </w:rPr>
        <w:tab/>
      </w:r>
      <w:r w:rsidRPr="003F79FE">
        <w:rPr>
          <w:rFonts w:eastAsiaTheme="minorEastAsia"/>
          <w:color w:val="000000"/>
          <w:sz w:val="24"/>
          <w:szCs w:val="24"/>
        </w:rPr>
        <w:t>Ouachita Parish School Board</w:t>
      </w:r>
    </w:p>
    <w:p w:rsidR="00CB4F53" w:rsidRPr="002F18A2" w:rsidRDefault="00CB4F53" w:rsidP="002F18A2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5"/>
          <w:szCs w:val="25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2D3F92">
        <w:rPr>
          <w:b/>
          <w:sz w:val="24"/>
        </w:rPr>
        <w:t>135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2D3F92">
        <w:rPr>
          <w:b/>
          <w:sz w:val="24"/>
        </w:rPr>
        <w:t>01-0120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FA4575">
        <w:rPr>
          <w:b/>
          <w:sz w:val="24"/>
        </w:rPr>
        <w:t>99-</w:t>
      </w:r>
      <w:r w:rsidR="009C3A74">
        <w:rPr>
          <w:b/>
          <w:sz w:val="24"/>
        </w:rPr>
        <w:t>1104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0F493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>6.</w:t>
      </w:r>
      <w:r w:rsidRPr="000F4937">
        <w:rPr>
          <w:b/>
          <w:sz w:val="24"/>
        </w:rPr>
        <w:tab/>
        <w:t>Recommended for Approval of Quarterly Payments Due (</w:t>
      </w:r>
      <w:r w:rsidR="002D3F92">
        <w:rPr>
          <w:b/>
          <w:sz w:val="24"/>
        </w:rPr>
        <w:t>77</w:t>
      </w:r>
      <w:r w:rsidR="00121FE0">
        <w:rPr>
          <w:b/>
          <w:sz w:val="24"/>
        </w:rPr>
        <w:t xml:space="preserve">) </w:t>
      </w:r>
      <w:r w:rsidRPr="000F4937">
        <w:rPr>
          <w:b/>
          <w:sz w:val="24"/>
        </w:rPr>
        <w:t>Listing attached</w:t>
      </w:r>
    </w:p>
    <w:p w:rsidR="009B1562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0F4937">
        <w:rPr>
          <w:b/>
          <w:sz w:val="24"/>
        </w:rPr>
        <w:tab/>
        <w:t>Claim #</w:t>
      </w:r>
      <w:r w:rsidR="009C3A74">
        <w:rPr>
          <w:b/>
          <w:sz w:val="24"/>
        </w:rPr>
        <w:t>06-0834</w:t>
      </w:r>
      <w:r w:rsidRPr="000F4937">
        <w:rPr>
          <w:b/>
          <w:sz w:val="24"/>
        </w:rPr>
        <w:t xml:space="preserve"> to Claim #</w:t>
      </w:r>
      <w:r w:rsidR="009C3A74">
        <w:rPr>
          <w:b/>
          <w:sz w:val="24"/>
        </w:rPr>
        <w:t>98-0998</w:t>
      </w:r>
    </w:p>
    <w:p w:rsidR="00DF018D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DF018D" w:rsidRPr="002F18A2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</w:p>
    <w:p w:rsidR="00DF018D" w:rsidRPr="002F18A2" w:rsidRDefault="00DF018D" w:rsidP="00DF018D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F18A2">
        <w:rPr>
          <w:b/>
          <w:sz w:val="24"/>
          <w:szCs w:val="24"/>
        </w:rPr>
        <w:t>***</w:t>
      </w:r>
      <w:r w:rsidRPr="002F18A2">
        <w:rPr>
          <w:b/>
          <w:sz w:val="24"/>
          <w:szCs w:val="24"/>
        </w:rPr>
        <w:tab/>
        <w:t>Item 5 Total            $</w:t>
      </w:r>
      <w:r w:rsidR="002D3F92" w:rsidRPr="002F18A2">
        <w:rPr>
          <w:b/>
          <w:sz w:val="24"/>
          <w:szCs w:val="24"/>
        </w:rPr>
        <w:t>2,581,664.62</w:t>
      </w:r>
    </w:p>
    <w:p w:rsidR="00DF018D" w:rsidRPr="002F18A2" w:rsidRDefault="00DF018D" w:rsidP="00DF018D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2F18A2">
        <w:rPr>
          <w:b/>
          <w:sz w:val="24"/>
          <w:szCs w:val="24"/>
        </w:rPr>
        <w:tab/>
        <w:t>Item 6 Total</w:t>
      </w:r>
      <w:r w:rsidRPr="002F18A2">
        <w:rPr>
          <w:b/>
          <w:sz w:val="24"/>
          <w:szCs w:val="24"/>
        </w:rPr>
        <w:tab/>
      </w:r>
      <w:r w:rsidRPr="002F18A2">
        <w:rPr>
          <w:b/>
          <w:sz w:val="24"/>
          <w:szCs w:val="24"/>
          <w:u w:val="single"/>
        </w:rPr>
        <w:t>$</w:t>
      </w:r>
      <w:r w:rsidR="002D3F92" w:rsidRPr="002F18A2">
        <w:rPr>
          <w:b/>
          <w:sz w:val="24"/>
          <w:szCs w:val="24"/>
          <w:u w:val="single"/>
        </w:rPr>
        <w:t>1,120,896.88</w:t>
      </w:r>
    </w:p>
    <w:p w:rsidR="00DF018D" w:rsidRPr="002F18A2" w:rsidRDefault="00DF018D" w:rsidP="00DF018D">
      <w:pPr>
        <w:pStyle w:val="Heading2"/>
        <w:tabs>
          <w:tab w:val="left" w:pos="720"/>
          <w:tab w:val="left" w:pos="2700"/>
          <w:tab w:val="right" w:pos="9360"/>
        </w:tabs>
      </w:pPr>
      <w:r w:rsidRPr="002F18A2">
        <w:rPr>
          <w:szCs w:val="24"/>
        </w:rPr>
        <w:tab/>
        <w:t>TOTAL                   $</w:t>
      </w:r>
      <w:r w:rsidR="00FA4575" w:rsidRPr="002F18A2">
        <w:rPr>
          <w:szCs w:val="24"/>
        </w:rPr>
        <w:t>3</w:t>
      </w:r>
      <w:r w:rsidR="009C3A74" w:rsidRPr="002F18A2">
        <w:rPr>
          <w:szCs w:val="24"/>
        </w:rPr>
        <w:t>,702,561.50</w:t>
      </w:r>
    </w:p>
    <w:p w:rsidR="00DF018D" w:rsidRPr="002F18A2" w:rsidRDefault="00DF018D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9D1F3B" w:rsidRPr="00C95217" w:rsidRDefault="009D1F3B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  <w:sz w:val="24"/>
        </w:rPr>
      </w:pPr>
    </w:p>
    <w:p w:rsidR="00A55613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  <w:r w:rsidR="00011910">
        <w:rPr>
          <w:b/>
          <w:sz w:val="24"/>
        </w:rPr>
        <w:t xml:space="preserve"> </w:t>
      </w:r>
    </w:p>
    <w:p w:rsidR="00FA4575" w:rsidRPr="00C95217" w:rsidRDefault="00FA4575" w:rsidP="00C95217">
      <w:pPr>
        <w:tabs>
          <w:tab w:val="left" w:pos="720"/>
        </w:tabs>
        <w:rPr>
          <w:b/>
          <w:sz w:val="24"/>
        </w:rPr>
      </w:pPr>
      <w:r>
        <w:rPr>
          <w:b/>
          <w:sz w:val="24"/>
        </w:rPr>
        <w:tab/>
      </w:r>
    </w:p>
    <w:p w:rsidR="002A24D9" w:rsidRDefault="002A24D9" w:rsidP="00C95217">
      <w:pPr>
        <w:tabs>
          <w:tab w:val="left" w:pos="720"/>
        </w:tabs>
        <w:rPr>
          <w:b/>
          <w:color w:val="BFBFBF" w:themeColor="background1" w:themeShade="BF"/>
          <w:sz w:val="24"/>
        </w:rPr>
      </w:pPr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F178E8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highlight w:val="yellow"/>
        </w:rPr>
      </w:pP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13-0116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15-0591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16-0857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18-0735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19-0201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19-0807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20-0533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20-0605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21-0244</w:t>
      </w:r>
    </w:p>
    <w:p w:rsidR="00D46EE1" w:rsidRPr="002D65BF" w:rsidRDefault="004D4D7C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21-0723</w:t>
      </w:r>
    </w:p>
    <w:p w:rsidR="00D46EE1" w:rsidRPr="002D65BF" w:rsidRDefault="000941E3" w:rsidP="00D46EE1">
      <w:pPr>
        <w:pStyle w:val="ListParagraph"/>
        <w:numPr>
          <w:ilvl w:val="0"/>
          <w:numId w:val="27"/>
        </w:numPr>
        <w:tabs>
          <w:tab w:val="right" w:pos="-3960"/>
          <w:tab w:val="left" w:pos="1620"/>
          <w:tab w:val="right" w:pos="9360"/>
        </w:tabs>
        <w:ind w:hanging="1415"/>
        <w:rPr>
          <w:sz w:val="24"/>
          <w:szCs w:val="24"/>
        </w:rPr>
      </w:pPr>
      <w:r>
        <w:rPr>
          <w:sz w:val="24"/>
          <w:szCs w:val="24"/>
        </w:rPr>
        <w:t>23-0554</w:t>
      </w:r>
    </w:p>
    <w:p w:rsidR="00D46EE1" w:rsidRPr="000941E3" w:rsidRDefault="00D46EE1" w:rsidP="000941E3">
      <w:pPr>
        <w:tabs>
          <w:tab w:val="right" w:pos="-3960"/>
          <w:tab w:val="left" w:pos="1620"/>
          <w:tab w:val="right" w:pos="9360"/>
        </w:tabs>
        <w:ind w:left="1170"/>
        <w:rPr>
          <w:sz w:val="24"/>
          <w:szCs w:val="24"/>
        </w:rPr>
      </w:pPr>
    </w:p>
    <w:p w:rsidR="00D46EE1" w:rsidRPr="000941E3" w:rsidRDefault="00D46EE1" w:rsidP="000941E3">
      <w:p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</w:p>
    <w:p w:rsidR="00C93371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EC0034" w:rsidRDefault="00EC0034" w:rsidP="00EC0034">
      <w:pPr>
        <w:tabs>
          <w:tab w:val="left" w:pos="1170"/>
          <w:tab w:val="left" w:pos="1620"/>
          <w:tab w:val="right" w:pos="9360"/>
        </w:tabs>
        <w:rPr>
          <w:b/>
          <w:sz w:val="24"/>
        </w:rPr>
      </w:pPr>
    </w:p>
    <w:p w:rsidR="00EC0034" w:rsidRPr="00EC0034" w:rsidRDefault="00EC0034" w:rsidP="00A0654F">
      <w:pPr>
        <w:pStyle w:val="ListParagraph"/>
        <w:numPr>
          <w:ilvl w:val="0"/>
          <w:numId w:val="36"/>
        </w:numPr>
        <w:tabs>
          <w:tab w:val="left" w:pos="360"/>
        </w:tabs>
        <w:ind w:left="1152"/>
        <w:rPr>
          <w:sz w:val="22"/>
          <w:szCs w:val="22"/>
        </w:rPr>
      </w:pPr>
      <w:r w:rsidRPr="00EC0034">
        <w:rPr>
          <w:color w:val="000000"/>
          <w:sz w:val="22"/>
          <w:szCs w:val="22"/>
        </w:rPr>
        <w:t>Louisiana Workers Compensation Corporation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>Employee: Ethan Sudul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         </w:t>
      </w:r>
      <w:r w:rsidR="00EC0034" w:rsidRPr="00EC0034">
        <w:rPr>
          <w:color w:val="000000"/>
          <w:sz w:val="22"/>
          <w:szCs w:val="22"/>
        </w:rPr>
        <w:t>20-0500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EC0034" w:rsidRPr="00EC0034">
        <w:rPr>
          <w:color w:val="000000"/>
          <w:sz w:val="22"/>
          <w:szCs w:val="22"/>
        </w:rPr>
        <w:t>Docket #:    712,637</w:t>
      </w:r>
    </w:p>
    <w:p w:rsidR="00EC0034" w:rsidRP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autoSpaceDE w:val="0"/>
        <w:autoSpaceDN w:val="0"/>
        <w:ind w:left="1152" w:hanging="270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 xml:space="preserve">2. </w:t>
      </w:r>
      <w:r w:rsidRPr="00EC0034">
        <w:rPr>
          <w:sz w:val="22"/>
          <w:szCs w:val="22"/>
        </w:rPr>
        <w:t xml:space="preserve"> New Hampshire Insurance Company (AIG) </w:t>
      </w:r>
      <w:r>
        <w:rPr>
          <w:color w:val="000000"/>
          <w:sz w:val="22"/>
          <w:szCs w:val="22"/>
        </w:rPr>
        <w:t xml:space="preserve">vs. LA Workers' </w:t>
      </w:r>
      <w:r w:rsidRPr="00EC0034">
        <w:rPr>
          <w:color w:val="000000"/>
          <w:sz w:val="22"/>
          <w:szCs w:val="22"/>
        </w:rPr>
        <w:t>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 Julian Hayman</w:t>
      </w:r>
    </w:p>
    <w:p w:rsidR="00EC0034" w:rsidRPr="00EC0034" w:rsidRDefault="00EC0034" w:rsidP="00A0654F">
      <w:pPr>
        <w:tabs>
          <w:tab w:val="left" w:pos="0"/>
        </w:tabs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Pr="00EC0034">
        <w:rPr>
          <w:color w:val="000000"/>
          <w:sz w:val="22"/>
          <w:szCs w:val="22"/>
        </w:rPr>
        <w:t>21-0436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Docket #:</w:t>
      </w:r>
      <w:r w:rsidRPr="00EC0034">
        <w:rPr>
          <w:sz w:val="22"/>
          <w:szCs w:val="22"/>
        </w:rPr>
        <w:t>    </w:t>
      </w:r>
      <w:r w:rsidRPr="00EC0034">
        <w:rPr>
          <w:color w:val="000000"/>
          <w:sz w:val="22"/>
          <w:szCs w:val="22"/>
        </w:rPr>
        <w:t>722,317</w:t>
      </w:r>
    </w:p>
    <w:p w:rsidR="00EC0034" w:rsidRPr="00EC0034" w:rsidRDefault="00EC0034" w:rsidP="00A0654F">
      <w:pPr>
        <w:tabs>
          <w:tab w:val="left" w:pos="540"/>
        </w:tabs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ind w:left="1152" w:hanging="270"/>
        <w:contextualSpacing/>
        <w:rPr>
          <w:sz w:val="22"/>
          <w:szCs w:val="22"/>
        </w:rPr>
      </w:pPr>
      <w:r w:rsidRPr="00EC0034">
        <w:rPr>
          <w:color w:val="000000"/>
          <w:sz w:val="22"/>
          <w:szCs w:val="22"/>
        </w:rPr>
        <w:t>3.</w:t>
      </w:r>
      <w:r w:rsidRPr="00EC0034">
        <w:rPr>
          <w:sz w:val="22"/>
          <w:szCs w:val="22"/>
        </w:rPr>
        <w:t>  LA Methodist Children and Family, ET AL</w:t>
      </w:r>
      <w:r w:rsidRPr="00EC0034">
        <w:rPr>
          <w:color w:val="000000"/>
          <w:sz w:val="22"/>
          <w:szCs w:val="22"/>
        </w:rPr>
        <w:t xml:space="preserve">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>Employee: Reginald Bradford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</w:t>
      </w:r>
      <w:r w:rsidR="000C024E">
        <w:rPr>
          <w:color w:val="000000"/>
          <w:sz w:val="22"/>
          <w:szCs w:val="22"/>
        </w:rPr>
        <w:t xml:space="preserve">        </w:t>
      </w:r>
      <w:r w:rsidR="00EC0034" w:rsidRPr="00EC0034">
        <w:rPr>
          <w:color w:val="000000"/>
          <w:sz w:val="22"/>
          <w:szCs w:val="22"/>
        </w:rPr>
        <w:t>21-0529</w:t>
      </w:r>
    </w:p>
    <w:p w:rsidR="00EC0034" w:rsidRPr="00EC0034" w:rsidRDefault="001344CC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Docket #:   </w:t>
      </w:r>
      <w:r w:rsidR="00EC0034" w:rsidRPr="00EC0034">
        <w:rPr>
          <w:color w:val="000000"/>
          <w:sz w:val="22"/>
          <w:szCs w:val="22"/>
        </w:rPr>
        <w:t>729,070</w:t>
      </w:r>
    </w:p>
    <w:p w:rsidR="00EC0034" w:rsidRPr="00EC0034" w:rsidRDefault="00EC0034" w:rsidP="00A0654F">
      <w:pPr>
        <w:ind w:left="1152" w:hanging="180"/>
        <w:contextualSpacing/>
        <w:rPr>
          <w:sz w:val="22"/>
          <w:szCs w:val="22"/>
        </w:rPr>
      </w:pPr>
    </w:p>
    <w:p w:rsidR="00EC0034" w:rsidRPr="00EC0034" w:rsidRDefault="000C133B" w:rsidP="00A0654F">
      <w:pPr>
        <w:ind w:left="1152" w:hanging="540"/>
        <w:contextualSpacing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EC0034" w:rsidRPr="00EC0034">
        <w:rPr>
          <w:color w:val="000000"/>
          <w:sz w:val="22"/>
          <w:szCs w:val="22"/>
        </w:rPr>
        <w:t>4.</w:t>
      </w:r>
      <w:r w:rsidR="00A0654F">
        <w:rPr>
          <w:sz w:val="22"/>
          <w:szCs w:val="22"/>
        </w:rPr>
        <w:t> </w:t>
      </w:r>
      <w:r w:rsidR="00EC0034" w:rsidRPr="00EC0034">
        <w:rPr>
          <w:sz w:val="22"/>
          <w:szCs w:val="22"/>
        </w:rPr>
        <w:t>American Casualty of Reading, PA</w:t>
      </w:r>
      <w:r w:rsidR="00EC0034" w:rsidRPr="00EC0034">
        <w:rPr>
          <w:color w:val="000000"/>
          <w:sz w:val="22"/>
          <w:szCs w:val="22"/>
        </w:rPr>
        <w:t xml:space="preserve"> vs. LA Work</w:t>
      </w:r>
      <w:r w:rsidR="00EC0034">
        <w:rPr>
          <w:color w:val="000000"/>
          <w:sz w:val="22"/>
          <w:szCs w:val="22"/>
        </w:rPr>
        <w:t xml:space="preserve">ers' Compensation Second Injury </w:t>
      </w:r>
      <w:r w:rsidR="00EC0034" w:rsidRPr="00EC0034">
        <w:rPr>
          <w:color w:val="000000"/>
          <w:sz w:val="22"/>
          <w:szCs w:val="22"/>
        </w:rPr>
        <w:t>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sz w:val="22"/>
          <w:szCs w:val="22"/>
        </w:rPr>
      </w:pPr>
      <w:r w:rsidRPr="00EC0034">
        <w:rPr>
          <w:sz w:val="22"/>
          <w:szCs w:val="22"/>
        </w:rPr>
        <w:t>Employee: Vickie Croom</w:t>
      </w:r>
    </w:p>
    <w:p w:rsidR="00EC0034" w:rsidRP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1344CC">
        <w:rPr>
          <w:color w:val="000000"/>
          <w:sz w:val="22"/>
          <w:szCs w:val="22"/>
        </w:rPr>
        <w:t xml:space="preserve">SIB #:          </w:t>
      </w:r>
      <w:r w:rsidR="00EC0034" w:rsidRPr="00EC0034">
        <w:rPr>
          <w:color w:val="000000"/>
          <w:sz w:val="22"/>
          <w:szCs w:val="22"/>
        </w:rPr>
        <w:t>21-0786</w:t>
      </w:r>
    </w:p>
    <w:p w:rsidR="00EC0034" w:rsidRDefault="00A0654F" w:rsidP="00A0654F">
      <w:pPr>
        <w:autoSpaceDE w:val="0"/>
        <w:autoSpaceDN w:val="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</w:t>
      </w:r>
      <w:r w:rsidR="00EC0034" w:rsidRPr="00EC0034">
        <w:rPr>
          <w:color w:val="000000"/>
          <w:sz w:val="22"/>
          <w:szCs w:val="22"/>
        </w:rPr>
        <w:t xml:space="preserve">Docket #:    </w:t>
      </w:r>
      <w:r w:rsidR="001344CC"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>738,356</w:t>
      </w:r>
    </w:p>
    <w:p w:rsid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autoSpaceDE w:val="0"/>
        <w:autoSpaceDN w:val="0"/>
        <w:ind w:left="1152" w:firstLine="540"/>
        <w:contextualSpacing/>
        <w:rPr>
          <w:color w:val="000000"/>
          <w:sz w:val="22"/>
          <w:szCs w:val="22"/>
        </w:rPr>
      </w:pPr>
    </w:p>
    <w:p w:rsidR="00A0654F" w:rsidRDefault="00A0654F" w:rsidP="00A0654F">
      <w:pPr>
        <w:tabs>
          <w:tab w:val="left" w:pos="540"/>
        </w:tabs>
        <w:autoSpaceDE w:val="0"/>
        <w:autoSpaceDN w:val="0"/>
        <w:spacing w:before="322"/>
        <w:ind w:left="1152" w:hanging="360"/>
        <w:contextualSpacing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>5.</w:t>
      </w:r>
      <w:r w:rsidR="00EC0034" w:rsidRPr="00EC0034">
        <w:rPr>
          <w:sz w:val="22"/>
          <w:szCs w:val="22"/>
        </w:rPr>
        <w:t>  </w:t>
      </w:r>
      <w:r w:rsidR="00592918">
        <w:rPr>
          <w:sz w:val="22"/>
          <w:szCs w:val="22"/>
        </w:rPr>
        <w:t xml:space="preserve"> </w:t>
      </w:r>
      <w:r w:rsidR="00EC0034" w:rsidRPr="00EC0034">
        <w:rPr>
          <w:sz w:val="22"/>
          <w:szCs w:val="22"/>
        </w:rPr>
        <w:t>State of Louisiana, Office of the Governor, Division of</w:t>
      </w:r>
      <w:r>
        <w:rPr>
          <w:sz w:val="22"/>
          <w:szCs w:val="22"/>
        </w:rPr>
        <w:t xml:space="preserve"> Administration, Office of Risk</w:t>
      </w:r>
    </w:p>
    <w:p w:rsidR="00EC0034" w:rsidRPr="00EC0034" w:rsidRDefault="00A0654F" w:rsidP="00A0654F">
      <w:pPr>
        <w:tabs>
          <w:tab w:val="left" w:pos="540"/>
        </w:tabs>
        <w:autoSpaceDE w:val="0"/>
        <w:autoSpaceDN w:val="0"/>
        <w:spacing w:before="322"/>
        <w:ind w:left="1152" w:hanging="360"/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C0034" w:rsidRPr="00EC0034">
        <w:rPr>
          <w:sz w:val="22"/>
          <w:szCs w:val="22"/>
        </w:rPr>
        <w:t>Management</w:t>
      </w:r>
      <w:r w:rsidR="00EC0034" w:rsidRPr="00EC0034">
        <w:rPr>
          <w:color w:val="000000"/>
          <w:sz w:val="22"/>
          <w:szCs w:val="22"/>
        </w:rPr>
        <w:t xml:space="preserve">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  Marco Thomas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  </w:t>
      </w:r>
      <w:r w:rsidRPr="00EC0034">
        <w:rPr>
          <w:color w:val="000000"/>
          <w:sz w:val="22"/>
          <w:szCs w:val="22"/>
        </w:rPr>
        <w:t>21-0869</w:t>
      </w:r>
    </w:p>
    <w:p w:rsidR="00EC0034" w:rsidRPr="00EC0034" w:rsidRDefault="000C133B" w:rsidP="00A0654F">
      <w:pPr>
        <w:autoSpaceDE w:val="0"/>
        <w:autoSpaceDN w:val="0"/>
        <w:ind w:left="1152" w:hanging="54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</w:t>
      </w:r>
      <w:r w:rsidR="00A0654F"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>Docket #:</w:t>
      </w:r>
      <w:r w:rsidR="00EC0034" w:rsidRPr="00EC0034">
        <w:rPr>
          <w:sz w:val="22"/>
          <w:szCs w:val="22"/>
        </w:rPr>
        <w:t xml:space="preserve">     </w:t>
      </w:r>
      <w:r w:rsidR="001344CC">
        <w:rPr>
          <w:sz w:val="22"/>
          <w:szCs w:val="22"/>
        </w:rPr>
        <w:t xml:space="preserve">  </w:t>
      </w:r>
      <w:r w:rsidR="00EC0034" w:rsidRPr="00EC0034">
        <w:rPr>
          <w:color w:val="000000"/>
          <w:sz w:val="22"/>
          <w:szCs w:val="22"/>
        </w:rPr>
        <w:t>732,616</w:t>
      </w:r>
    </w:p>
    <w:p w:rsidR="00EC0034" w:rsidRPr="00EC0034" w:rsidRDefault="00EC0034" w:rsidP="00A0654F">
      <w:pPr>
        <w:autoSpaceDE w:val="0"/>
        <w:autoSpaceDN w:val="0"/>
        <w:ind w:left="1152" w:hanging="360"/>
        <w:contextualSpacing/>
        <w:rPr>
          <w:color w:val="000000"/>
          <w:sz w:val="22"/>
          <w:szCs w:val="22"/>
        </w:rPr>
      </w:pPr>
    </w:p>
    <w:p w:rsidR="00EC0034" w:rsidRPr="00EC0034" w:rsidRDefault="000C133B" w:rsidP="00A0654F">
      <w:pPr>
        <w:autoSpaceDE w:val="0"/>
        <w:autoSpaceDN w:val="0"/>
        <w:ind w:left="1152" w:hanging="54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A0654F">
        <w:rPr>
          <w:color w:val="000000"/>
          <w:sz w:val="22"/>
          <w:szCs w:val="22"/>
        </w:rPr>
        <w:t xml:space="preserve">6.     </w:t>
      </w:r>
      <w:r w:rsidR="00EC0034" w:rsidRPr="00EC0034">
        <w:rPr>
          <w:color w:val="000000"/>
          <w:sz w:val="22"/>
          <w:szCs w:val="22"/>
        </w:rPr>
        <w:t>State of Louisiana, Office of the Governor, Division of Administration, Office of Risk Management vs. LA Workers'  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 Marcus Moore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 </w:t>
      </w:r>
      <w:r w:rsidRPr="00EC0034">
        <w:rPr>
          <w:color w:val="000000"/>
          <w:sz w:val="22"/>
          <w:szCs w:val="22"/>
        </w:rPr>
        <w:t xml:space="preserve"> 21-0929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sz w:val="22"/>
          <w:szCs w:val="22"/>
        </w:rPr>
        <w:t xml:space="preserve">Docket #:    </w:t>
      </w:r>
      <w:r w:rsidR="001344CC">
        <w:rPr>
          <w:sz w:val="22"/>
          <w:szCs w:val="22"/>
        </w:rPr>
        <w:t xml:space="preserve">   </w:t>
      </w:r>
      <w:r w:rsidRPr="00EC0034">
        <w:rPr>
          <w:sz w:val="22"/>
          <w:szCs w:val="22"/>
        </w:rPr>
        <w:t>732,615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0C133B" w:rsidP="00A0654F">
      <w:pPr>
        <w:autoSpaceDE w:val="0"/>
        <w:autoSpaceDN w:val="0"/>
        <w:ind w:left="1152" w:hanging="72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EC0034" w:rsidRPr="00EC0034">
        <w:rPr>
          <w:color w:val="000000"/>
          <w:sz w:val="22"/>
          <w:szCs w:val="22"/>
        </w:rPr>
        <w:t>7.</w:t>
      </w:r>
      <w:r w:rsidR="00EC0034" w:rsidRPr="00EC0034">
        <w:rPr>
          <w:sz w:val="22"/>
          <w:szCs w:val="22"/>
        </w:rPr>
        <w:t>  </w:t>
      </w:r>
      <w:r w:rsidR="00A0654F">
        <w:rPr>
          <w:sz w:val="22"/>
          <w:szCs w:val="22"/>
        </w:rPr>
        <w:t xml:space="preserve">     </w:t>
      </w:r>
      <w:r w:rsidR="00EC0034" w:rsidRPr="00EC0034">
        <w:rPr>
          <w:color w:val="000000"/>
          <w:sz w:val="22"/>
          <w:szCs w:val="22"/>
        </w:rPr>
        <w:t>Retailers Casualty Insurance Company vs. LA Workers' Compensation Second</w:t>
      </w:r>
      <w:r w:rsidR="00EC0034">
        <w:rPr>
          <w:color w:val="000000"/>
          <w:sz w:val="22"/>
          <w:szCs w:val="22"/>
        </w:rPr>
        <w:t xml:space="preserve"> </w:t>
      </w:r>
      <w:r w:rsidR="00EC0034" w:rsidRPr="00EC0034">
        <w:rPr>
          <w:color w:val="000000"/>
          <w:sz w:val="22"/>
          <w:szCs w:val="22"/>
        </w:rPr>
        <w:t xml:space="preserve">Injury </w:t>
      </w:r>
      <w:r w:rsidR="00EC0034">
        <w:rPr>
          <w:color w:val="000000"/>
          <w:sz w:val="22"/>
          <w:szCs w:val="22"/>
        </w:rPr>
        <w:t xml:space="preserve">    </w:t>
      </w:r>
      <w:r w:rsidR="00EC0034" w:rsidRPr="00EC0034">
        <w:rPr>
          <w:color w:val="000000"/>
          <w:sz w:val="22"/>
          <w:szCs w:val="22"/>
        </w:rPr>
        <w:t>Board</w:t>
      </w:r>
      <w:bookmarkStart w:id="0" w:name="_GoBack"/>
      <w:bookmarkEnd w:id="0"/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Carolyn Graves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Pr="00EC0034">
        <w:rPr>
          <w:color w:val="000000"/>
          <w:sz w:val="22"/>
          <w:szCs w:val="22"/>
        </w:rPr>
        <w:t xml:space="preserve"> 22-0529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Docket #:</w:t>
      </w:r>
      <w:r w:rsidRPr="00EC0034">
        <w:rPr>
          <w:sz w:val="22"/>
          <w:szCs w:val="22"/>
        </w:rPr>
        <w:t>   </w:t>
      </w:r>
      <w:r w:rsidR="001344CC">
        <w:rPr>
          <w:sz w:val="22"/>
          <w:szCs w:val="22"/>
        </w:rPr>
        <w:t xml:space="preserve">   </w:t>
      </w:r>
      <w:r w:rsidRPr="00EC0034">
        <w:rPr>
          <w:color w:val="000000"/>
          <w:sz w:val="22"/>
          <w:szCs w:val="22"/>
        </w:rPr>
        <w:t>740,958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0C133B" w:rsidP="00A0654F">
      <w:pPr>
        <w:autoSpaceDE w:val="0"/>
        <w:autoSpaceDN w:val="0"/>
        <w:ind w:left="1152" w:hanging="630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EC0034" w:rsidRPr="00EC0034">
        <w:rPr>
          <w:color w:val="000000"/>
          <w:sz w:val="22"/>
          <w:szCs w:val="22"/>
        </w:rPr>
        <w:t>8.</w:t>
      </w:r>
      <w:r w:rsidR="00EC0034" w:rsidRPr="00EC0034">
        <w:rPr>
          <w:sz w:val="22"/>
          <w:szCs w:val="22"/>
        </w:rPr>
        <w:t>  </w:t>
      </w:r>
      <w:r w:rsidR="00EC0034" w:rsidRPr="00EC0034">
        <w:rPr>
          <w:color w:val="000000"/>
          <w:sz w:val="22"/>
          <w:szCs w:val="22"/>
        </w:rPr>
        <w:t xml:space="preserve">  </w:t>
      </w:r>
      <w:r w:rsidR="00A0654F">
        <w:rPr>
          <w:color w:val="000000"/>
          <w:sz w:val="22"/>
          <w:szCs w:val="22"/>
        </w:rPr>
        <w:t xml:space="preserve">  </w:t>
      </w:r>
      <w:r w:rsidR="00EC0034" w:rsidRPr="00EC0034">
        <w:rPr>
          <w:color w:val="000000"/>
          <w:sz w:val="22"/>
          <w:szCs w:val="22"/>
        </w:rPr>
        <w:t>State of Louisiana, Office of the Governor, Division of Administration, Office of Risk Management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</w:t>
      </w:r>
      <w:r w:rsidRPr="00EC0034">
        <w:rPr>
          <w:sz w:val="22"/>
          <w:szCs w:val="22"/>
        </w:rPr>
        <w:t> </w:t>
      </w:r>
      <w:r w:rsidR="001344CC">
        <w:rPr>
          <w:sz w:val="22"/>
          <w:szCs w:val="22"/>
        </w:rPr>
        <w:t xml:space="preserve"> </w:t>
      </w:r>
      <w:r w:rsidRPr="00EC0034">
        <w:rPr>
          <w:sz w:val="22"/>
          <w:szCs w:val="22"/>
        </w:rPr>
        <w:t>Ian Lord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Pr="00EC0034">
        <w:rPr>
          <w:color w:val="000000"/>
          <w:sz w:val="22"/>
          <w:szCs w:val="22"/>
        </w:rPr>
        <w:t xml:space="preserve"> 22-0797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Docket #:</w:t>
      </w:r>
      <w:r w:rsidRPr="00EC0034">
        <w:rPr>
          <w:sz w:val="22"/>
          <w:szCs w:val="22"/>
        </w:rPr>
        <w:t>   </w:t>
      </w:r>
      <w:r w:rsidR="001344CC">
        <w:rPr>
          <w:sz w:val="22"/>
          <w:szCs w:val="22"/>
        </w:rPr>
        <w:t xml:space="preserve">   </w:t>
      </w:r>
      <w:r w:rsidRPr="00EC0034">
        <w:rPr>
          <w:color w:val="000000"/>
          <w:sz w:val="22"/>
          <w:szCs w:val="22"/>
        </w:rPr>
        <w:t>737,757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</w:p>
    <w:p w:rsidR="00EC0034" w:rsidRPr="00EC0034" w:rsidRDefault="00EC0034" w:rsidP="00A0654F">
      <w:pPr>
        <w:autoSpaceDE w:val="0"/>
        <w:autoSpaceDN w:val="0"/>
        <w:ind w:left="1152" w:hanging="540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9.</w:t>
      </w:r>
      <w:r w:rsidRPr="00EC0034">
        <w:rPr>
          <w:sz w:val="22"/>
          <w:szCs w:val="22"/>
        </w:rPr>
        <w:t xml:space="preserve">   </w:t>
      </w:r>
      <w:r w:rsidR="00A0654F">
        <w:rPr>
          <w:sz w:val="22"/>
          <w:szCs w:val="22"/>
        </w:rPr>
        <w:t xml:space="preserve">    </w:t>
      </w:r>
      <w:r w:rsidRPr="00EC0034">
        <w:rPr>
          <w:color w:val="000000"/>
          <w:sz w:val="22"/>
          <w:szCs w:val="22"/>
        </w:rPr>
        <w:t>LUBA Casualty Insurance Company vs. LA Workers' Compensation Second Injury Board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Employee:  Michelle Bernard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SIB #:</w:t>
      </w:r>
      <w:r w:rsidRPr="00EC0034">
        <w:rPr>
          <w:sz w:val="22"/>
          <w:szCs w:val="22"/>
        </w:rPr>
        <w:t xml:space="preserve">          </w:t>
      </w:r>
      <w:r w:rsidRPr="00EC0034">
        <w:rPr>
          <w:color w:val="000000"/>
          <w:sz w:val="22"/>
          <w:szCs w:val="22"/>
        </w:rPr>
        <w:t>23-0004</w:t>
      </w:r>
    </w:p>
    <w:p w:rsidR="00EC0034" w:rsidRPr="00EC0034" w:rsidRDefault="00EC0034" w:rsidP="00A0654F">
      <w:pPr>
        <w:autoSpaceDE w:val="0"/>
        <w:autoSpaceDN w:val="0"/>
        <w:ind w:left="1152"/>
        <w:contextualSpacing/>
        <w:rPr>
          <w:color w:val="000000"/>
          <w:sz w:val="22"/>
          <w:szCs w:val="22"/>
        </w:rPr>
      </w:pPr>
      <w:r w:rsidRPr="00EC0034">
        <w:rPr>
          <w:color w:val="000000"/>
          <w:sz w:val="22"/>
          <w:szCs w:val="22"/>
        </w:rPr>
        <w:t>Docket #:</w:t>
      </w:r>
      <w:r w:rsidRPr="00EC0034">
        <w:rPr>
          <w:sz w:val="22"/>
          <w:szCs w:val="22"/>
        </w:rPr>
        <w:t>   </w:t>
      </w:r>
      <w:r w:rsidR="001344CC">
        <w:rPr>
          <w:sz w:val="22"/>
          <w:szCs w:val="22"/>
        </w:rPr>
        <w:t xml:space="preserve">  </w:t>
      </w:r>
      <w:r w:rsidRPr="00EC0034">
        <w:rPr>
          <w:color w:val="000000"/>
          <w:sz w:val="22"/>
          <w:szCs w:val="22"/>
        </w:rPr>
        <w:t>739,769</w:t>
      </w:r>
    </w:p>
    <w:p w:rsidR="00EC0034" w:rsidRPr="00234E3D" w:rsidRDefault="00EC0034" w:rsidP="000C133B">
      <w:pPr>
        <w:tabs>
          <w:tab w:val="left" w:pos="1170"/>
          <w:tab w:val="left" w:pos="1620"/>
          <w:tab w:val="right" w:pos="9360"/>
        </w:tabs>
        <w:rPr>
          <w:b/>
          <w:sz w:val="24"/>
        </w:rPr>
      </w:pPr>
    </w:p>
    <w:p w:rsidR="00AD1F59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7555E6" w:rsidRDefault="007555E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690808" w:rsidRDefault="00690808" w:rsidP="00690808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467F63" w:rsidRPr="00087119" w:rsidRDefault="00467F63" w:rsidP="00762159">
      <w:pPr>
        <w:tabs>
          <w:tab w:val="right" w:pos="-1080"/>
          <w:tab w:val="left" w:pos="720"/>
        </w:tabs>
        <w:rPr>
          <w:color w:val="BFBFBF" w:themeColor="background1" w:themeShade="BF"/>
          <w:sz w:val="24"/>
          <w:szCs w:val="24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31219E" w:rsidRDefault="0031219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666AFA">
          <w:headerReference w:type="default" r:id="rId8"/>
          <w:pgSz w:w="12240" w:h="20160" w:code="5"/>
          <w:pgMar w:top="720" w:right="1440" w:bottom="720" w:left="1440" w:header="288" w:footer="288" w:gutter="0"/>
          <w:cols w:space="720"/>
          <w:titlePg/>
          <w:docGrid w:linePitch="272"/>
        </w:sectPr>
      </w:pPr>
    </w:p>
    <w:p w:rsidR="0079345C" w:rsidRPr="0079345C" w:rsidRDefault="0079345C" w:rsidP="0079345C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79345C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$11,744.72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3180064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4/21/2021 - 10/7/2022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01-0120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$6,568.52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3042588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5/24/2021 - 10/7/2022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01-0166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$7,391.81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3088281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2/11/2015 - 9/9/2022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01-0266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Jefferson Parish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$3,468.36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34003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4/1/2022 - 6/30/2022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01-0868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One Beacon America Ins. Co.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$14,175.75</w:t>
      </w:r>
    </w:p>
    <w:p w:rsidR="0079345C" w:rsidRPr="0079345C" w:rsidRDefault="0079345C" w:rsidP="0079345C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12/16/2020 - 9/21/2022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01-1025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$5,105.73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3100828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5/19/2022 - 9/9/2022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01-1152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$4,174.48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3150796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8/26/2021 - 9/23/2022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01-1248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$70,484.38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35674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10/11/2021 - 8/14/2022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02-1100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Jacobs Engineering,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$6,619.88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2473-440-536987-0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4/18/2022 - 8/26/2022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03-0625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Abbeville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$25,267.92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26382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2/9/2021 - 9/12/2022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03-0636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Tammany Parish Government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$8,439.19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37063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5/3/2022 - 8/24/2022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05-0177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$12,192.54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3042404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5/17/2022 - 10/7/2022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05-0277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$1,841.42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122768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5/31/2022 - 10/13/2022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05-0596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Great West Casualty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$13,198.72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1500-37569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1/10/2022 - 3/24/2022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05-0623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Great West Casualty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$86,251.67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1500-37569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7/27/2022 - 9/8/2022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05-0623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Parish Government Risk Management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$9,822.40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29374</w:t>
      </w:r>
      <w:r w:rsidR="00EC0034">
        <w:rPr>
          <w:rFonts w:ascii="Arial" w:eastAsiaTheme="minorEastAsia" w:hAnsi="Arial" w:cs="Arial"/>
          <w:sz w:val="24"/>
          <w:szCs w:val="24"/>
        </w:rPr>
        <w:tab/>
      </w:r>
      <w:r w:rsidR="00EC0034" w:rsidRPr="002539CF">
        <w:rPr>
          <w:rFonts w:ascii="Calibri" w:eastAsiaTheme="minorEastAsia" w:hAnsi="Calibri" w:cs="Calibri"/>
          <w:color w:val="404040"/>
        </w:rPr>
        <w:t xml:space="preserve">2/24/2022 - </w:t>
      </w:r>
      <w:r w:rsidRPr="0079345C">
        <w:rPr>
          <w:rFonts w:ascii="Calibri" w:eastAsiaTheme="minorEastAsia" w:hAnsi="Calibri" w:cs="Calibri"/>
          <w:color w:val="404040"/>
        </w:rPr>
        <w:t xml:space="preserve">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05-0672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$9,665.58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3182339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5/20/2022 - 10/7/2022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06-0176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$33,190.88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29601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2/24/2021 - 9/12/2022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06-0177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$9,256.58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29602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4/12/2022 - 9/12/2022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06-0308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Louisiana Restaurant Association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$5,334.15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29803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3/11/2022 - 10/21/2022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06-0834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Monroe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$3,011.36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07-027-C02-COM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3/16/2022 - 9/20/2022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07-0307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$8,865.76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3148930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6/17/2022 - 10/21/2022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08-0535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$8,208.04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34624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3/24/2022 - 9/12/2022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09-0439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6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Zurich American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$11,348.03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34660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5/29/2022 - 9/30/2022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09-0542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$15,560.86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3128546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5/11/2022 - 9/10/2022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09-0841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$5,112.16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3064206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12/6/2021 - 9/30/2022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09-0901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$3,304.60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3076278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1/26/2022 - 9/27/2022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10-0205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$12,360.49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156239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9/13/2021 - 10/21/2022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11-0181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$14,249.87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35203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4/11/2022 - 8/31/2022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11-0435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$10,047.22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3115356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6/16/2022 - 10/21/2022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11-0448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Charles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$32,517.10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35489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11/23/2021 - 9/9/2022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12-0708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$10,778.00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120500433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4/19/2022 - 8/22/2022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13-0265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$1,240.14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171519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7/1/2022 - 9/12/2022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13-0394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$10,800.00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171519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13-0394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Zurich American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$5,022.66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37416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5/16/2022 - 9/14/2022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13-0807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36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$6,985.68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3525226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7/8/2022 - 10/2/2022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13-0888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$8,272.39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37035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5/31/2022 - 10/4/2022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13-0984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Jefferson Parish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$12,992.53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37134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12/22/2021 - 8/26/2022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14-0440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Parish Sheriff's Office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$6,436.97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37258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3/14/2022 - 9/1/2022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14-0748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$9,642.50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176922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4/7/2022 - 10/21/2022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15-0042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$1,602.32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4720607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5/16/2022 - 9/16/2022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15-0083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$15,220.20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37311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3/23/2022 - 8/6/2022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15-0162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Loggers SIF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$22,252.38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14-293-L01-LLS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2/21/2022 - 9/23/2022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15-0654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Stonetrust Commercial Ins. Co.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$14,092.54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37540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6/6/2022 - 11/13/2022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15-0802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General Health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$21,630.44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37545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5/25/2021 - 8/17/2022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16-0122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Zurich American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$18,550.11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37643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1/6/2022 - 9/7/2022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16-0262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$82,616.09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183933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5/20/2022 - 10/7/2022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16-0397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$11,353.76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37677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4/6/2022 - 8/31/2022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16-0621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Charles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$4,380.54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37634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5/7/2022 - 9/9/2022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16-0632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$19,042.33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185172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6/26/2022 - 10/7/2022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16-0709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Roman Catholic Church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$9,636.74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37756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7/1/2021 - 8/22/2022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16-0754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East Jefferson General Hospital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$10,489.00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37639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5/7/2022 - 8/26/2022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16-0813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LCTA Casualty Ins. Co.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$8,258.56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37733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2/22/2016 - 3/28/2018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17-0060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LCTA Casualty Ins. Co.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$18,954.00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37733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4/1/2022 - 7/6/2022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17-0060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$16,138.70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186795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3/21/2022 - 11/4/2022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17-0102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Shreveport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$9,105.60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37858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4/18/2022 - 9/17/2022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17-0341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Old Republic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$1,598.59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001529-036671-WC-01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7/20/2021 - 6/18/2021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17-0377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Louisiana Restaurant Association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$21,306.69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37836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17-0415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Consolidated Government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$19,068.75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37779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2/1/2022 - 8/20/2022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17-0448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$13,959.00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16-0500072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3/2/2022 - 8/11/2022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17-0578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$3,200.72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189114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7/25/2022 - 10/21/2022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17-0581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$12,037.17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30166669368-0001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17-0595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Libbey,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$14,331.38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38718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5/12/2016 - 5/19/2021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17-0639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Libbey,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$259.97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38718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2/6/2018 - 6/12/2018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17-0639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Libbey,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$2,357.37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38718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12/2/2019 - 11/8/2021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17-0639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$13,960.00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37781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2/8/2022 - 8/31/2022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17-0663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Parish Sheriff's Office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$11,448.37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37853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10/23/2020 - 8/29/2022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17-0693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Jefferson Parish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$9,395.41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37845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5/21/2022 - 8/26/2022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17-0748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John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$8,881.69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37936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3/22/2022 - 9/15/2022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17-0752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$27,101.19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37929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9/14/2021 - 8/16/2022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17-0854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$27,281.84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30177847298-0001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11/18/2021 - 10/30/2022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18-0062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2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$5,805.21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191026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5/24/2022 - 10/21/2022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18-0184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$7,880.13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191878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7/16/2022 - 10/14/2022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18-0268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$52.00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38054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8/21/2021 -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18-0476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$12,017.81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30178466345-0001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2/14/2020 - 9/18/2022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18-0565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$4,132.16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LPSS180037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4/25/2022 - 8/26/2022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18-0581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$7,662.45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194047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5/16/2022 - 9/30/2022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18-0681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$9,379.99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30189771711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5/1/2022 - 7/31/2022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18-0766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Charles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$6,029.98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38035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5/7/2022 - 9/9/2022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18-0810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Bridgefield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$57,755.84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148950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1/24/2018 - 1/5/2019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19-0087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$7,939.31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196261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6/2/2022 - 10/21/2022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19-0139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Hunt Forest Products,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$51,801.01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188685135-001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6/19/2020 - 9/7/2022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19-0170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Kenner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$1,678.43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38110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4/26/2022 - 8/29/2022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19-0274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2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Ouachita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$15,692.62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18-045-S05-OPS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11/18/2021 - 8/25/2022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19-0313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Lafayette Parish Sheriff's Office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$8,665.67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38192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3/20/2022 - 9/26/2022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19-0369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$41,739.00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38171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4/6/2022 - 9/5/2022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19-0407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Construction &amp; Industry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$413,504.97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325-7545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12/15/2020 - 9/30/2022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19-0511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Roman Catholic Church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$8,422.97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38321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6/1/2021 - 8/14/2022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19-0641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Diocese of Shreveport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$4,420.16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38198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5/5/2022 - 9/2/2022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19-0704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Kenner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$11,511.74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38201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4/6/2022 - 8/25/2022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19-0718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Saia Motor Freight Line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$214,641.29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188863607-001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10/24/2018 - 7/20/2022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19-0840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LCTA Casualty Ins. Co.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$1,702.98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38291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4/26/2022 - 5/10/2022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19-0856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Jefferson Parish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$11,465.67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38194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4/28/2022 - 8/26/2022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19-0900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Coca-Cola Refreshments USA,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$5,635.92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38337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10/13/2021 - 7/31/2022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19-0972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$12,584.28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38353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12/9/2020 - 9/12/2022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20-0090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$2,880.15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3/25/2022 - 5/17/2022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20-0196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$45,000.00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20-0196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$17,981.96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38352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3/2/2022 - 9/5/2022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20-0264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$10,896.24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38350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5/16/2019 - 9/5/2022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20-0289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Shreveport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$3,545.67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38405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3/22/2022 - 8/13/2022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20-0318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$23,839.00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LPSS190075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20-0338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$5,000.00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38510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20-0405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$64,178.19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38390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1/7/2022 - 7/29/2022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20-0435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$8,373.77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38515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3/7/2022 - 7/20/2022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20-0451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LUBA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$4,675.51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38516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4/20/2021 - 4/13/2022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20-0452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New Orleans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$33,091.20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19-0000523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12/17/2021 - 8/14/2022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20-0543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Ouachita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$9,565.53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19-018-S03-OPS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7/7/2022 - 10/7/2022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20-0802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Electric Insurance Company/GE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$30,360.38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30193724043-0001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10/14/2019 - 6/6/2022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20-0863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St. John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$31,921.53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38813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8/7/2020 - 9/6/2022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20-0908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$14,776.52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204073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5/25/2022 - 9/20/2022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20-0922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$1,996.99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204534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4/19/2022 - 10/21/2022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21-0082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Lafayette Parish School Board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$5,840.10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LPSS200007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6/12/2022 - 10/1/2022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21-0094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$132,960.69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205708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4/12/2022 - 10/7/2022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21-0366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Travelers Property Casualty Company of America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$55,715.19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FPY2808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 xml:space="preserve"> - 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21-0370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$8,863.19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205713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5/2/2022 - 10/21/2022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21-0371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$9,605.54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206045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1/26/2022 - 10/21/2022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21-0375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Willis-Knighton Medical Center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$6,880.00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38702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7/21/2022 - 9/28/2022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21-0414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Workers' Compensation Corp.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$4,562.28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206669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12/15/2020 - 10/21/2022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21-0501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Gray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$6,303.28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85-4521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2/8/2022 - 9/15/2022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86-0107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Weyerhaeuser Disability Mgmt.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$4,213.26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34466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5/30/2022 - 9/11/2022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87-0273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Tulane University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$4,119.45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37064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4/21/2022 - 8/4/2022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88-0696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Travelers Property &amp; Casualty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$5,996.97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114cbjf76544m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5/19/2022 - 11/23/2022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90-0281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Sears, Roebuck &amp;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$5,762.96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14688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6/4/2022 - 9/30/2022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93-0023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LA Municipal Risk Mgmt. Agency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$5,327.43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11909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2/16/2022 - 9/7/2022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93-1147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$5,214.08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3140822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9/13/2021 - 10/16/2022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94-0154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Jacobs Engineering, Inc.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$13,222.00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2473-290-892979-x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5/14/2022 - 8/19/2022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94-0665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Ochsner Clinic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$26,328.66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34627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9/6/2021 - 9/10/2022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lastRenderedPageBreak/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97-0026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Monroe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$5,635.00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96CM0266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6/21/2022 - 10/10/2022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97-0638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$1,711.80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3173502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1/27/2022 - 10/13/2022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97-1269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$3,690.90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3174388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7/23/2022 - 9/30/2022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98-0333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Monroe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$6,939.33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98-027-C01-COM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6/15/2022 - 10/11/2022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98-1194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Retailers Casualty Insurance Company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$1,213.67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18412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4/11/2022 - 7/11/2022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98-1212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$13,326.03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3128159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7/30/2022 - 10/21/2022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99-0447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Office of Risk Management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$763.29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3042533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6/1/2022 - 9/1/2022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99-1028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79345C" w:rsidRDefault="0079345C" w:rsidP="0079345C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City of Alexandria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$6,802.80</w:t>
      </w:r>
    </w:p>
    <w:p w:rsidR="0079345C" w:rsidRPr="0079345C" w:rsidRDefault="0079345C" w:rsidP="0079345C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Other Claim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34723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5/5/2022 - 9/7/2022</w:t>
      </w:r>
    </w:p>
    <w:p w:rsidR="0079345C" w:rsidRPr="0079345C" w:rsidRDefault="0079345C" w:rsidP="0079345C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79345C">
        <w:rPr>
          <w:rFonts w:ascii="Calibri" w:eastAsiaTheme="minorEastAsia" w:hAnsi="Calibri" w:cs="Calibri"/>
          <w:color w:val="404040"/>
        </w:rPr>
        <w:t>SIB #: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99-1104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79345C">
        <w:rPr>
          <w:rFonts w:ascii="Calibri" w:eastAsiaTheme="minorEastAsia" w:hAnsi="Calibri" w:cs="Calibri"/>
          <w:color w:val="404040"/>
        </w:rPr>
        <w:t>(Partial Payment)</w:t>
      </w:r>
    </w:p>
    <w:p w:rsidR="0079345C" w:rsidRPr="002D3F92" w:rsidRDefault="0079345C" w:rsidP="0079345C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2D3F92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2D3F92">
        <w:rPr>
          <w:rFonts w:ascii="Arial" w:eastAsiaTheme="minorEastAsia" w:hAnsi="Arial" w:cs="Arial"/>
          <w:b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color w:val="000000"/>
          <w:sz w:val="22"/>
          <w:szCs w:val="22"/>
        </w:rPr>
        <w:t>135</w:t>
      </w:r>
      <w:r w:rsidRPr="0079345C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color w:val="000000"/>
          <w:sz w:val="22"/>
          <w:szCs w:val="22"/>
        </w:rPr>
        <w:t>Total Amount Reimbursed:</w:t>
      </w:r>
      <w:r w:rsidRPr="002D3F92">
        <w:rPr>
          <w:rFonts w:ascii="Arial" w:eastAsiaTheme="minorEastAsia" w:hAnsi="Arial" w:cs="Arial"/>
          <w:b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color w:val="000000"/>
          <w:sz w:val="22"/>
          <w:szCs w:val="22"/>
        </w:rPr>
        <w:t>$2,581,664.62</w:t>
      </w:r>
    </w:p>
    <w:p w:rsidR="002539CF" w:rsidRDefault="002539CF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740927" w:rsidRDefault="00740927" w:rsidP="002539C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0"/>
          <w:szCs w:val="40"/>
        </w:rPr>
      </w:pPr>
    </w:p>
    <w:p w:rsidR="002539CF" w:rsidRPr="002539CF" w:rsidRDefault="002539CF" w:rsidP="0079345C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Calibri" w:eastAsiaTheme="minorEastAsia" w:hAnsi="Calibri" w:cs="Calibri"/>
          <w:b/>
          <w:bCs/>
          <w:color w:val="000000"/>
          <w:sz w:val="51"/>
          <w:szCs w:val="51"/>
        </w:rPr>
      </w:pPr>
      <w:r w:rsidRPr="002539CF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lastRenderedPageBreak/>
        <w:t xml:space="preserve">Quarterly Payments 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06-0834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$12,068.70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29803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09-0542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34660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$175,000.00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10-0463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St. Landry Parish School Board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35176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$6,000.00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12-0385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35581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$28,000.00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13-0984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$17,989.25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37035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$184,000.00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14-0037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37072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15-0332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City of New Orleans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37317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$95,000.00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15-0534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7821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$82,000.00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15-0780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$3,090.34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180086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15-0802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$12,506.97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37540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$115,000.00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15-0860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201502146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16-0121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Hartford Accident &amp; Indemnity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0758-WC-15-0500002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16-0191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$10,315.89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182100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16-0192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182143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$80,000.00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16-0214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37549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16-0258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37585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16-0320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City of New Orleans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37618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$77,000.00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16-0390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LCTA Casualty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37730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$82,000.00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16-0503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Ouachita Parish School Board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$10,816.03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15-018-S03-OPS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16-0630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St. Tammany Parish Hospital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37796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16-0713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185152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$433,000.00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17-0038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City of Crowley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LCA-0013089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17-0125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37737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17-0203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73-114-9041305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17-0219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9552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$36,000.00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17-0325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925516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17-0368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73-116-9042237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17-0488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Office of Risk Management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4794569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17-0500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Sentry Select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55C291724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17-0858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190446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17-0906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73-117-9042494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18-0009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028-117-0069060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$8,000.00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18-0059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191407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18-0074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117312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18-0099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37988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$35,000.00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18-0120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Great American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A00095522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18-0352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Slidell Memorial Hospital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38168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18-0432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195445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18-0537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194323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18-0617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American Home/Nat' Union/N.H.Ins GP (AIG)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13555-25412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18-0681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194047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$180,000.00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18-0760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325-7447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18-0779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1444286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$43,000.00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18-0783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Lafayette General Health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37923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$18,000.00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18-0804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325-7485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18-0881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325-7548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$91,000.00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19-0016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194777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19-0080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148448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19-0107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325-7468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19-0135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Employers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150831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$36,000.00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19-0150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151684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$78,000.00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19-0198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196318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19-0210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Company`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926091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$18,000.00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19-0227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7006/0224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$63,000.00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19-0280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Stonetrust Commercial Ins.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11789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19-0430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West Jefferson Medical Center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$15,581.36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38112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$139,000.00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19-0564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162495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19-0602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Hartford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$16,000.00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219-1110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19-0752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201326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19-0792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lastRenderedPageBreak/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168737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19-0820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170598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$36,000.00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19-0833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Bridgefield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171815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$99,000.00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20-0297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38374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$41,000.00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20-0374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202006005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$3,000.00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20-0490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202112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$169,000.00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20-0647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$4,000.00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38410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20-0800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Travelers Property Casualty Company of Americ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FMV7948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$101,000.00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20-0818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38485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$19,000.00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20-0833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Manufacturers Alliance Insurance Co.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6149/3043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$14,000.00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20-0856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203824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$132,000.00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20-0872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203652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</w:rPr>
      </w:pP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20-0984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$15,000.00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204148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$77,000.00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21-0062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$10,528.34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202006044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$62,000.00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21-0414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Willis-Knighton Medical Center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$10,000.00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38702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$80,000.00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21-0517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$6,000.00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206133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97-0719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9000005613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$27,000.00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Calibri" w:eastAsiaTheme="minorEastAsia" w:hAnsi="Calibri" w:cs="Calibri"/>
          <w:color w:val="404040"/>
        </w:rPr>
        <w:t>98-0998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Reimbursement: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$12,000.00</w:t>
      </w:r>
    </w:p>
    <w:p w:rsidR="002D3F92" w:rsidRPr="002D3F92" w:rsidRDefault="002D3F92" w:rsidP="002D3F92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Carrier's Claim #: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64094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color w:val="404040"/>
        </w:rPr>
        <w:t>$56,000.00</w:t>
      </w:r>
    </w:p>
    <w:p w:rsidR="002D3F92" w:rsidRPr="002D3F92" w:rsidRDefault="002D3F92" w:rsidP="002D3F92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2D3F92">
        <w:rPr>
          <w:rFonts w:ascii="Arial" w:eastAsiaTheme="minorEastAsia" w:hAnsi="Arial" w:cs="Arial"/>
          <w:b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77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Amount Reimbursed: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$1,120,896.88</w:t>
      </w:r>
    </w:p>
    <w:p w:rsidR="002D3F92" w:rsidRPr="002D3F92" w:rsidRDefault="002D3F92" w:rsidP="002D3F92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2D3F92">
        <w:rPr>
          <w:rFonts w:ascii="Arial" w:eastAsiaTheme="minorEastAsia" w:hAnsi="Arial" w:cs="Arial"/>
          <w:sz w:val="24"/>
          <w:szCs w:val="24"/>
        </w:rPr>
        <w:tab/>
      </w:r>
      <w:r w:rsidRPr="002D3F92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$4,608,000.00</w:t>
      </w:r>
    </w:p>
    <w:p w:rsidR="00D717A2" w:rsidRDefault="00D717A2" w:rsidP="00450044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>
      <w:pgSz w:w="12240" w:h="20160" w:code="5"/>
      <w:pgMar w:top="1440" w:right="1080" w:bottom="144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A0A" w:rsidRDefault="000F7A0A">
      <w:r>
        <w:separator/>
      </w:r>
    </w:p>
  </w:endnote>
  <w:endnote w:type="continuationSeparator" w:id="0">
    <w:p w:rsidR="000F7A0A" w:rsidRDefault="000F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A0A" w:rsidRDefault="000F7A0A">
      <w:r>
        <w:separator/>
      </w:r>
    </w:p>
  </w:footnote>
  <w:footnote w:type="continuationSeparator" w:id="0">
    <w:p w:rsidR="000F7A0A" w:rsidRDefault="000F7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D7C" w:rsidRDefault="004D4D7C" w:rsidP="001A2637">
    <w:pPr>
      <w:pStyle w:val="Header"/>
    </w:pPr>
    <w:r>
      <w:t>Agenda – (Cont’d.)</w:t>
    </w:r>
  </w:p>
  <w:p w:rsidR="004D4D7C" w:rsidRDefault="004D4D7C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F18A2">
      <w:rPr>
        <w:rStyle w:val="PageNumber"/>
        <w:noProof/>
      </w:rPr>
      <w:t>3</w:t>
    </w:r>
    <w:r>
      <w:rPr>
        <w:rStyle w:val="PageNumber"/>
      </w:rPr>
      <w:fldChar w:fldCharType="end"/>
    </w:r>
  </w:p>
  <w:p w:rsidR="004D4D7C" w:rsidRDefault="004D4D7C" w:rsidP="001A2637">
    <w:pPr>
      <w:pStyle w:val="Header"/>
      <w:rPr>
        <w:rStyle w:val="PageNumber"/>
      </w:rPr>
    </w:pPr>
    <w:r>
      <w:rPr>
        <w:rStyle w:val="PageNumber"/>
      </w:rPr>
      <w:t>March 7, 2024</w:t>
    </w:r>
  </w:p>
  <w:p w:rsidR="004D4D7C" w:rsidRDefault="004D4D7C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80FBD"/>
    <w:multiLevelType w:val="hybridMultilevel"/>
    <w:tmpl w:val="77EABA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845FC"/>
    <w:multiLevelType w:val="hybridMultilevel"/>
    <w:tmpl w:val="591A99C6"/>
    <w:lvl w:ilvl="0" w:tplc="F1E445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3941BF"/>
    <w:multiLevelType w:val="hybridMultilevel"/>
    <w:tmpl w:val="1DC8C7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660B"/>
    <w:multiLevelType w:val="hybridMultilevel"/>
    <w:tmpl w:val="270674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37423"/>
    <w:multiLevelType w:val="hybridMultilevel"/>
    <w:tmpl w:val="69F66240"/>
    <w:lvl w:ilvl="0" w:tplc="426EECC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7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0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138B8"/>
    <w:multiLevelType w:val="hybridMultilevel"/>
    <w:tmpl w:val="B994D94E"/>
    <w:lvl w:ilvl="0" w:tplc="0409000F">
      <w:start w:val="1"/>
      <w:numFmt w:val="decimal"/>
      <w:lvlText w:val="%1."/>
      <w:lvlJc w:val="left"/>
      <w:pPr>
        <w:ind w:left="1163" w:hanging="360"/>
      </w:p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4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6" w15:restartNumberingAfterBreak="0">
    <w:nsid w:val="5B341F7F"/>
    <w:multiLevelType w:val="hybridMultilevel"/>
    <w:tmpl w:val="FEFEFD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CC38A0"/>
    <w:multiLevelType w:val="hybridMultilevel"/>
    <w:tmpl w:val="27A8C5AA"/>
    <w:lvl w:ilvl="0" w:tplc="426EECC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8281B"/>
    <w:multiLevelType w:val="hybridMultilevel"/>
    <w:tmpl w:val="472CD546"/>
    <w:lvl w:ilvl="0" w:tplc="0409000F">
      <w:start w:val="1"/>
      <w:numFmt w:val="decimal"/>
      <w:lvlText w:val="%1."/>
      <w:lvlJc w:val="left"/>
      <w:pPr>
        <w:ind w:left="221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4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35"/>
  </w:num>
  <w:num w:numId="5">
    <w:abstractNumId w:val="18"/>
  </w:num>
  <w:num w:numId="6">
    <w:abstractNumId w:val="22"/>
  </w:num>
  <w:num w:numId="7">
    <w:abstractNumId w:val="12"/>
  </w:num>
  <w:num w:numId="8">
    <w:abstractNumId w:val="6"/>
  </w:num>
  <w:num w:numId="9">
    <w:abstractNumId w:val="13"/>
  </w:num>
  <w:num w:numId="10">
    <w:abstractNumId w:val="33"/>
  </w:num>
  <w:num w:numId="11">
    <w:abstractNumId w:val="24"/>
  </w:num>
  <w:num w:numId="12">
    <w:abstractNumId w:val="34"/>
  </w:num>
  <w:num w:numId="13">
    <w:abstractNumId w:val="21"/>
  </w:num>
  <w:num w:numId="14">
    <w:abstractNumId w:val="32"/>
  </w:num>
  <w:num w:numId="15">
    <w:abstractNumId w:val="5"/>
  </w:num>
  <w:num w:numId="16">
    <w:abstractNumId w:val="17"/>
  </w:num>
  <w:num w:numId="17">
    <w:abstractNumId w:val="4"/>
  </w:num>
  <w:num w:numId="18">
    <w:abstractNumId w:val="11"/>
  </w:num>
  <w:num w:numId="19">
    <w:abstractNumId w:val="29"/>
  </w:num>
  <w:num w:numId="20">
    <w:abstractNumId w:val="9"/>
  </w:num>
  <w:num w:numId="21">
    <w:abstractNumId w:val="30"/>
  </w:num>
  <w:num w:numId="22">
    <w:abstractNumId w:val="8"/>
  </w:num>
  <w:num w:numId="23">
    <w:abstractNumId w:val="20"/>
  </w:num>
  <w:num w:numId="24">
    <w:abstractNumId w:val="19"/>
  </w:num>
  <w:num w:numId="25">
    <w:abstractNumId w:val="16"/>
  </w:num>
  <w:num w:numId="26">
    <w:abstractNumId w:val="25"/>
  </w:num>
  <w:num w:numId="27">
    <w:abstractNumId w:val="2"/>
  </w:num>
  <w:num w:numId="28">
    <w:abstractNumId w:val="23"/>
  </w:num>
  <w:num w:numId="29">
    <w:abstractNumId w:val="1"/>
  </w:num>
  <w:num w:numId="30">
    <w:abstractNumId w:val="14"/>
  </w:num>
  <w:num w:numId="31">
    <w:abstractNumId w:val="10"/>
  </w:num>
  <w:num w:numId="32">
    <w:abstractNumId w:val="26"/>
  </w:num>
  <w:num w:numId="33">
    <w:abstractNumId w:val="7"/>
  </w:num>
  <w:num w:numId="34">
    <w:abstractNumId w:val="27"/>
  </w:num>
  <w:num w:numId="35">
    <w:abstractNumId w:val="15"/>
  </w:num>
  <w:num w:numId="3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191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EBF"/>
    <w:rsid w:val="0003420E"/>
    <w:rsid w:val="00034355"/>
    <w:rsid w:val="00034F9D"/>
    <w:rsid w:val="00035124"/>
    <w:rsid w:val="0003561F"/>
    <w:rsid w:val="000359AC"/>
    <w:rsid w:val="00035A87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4EAF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1E3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24E"/>
    <w:rsid w:val="000C033D"/>
    <w:rsid w:val="000C0975"/>
    <w:rsid w:val="000C1064"/>
    <w:rsid w:val="000C133B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0F7A0A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4CC"/>
    <w:rsid w:val="0013458F"/>
    <w:rsid w:val="00135608"/>
    <w:rsid w:val="001356A5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EE3"/>
    <w:rsid w:val="001C4B57"/>
    <w:rsid w:val="001C6532"/>
    <w:rsid w:val="001C7524"/>
    <w:rsid w:val="001C76D9"/>
    <w:rsid w:val="001C7CBB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8EB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9CF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2D1B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3F92"/>
    <w:rsid w:val="002D43EC"/>
    <w:rsid w:val="002D5ECA"/>
    <w:rsid w:val="002D6100"/>
    <w:rsid w:val="002D65BF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8A2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6D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75D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3B6F"/>
    <w:rsid w:val="003F3F8F"/>
    <w:rsid w:val="003F4EE6"/>
    <w:rsid w:val="003F5E73"/>
    <w:rsid w:val="003F612D"/>
    <w:rsid w:val="003F643C"/>
    <w:rsid w:val="003F69E8"/>
    <w:rsid w:val="003F6A77"/>
    <w:rsid w:val="003F6EFB"/>
    <w:rsid w:val="003F711C"/>
    <w:rsid w:val="003F7726"/>
    <w:rsid w:val="003F79FE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796C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D7C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557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234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2918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A0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131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B80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BD1"/>
    <w:rsid w:val="00722D60"/>
    <w:rsid w:val="00722ED9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92E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537"/>
    <w:rsid w:val="00740699"/>
    <w:rsid w:val="00740876"/>
    <w:rsid w:val="00740927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5E6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345C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3EE6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0B7A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A36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0C3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8E2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A74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54F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0FAD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F18"/>
    <w:rsid w:val="00B63547"/>
    <w:rsid w:val="00B6360D"/>
    <w:rsid w:val="00B63C21"/>
    <w:rsid w:val="00B63C9E"/>
    <w:rsid w:val="00B6419D"/>
    <w:rsid w:val="00B6437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6EE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055E"/>
    <w:rsid w:val="00D8123A"/>
    <w:rsid w:val="00D81640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E96"/>
    <w:rsid w:val="00DE7474"/>
    <w:rsid w:val="00DE756F"/>
    <w:rsid w:val="00DF0115"/>
    <w:rsid w:val="00DF0158"/>
    <w:rsid w:val="00DF018D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5E6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018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034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3D5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575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1C0A0B2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2539CF"/>
  </w:style>
  <w:style w:type="numbering" w:customStyle="1" w:styleId="NoList172">
    <w:name w:val="No List172"/>
    <w:next w:val="NoList"/>
    <w:uiPriority w:val="99"/>
    <w:semiHidden/>
    <w:unhideWhenUsed/>
    <w:rsid w:val="002539CF"/>
  </w:style>
  <w:style w:type="numbering" w:customStyle="1" w:styleId="NoList173">
    <w:name w:val="No List173"/>
    <w:next w:val="NoList"/>
    <w:uiPriority w:val="99"/>
    <w:semiHidden/>
    <w:unhideWhenUsed/>
    <w:rsid w:val="00740927"/>
  </w:style>
  <w:style w:type="numbering" w:customStyle="1" w:styleId="NoList174">
    <w:name w:val="No List174"/>
    <w:next w:val="NoList"/>
    <w:uiPriority w:val="99"/>
    <w:semiHidden/>
    <w:unhideWhenUsed/>
    <w:rsid w:val="00793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C606-541A-4300-B4EC-A16FC843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3959</Words>
  <Characters>25302</Characters>
  <Application>Microsoft Office Word</Application>
  <DocSecurity>4</DocSecurity>
  <Lines>210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29203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2024-03-06T17:16:00Z</cp:lastPrinted>
  <dcterms:created xsi:type="dcterms:W3CDTF">2024-03-06T17:17:00Z</dcterms:created>
  <dcterms:modified xsi:type="dcterms:W3CDTF">2024-03-06T17:17:00Z</dcterms:modified>
</cp:coreProperties>
</file>