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18F3F" w14:textId="05494E3B" w:rsidR="00677024" w:rsidRPr="00C308F9" w:rsidRDefault="00677024" w:rsidP="00677024">
      <w:pPr>
        <w:shd w:val="clear" w:color="auto" w:fill="FFFFFF"/>
        <w:spacing w:line="240" w:lineRule="auto"/>
        <w:contextualSpacing/>
        <w:jc w:val="center"/>
        <w:rPr>
          <w:rFonts w:ascii="Arial" w:eastAsia="Times New Roman" w:hAnsi="Arial" w:cs="Arial"/>
          <w:color w:val="000000"/>
        </w:rPr>
      </w:pPr>
      <w:r w:rsidRPr="00C308F9">
        <w:rPr>
          <w:rFonts w:ascii="Arial" w:eastAsia="Times New Roman" w:hAnsi="Arial" w:cs="Arial"/>
          <w:color w:val="000000"/>
        </w:rPr>
        <w:t>Lou</w:t>
      </w:r>
      <w:r w:rsidR="004A192A">
        <w:rPr>
          <w:rFonts w:ascii="Arial" w:eastAsia="Times New Roman" w:hAnsi="Arial" w:cs="Arial"/>
          <w:color w:val="000000"/>
        </w:rPr>
        <w:t>isiana Oyster Task Force Meeting</w:t>
      </w:r>
    </w:p>
    <w:p w14:paraId="389168A9" w14:textId="77777777" w:rsidR="00677024" w:rsidRPr="00C308F9" w:rsidRDefault="00677024" w:rsidP="00677024">
      <w:pPr>
        <w:shd w:val="clear" w:color="auto" w:fill="FFFFFF"/>
        <w:spacing w:after="0" w:line="240" w:lineRule="auto"/>
        <w:contextualSpacing/>
        <w:jc w:val="center"/>
        <w:rPr>
          <w:rFonts w:ascii="Arial" w:eastAsia="Times New Roman" w:hAnsi="Arial" w:cs="Arial"/>
          <w:color w:val="000000"/>
        </w:rPr>
      </w:pPr>
      <w:r w:rsidRPr="00C308F9">
        <w:rPr>
          <w:rFonts w:ascii="Arial" w:eastAsia="Times New Roman" w:hAnsi="Arial" w:cs="Arial"/>
          <w:color w:val="000000"/>
        </w:rPr>
        <w:t>Mitch Jurisich, Chairman</w:t>
      </w:r>
    </w:p>
    <w:p w14:paraId="3D68F024" w14:textId="6D9DB95A" w:rsidR="00677024" w:rsidRPr="00C308F9" w:rsidRDefault="004A192A" w:rsidP="00677024">
      <w:pPr>
        <w:shd w:val="clear" w:color="auto" w:fill="FFFFFF"/>
        <w:spacing w:after="0" w:line="240" w:lineRule="auto"/>
        <w:contextualSpacing/>
        <w:jc w:val="center"/>
        <w:rPr>
          <w:rFonts w:ascii="Arial" w:eastAsia="Times New Roman" w:hAnsi="Arial" w:cs="Arial"/>
          <w:color w:val="000000"/>
        </w:rPr>
      </w:pPr>
      <w:r>
        <w:rPr>
          <w:rFonts w:ascii="Arial" w:eastAsia="Times New Roman" w:hAnsi="Arial" w:cs="Arial"/>
          <w:color w:val="000000"/>
        </w:rPr>
        <w:t>Tuesday, July 7</w:t>
      </w:r>
      <w:r w:rsidR="0053350A">
        <w:rPr>
          <w:rFonts w:ascii="Arial" w:eastAsia="Times New Roman" w:hAnsi="Arial" w:cs="Arial"/>
          <w:color w:val="000000"/>
        </w:rPr>
        <w:t>, 2020</w:t>
      </w:r>
      <w:r w:rsidR="00677024" w:rsidRPr="00C308F9">
        <w:rPr>
          <w:rFonts w:ascii="Arial" w:eastAsia="Times New Roman" w:hAnsi="Arial" w:cs="Arial"/>
          <w:color w:val="000000"/>
        </w:rPr>
        <w:t>, 1 p.m.</w:t>
      </w:r>
    </w:p>
    <w:p w14:paraId="20795377" w14:textId="64CFA6E8" w:rsidR="00677024" w:rsidRDefault="004A192A" w:rsidP="0008762C">
      <w:pPr>
        <w:shd w:val="clear" w:color="auto" w:fill="FFFFFF"/>
        <w:spacing w:after="0" w:line="240" w:lineRule="auto"/>
        <w:contextualSpacing/>
        <w:jc w:val="center"/>
        <w:rPr>
          <w:rFonts w:ascii="Arial" w:eastAsia="Times New Roman" w:hAnsi="Arial" w:cs="Arial"/>
          <w:color w:val="000000"/>
        </w:rPr>
      </w:pPr>
      <w:r>
        <w:rPr>
          <w:rFonts w:ascii="Arial" w:eastAsia="Times New Roman" w:hAnsi="Arial" w:cs="Arial"/>
          <w:color w:val="000000"/>
        </w:rPr>
        <w:t>Buras Auditorium</w:t>
      </w:r>
    </w:p>
    <w:p w14:paraId="70B6570C" w14:textId="793F7A3D" w:rsidR="0008762C" w:rsidRPr="004A192A" w:rsidRDefault="004A192A" w:rsidP="0008762C">
      <w:pPr>
        <w:shd w:val="clear" w:color="auto" w:fill="FFFFFF"/>
        <w:spacing w:after="0" w:line="240" w:lineRule="auto"/>
        <w:contextualSpacing/>
        <w:jc w:val="center"/>
        <w:rPr>
          <w:rFonts w:ascii="Arial" w:eastAsia="Times New Roman" w:hAnsi="Arial" w:cs="Arial"/>
        </w:rPr>
      </w:pPr>
      <w:r w:rsidRPr="004A192A">
        <w:rPr>
          <w:rStyle w:val="w8qarf"/>
          <w:rFonts w:ascii="Arial" w:hAnsi="Arial" w:cs="Arial"/>
          <w:b/>
          <w:bCs/>
          <w:shd w:val="clear" w:color="auto" w:fill="FFFFFF"/>
        </w:rPr>
        <w:t> </w:t>
      </w:r>
      <w:r w:rsidRPr="004A192A">
        <w:rPr>
          <w:rStyle w:val="lrzxr"/>
          <w:rFonts w:ascii="Arial" w:hAnsi="Arial" w:cs="Arial"/>
          <w:shd w:val="clear" w:color="auto" w:fill="FFFFFF"/>
        </w:rPr>
        <w:t>35619 Hwy 11, Buras, LA 70041</w:t>
      </w:r>
    </w:p>
    <w:p w14:paraId="6983B1CD"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I. Pledge of Allegiance</w:t>
      </w:r>
    </w:p>
    <w:p w14:paraId="7C4900CD"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II. Roll Call and Introduction of Guests</w:t>
      </w:r>
    </w:p>
    <w:p w14:paraId="17B0B7EE" w14:textId="3C38ED3B"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 xml:space="preserve">III. Approval of </w:t>
      </w:r>
      <w:r w:rsidR="004A192A">
        <w:rPr>
          <w:rFonts w:ascii="Arial" w:eastAsia="Times New Roman" w:hAnsi="Arial" w:cs="Arial"/>
          <w:color w:val="000000"/>
        </w:rPr>
        <w:t>March 4</w:t>
      </w:r>
      <w:r w:rsidR="0008762C">
        <w:rPr>
          <w:rFonts w:ascii="Arial" w:eastAsia="Times New Roman" w:hAnsi="Arial" w:cs="Arial"/>
          <w:color w:val="000000"/>
        </w:rPr>
        <w:t xml:space="preserve">, </w:t>
      </w:r>
      <w:r w:rsidR="004A192A">
        <w:rPr>
          <w:rFonts w:ascii="Arial" w:eastAsia="Times New Roman" w:hAnsi="Arial" w:cs="Arial"/>
          <w:color w:val="000000"/>
        </w:rPr>
        <w:t>2020 Minutes and July 7</w:t>
      </w:r>
      <w:r w:rsidR="004016E6">
        <w:rPr>
          <w:rFonts w:ascii="Arial" w:eastAsia="Times New Roman" w:hAnsi="Arial" w:cs="Arial"/>
          <w:color w:val="000000"/>
        </w:rPr>
        <w:t>, 2020</w:t>
      </w:r>
      <w:r w:rsidRPr="00C308F9">
        <w:rPr>
          <w:rFonts w:ascii="Arial" w:eastAsia="Times New Roman" w:hAnsi="Arial" w:cs="Arial"/>
          <w:color w:val="000000"/>
        </w:rPr>
        <w:t xml:space="preserve"> Agenda</w:t>
      </w:r>
    </w:p>
    <w:p w14:paraId="718CD7E3"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IV. Treasury Report</w:t>
      </w:r>
    </w:p>
    <w:p w14:paraId="434302AC" w14:textId="77777777" w:rsidR="00677024" w:rsidRPr="00C308F9" w:rsidRDefault="00677024" w:rsidP="00C964DE">
      <w:pPr>
        <w:shd w:val="clear" w:color="auto" w:fill="FFFFFF"/>
        <w:spacing w:after="0" w:line="240" w:lineRule="auto"/>
        <w:ind w:firstLine="720"/>
        <w:rPr>
          <w:rFonts w:ascii="Arial" w:eastAsia="Times New Roman" w:hAnsi="Arial" w:cs="Arial"/>
          <w:color w:val="000000"/>
        </w:rPr>
      </w:pPr>
      <w:r w:rsidRPr="00C308F9">
        <w:rPr>
          <w:rFonts w:ascii="Arial" w:eastAsia="Times New Roman" w:hAnsi="Arial" w:cs="Arial"/>
          <w:color w:val="000000"/>
        </w:rPr>
        <w:t>A. LOTF Financial Report &amp; Oyster Tag Sales</w:t>
      </w:r>
    </w:p>
    <w:p w14:paraId="7CCA46D7"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V. Committee Reports</w:t>
      </w:r>
    </w:p>
    <w:p w14:paraId="770C9572" w14:textId="77777777" w:rsidR="00677024" w:rsidRPr="00C308F9" w:rsidRDefault="00677024" w:rsidP="00C964DE">
      <w:pPr>
        <w:shd w:val="clear" w:color="auto" w:fill="FFFFFF"/>
        <w:spacing w:after="0" w:line="240" w:lineRule="auto"/>
        <w:ind w:left="720"/>
        <w:rPr>
          <w:rFonts w:ascii="Arial" w:eastAsia="Times New Roman" w:hAnsi="Arial" w:cs="Arial"/>
          <w:color w:val="000000"/>
        </w:rPr>
      </w:pPr>
      <w:r w:rsidRPr="00C308F9">
        <w:rPr>
          <w:rFonts w:ascii="Arial" w:eastAsia="Times New Roman" w:hAnsi="Arial" w:cs="Arial"/>
          <w:color w:val="000000"/>
        </w:rPr>
        <w:t>A. Public and Private Oyster Grounds Committee (Mitch Jurisich)</w:t>
      </w:r>
    </w:p>
    <w:p w14:paraId="38CE339F" w14:textId="77777777" w:rsidR="00677024" w:rsidRPr="00C308F9" w:rsidRDefault="00677024" w:rsidP="00C964DE">
      <w:pPr>
        <w:shd w:val="clear" w:color="auto" w:fill="FFFFFF"/>
        <w:spacing w:after="0" w:line="240" w:lineRule="auto"/>
        <w:ind w:left="720"/>
        <w:rPr>
          <w:rFonts w:ascii="Arial" w:eastAsia="Times New Roman" w:hAnsi="Arial" w:cs="Arial"/>
          <w:color w:val="000000"/>
        </w:rPr>
      </w:pPr>
      <w:r w:rsidRPr="00C308F9">
        <w:rPr>
          <w:rFonts w:ascii="Arial" w:eastAsia="Times New Roman" w:hAnsi="Arial" w:cs="Arial"/>
          <w:color w:val="000000"/>
        </w:rPr>
        <w:t>B. Enforcement (Major Edward Skena)</w:t>
      </w:r>
    </w:p>
    <w:p w14:paraId="599F2251" w14:textId="674B54F2" w:rsidR="00677024" w:rsidRDefault="00677024" w:rsidP="00C964DE">
      <w:pPr>
        <w:shd w:val="clear" w:color="auto" w:fill="FFFFFF"/>
        <w:spacing w:after="0" w:line="240" w:lineRule="auto"/>
        <w:ind w:left="720"/>
        <w:rPr>
          <w:rFonts w:ascii="Arial" w:eastAsia="Times New Roman" w:hAnsi="Arial" w:cs="Arial"/>
          <w:color w:val="000000"/>
        </w:rPr>
      </w:pPr>
      <w:r w:rsidRPr="00C308F9">
        <w:rPr>
          <w:rFonts w:ascii="Arial" w:eastAsia="Times New Roman" w:hAnsi="Arial" w:cs="Arial"/>
          <w:color w:val="000000"/>
        </w:rPr>
        <w:t>C. Legislative (Jakov Jurisic)</w:t>
      </w:r>
    </w:p>
    <w:p w14:paraId="5935FEC6" w14:textId="77777777" w:rsidR="0068428B" w:rsidRDefault="008621F9" w:rsidP="0068428B">
      <w:pPr>
        <w:shd w:val="clear" w:color="auto" w:fill="FFFFFF"/>
        <w:spacing w:after="0" w:line="240" w:lineRule="auto"/>
        <w:ind w:left="720"/>
        <w:rPr>
          <w:rFonts w:ascii="Arial" w:eastAsia="Times New Roman" w:hAnsi="Arial" w:cs="Arial"/>
          <w:color w:val="000000"/>
        </w:rPr>
      </w:pPr>
      <w:r>
        <w:rPr>
          <w:rFonts w:ascii="Arial" w:eastAsia="Times New Roman" w:hAnsi="Arial" w:cs="Arial"/>
          <w:color w:val="000000"/>
        </w:rPr>
        <w:t>D. Legal (Jakov Jurisic/ Brad Robin)</w:t>
      </w:r>
    </w:p>
    <w:p w14:paraId="48F4692C" w14:textId="255B2A9A" w:rsidR="00677024" w:rsidRPr="00C308F9" w:rsidRDefault="0068428B" w:rsidP="0068428B">
      <w:pPr>
        <w:shd w:val="clear" w:color="auto" w:fill="FFFFFF"/>
        <w:spacing w:after="0" w:line="240" w:lineRule="auto"/>
        <w:ind w:left="720"/>
        <w:rPr>
          <w:rFonts w:ascii="Arial" w:eastAsia="Times New Roman" w:hAnsi="Arial" w:cs="Arial"/>
          <w:color w:val="000000"/>
        </w:rPr>
      </w:pPr>
      <w:r>
        <w:rPr>
          <w:rFonts w:ascii="Arial" w:eastAsia="Times New Roman" w:hAnsi="Arial" w:cs="Arial"/>
          <w:color w:val="000000"/>
        </w:rPr>
        <w:t xml:space="preserve">E. </w:t>
      </w:r>
      <w:r w:rsidR="00677024" w:rsidRPr="00C308F9">
        <w:rPr>
          <w:rFonts w:ascii="Arial" w:eastAsia="Times New Roman" w:hAnsi="Arial" w:cs="Arial"/>
          <w:color w:val="000000"/>
        </w:rPr>
        <w:t>Research (Earl Melancon)</w:t>
      </w:r>
    </w:p>
    <w:p w14:paraId="63739E77" w14:textId="664FF342" w:rsidR="00677024" w:rsidRPr="00C308F9" w:rsidRDefault="0068428B" w:rsidP="00C964DE">
      <w:pPr>
        <w:shd w:val="clear" w:color="auto" w:fill="FFFFFF"/>
        <w:spacing w:after="0" w:line="240" w:lineRule="auto"/>
        <w:ind w:left="720"/>
        <w:rPr>
          <w:rFonts w:ascii="Arial" w:eastAsia="Times New Roman" w:hAnsi="Arial" w:cs="Arial"/>
          <w:color w:val="000000"/>
        </w:rPr>
      </w:pPr>
      <w:r>
        <w:rPr>
          <w:rFonts w:ascii="Arial" w:eastAsia="Times New Roman" w:hAnsi="Arial" w:cs="Arial"/>
          <w:color w:val="000000"/>
        </w:rPr>
        <w:t>F</w:t>
      </w:r>
      <w:r w:rsidR="00677024" w:rsidRPr="00C308F9">
        <w:rPr>
          <w:rFonts w:ascii="Arial" w:eastAsia="Times New Roman" w:hAnsi="Arial" w:cs="Arial"/>
          <w:color w:val="000000"/>
        </w:rPr>
        <w:t>. Coastal Restoration (Dan Coulon)</w:t>
      </w:r>
    </w:p>
    <w:p w14:paraId="65932122" w14:textId="58D24BD2" w:rsidR="00677024" w:rsidRPr="00C308F9" w:rsidRDefault="0068428B" w:rsidP="00C964DE">
      <w:pPr>
        <w:shd w:val="clear" w:color="auto" w:fill="FFFFFF"/>
        <w:spacing w:after="0" w:line="240" w:lineRule="auto"/>
        <w:ind w:left="720"/>
        <w:rPr>
          <w:rFonts w:ascii="Arial" w:eastAsia="Times New Roman" w:hAnsi="Arial" w:cs="Arial"/>
          <w:color w:val="000000"/>
        </w:rPr>
      </w:pPr>
      <w:r>
        <w:rPr>
          <w:rFonts w:ascii="Arial" w:eastAsia="Times New Roman" w:hAnsi="Arial" w:cs="Arial"/>
          <w:color w:val="000000"/>
        </w:rPr>
        <w:t>G</w:t>
      </w:r>
      <w:r w:rsidR="00677024" w:rsidRPr="00C308F9">
        <w:rPr>
          <w:rFonts w:ascii="Arial" w:eastAsia="Times New Roman" w:hAnsi="Arial" w:cs="Arial"/>
          <w:color w:val="000000"/>
        </w:rPr>
        <w:t>. Marketing (LDWF)</w:t>
      </w:r>
    </w:p>
    <w:p w14:paraId="586AF063" w14:textId="4CB1B2DA" w:rsidR="00677024" w:rsidRPr="00C308F9" w:rsidRDefault="0068428B" w:rsidP="00C964DE">
      <w:pPr>
        <w:shd w:val="clear" w:color="auto" w:fill="FFFFFF"/>
        <w:spacing w:after="0" w:line="240" w:lineRule="auto"/>
        <w:ind w:left="720"/>
        <w:rPr>
          <w:rFonts w:ascii="Arial" w:eastAsia="Times New Roman" w:hAnsi="Arial" w:cs="Arial"/>
          <w:color w:val="000000"/>
        </w:rPr>
      </w:pPr>
      <w:r>
        <w:rPr>
          <w:rFonts w:ascii="Arial" w:eastAsia="Times New Roman" w:hAnsi="Arial" w:cs="Arial"/>
          <w:color w:val="000000"/>
        </w:rPr>
        <w:t>H</w:t>
      </w:r>
      <w:r w:rsidR="00677024" w:rsidRPr="00C308F9">
        <w:rPr>
          <w:rFonts w:ascii="Arial" w:eastAsia="Times New Roman" w:hAnsi="Arial" w:cs="Arial"/>
          <w:color w:val="000000"/>
        </w:rPr>
        <w:t>. Health (Justin Gremillion)</w:t>
      </w:r>
    </w:p>
    <w:p w14:paraId="1994FA68" w14:textId="6BBC0C5B" w:rsidR="00677024" w:rsidRPr="00C308F9" w:rsidRDefault="0068428B" w:rsidP="00C964DE">
      <w:pPr>
        <w:shd w:val="clear" w:color="auto" w:fill="FFFFFF"/>
        <w:spacing w:after="0" w:line="240" w:lineRule="auto"/>
        <w:ind w:left="720"/>
        <w:rPr>
          <w:rFonts w:ascii="Arial" w:eastAsia="Times New Roman" w:hAnsi="Arial" w:cs="Arial"/>
          <w:color w:val="000000"/>
        </w:rPr>
      </w:pPr>
      <w:r>
        <w:rPr>
          <w:rFonts w:ascii="Arial" w:eastAsia="Times New Roman" w:hAnsi="Arial" w:cs="Arial"/>
          <w:color w:val="000000"/>
        </w:rPr>
        <w:t>I</w:t>
      </w:r>
      <w:r w:rsidR="00D02ED6">
        <w:rPr>
          <w:rFonts w:ascii="Arial" w:eastAsia="Times New Roman" w:hAnsi="Arial" w:cs="Arial"/>
          <w:color w:val="000000"/>
        </w:rPr>
        <w:t>.</w:t>
      </w:r>
      <w:r w:rsidR="00677024" w:rsidRPr="00C308F9">
        <w:rPr>
          <w:rFonts w:ascii="Arial" w:eastAsia="Times New Roman" w:hAnsi="Arial" w:cs="Arial"/>
          <w:color w:val="000000"/>
        </w:rPr>
        <w:t xml:space="preserve"> </w:t>
      </w:r>
      <w:bookmarkStart w:id="0" w:name="_GoBack"/>
      <w:bookmarkEnd w:id="0"/>
      <w:r w:rsidR="00677024" w:rsidRPr="00C308F9">
        <w:rPr>
          <w:rFonts w:ascii="Arial" w:eastAsia="Times New Roman" w:hAnsi="Arial" w:cs="Arial"/>
          <w:color w:val="000000"/>
        </w:rPr>
        <w:t>Aquaculture (Brandi Shelley)</w:t>
      </w:r>
    </w:p>
    <w:p w14:paraId="0357259A" w14:textId="22F5ECCE" w:rsidR="00677024" w:rsidRPr="00C308F9" w:rsidRDefault="0068428B" w:rsidP="00C964DE">
      <w:pPr>
        <w:shd w:val="clear" w:color="auto" w:fill="FFFFFF"/>
        <w:spacing w:after="0" w:line="240" w:lineRule="auto"/>
        <w:ind w:left="720"/>
        <w:rPr>
          <w:rFonts w:ascii="Arial" w:eastAsia="Times New Roman" w:hAnsi="Arial" w:cs="Arial"/>
          <w:color w:val="000000"/>
        </w:rPr>
      </w:pPr>
      <w:r>
        <w:rPr>
          <w:rFonts w:ascii="Arial" w:eastAsia="Times New Roman" w:hAnsi="Arial" w:cs="Arial"/>
          <w:color w:val="000000"/>
        </w:rPr>
        <w:t>J</w:t>
      </w:r>
      <w:r w:rsidR="00677024" w:rsidRPr="00C308F9">
        <w:rPr>
          <w:rFonts w:ascii="Arial" w:eastAsia="Times New Roman" w:hAnsi="Arial" w:cs="Arial"/>
          <w:color w:val="000000"/>
        </w:rPr>
        <w:t>. Joint Task Force Working Group (Mitch Jurisich)</w:t>
      </w:r>
    </w:p>
    <w:p w14:paraId="414A32CD" w14:textId="6A8651F4" w:rsidR="00677024" w:rsidRPr="00C308F9" w:rsidRDefault="00E57805" w:rsidP="00C964DE">
      <w:pPr>
        <w:shd w:val="clear" w:color="auto" w:fill="FFFFFF"/>
        <w:spacing w:after="0" w:line="240" w:lineRule="auto"/>
        <w:rPr>
          <w:rFonts w:ascii="Arial" w:eastAsia="Times New Roman" w:hAnsi="Arial" w:cs="Arial"/>
          <w:color w:val="000000"/>
        </w:rPr>
      </w:pPr>
      <w:r>
        <w:rPr>
          <w:rFonts w:ascii="Arial" w:eastAsia="Times New Roman" w:hAnsi="Arial" w:cs="Arial"/>
          <w:color w:val="000000"/>
        </w:rPr>
        <w:t>VI. New Business</w:t>
      </w:r>
    </w:p>
    <w:p w14:paraId="568BC29B" w14:textId="2DACDECC" w:rsidR="00677024" w:rsidRDefault="00677024" w:rsidP="00C964DE">
      <w:pPr>
        <w:pStyle w:val="ListParagraph"/>
        <w:numPr>
          <w:ilvl w:val="0"/>
          <w:numId w:val="1"/>
        </w:numPr>
        <w:spacing w:line="240" w:lineRule="auto"/>
        <w:ind w:left="990" w:hanging="270"/>
        <w:rPr>
          <w:rFonts w:ascii="Arial" w:hAnsi="Arial" w:cs="Arial"/>
        </w:rPr>
      </w:pPr>
      <w:r w:rsidRPr="00C308F9">
        <w:rPr>
          <w:rFonts w:ascii="Arial" w:hAnsi="Arial" w:cs="Arial"/>
        </w:rPr>
        <w:t>To Hear</w:t>
      </w:r>
      <w:r w:rsidR="004A192A">
        <w:rPr>
          <w:rFonts w:ascii="Arial" w:hAnsi="Arial" w:cs="Arial"/>
        </w:rPr>
        <w:t xml:space="preserve"> an Overview of the CARES ACT and 2019 Fisheries Disaster Funding- LDWF</w:t>
      </w:r>
    </w:p>
    <w:p w14:paraId="0B7A1D6D" w14:textId="4DD94F5E" w:rsidR="008621F9" w:rsidRPr="00C308F9" w:rsidRDefault="004A192A" w:rsidP="00C964DE">
      <w:pPr>
        <w:pStyle w:val="ListParagraph"/>
        <w:numPr>
          <w:ilvl w:val="0"/>
          <w:numId w:val="1"/>
        </w:numPr>
        <w:spacing w:line="240" w:lineRule="auto"/>
        <w:ind w:left="990" w:hanging="270"/>
        <w:rPr>
          <w:rFonts w:ascii="Arial" w:hAnsi="Arial" w:cs="Arial"/>
        </w:rPr>
      </w:pPr>
      <w:r>
        <w:rPr>
          <w:rFonts w:ascii="Arial" w:hAnsi="Arial" w:cs="Arial"/>
        </w:rPr>
        <w:t>Discussion of the Oyster Strategic Plan Development- LDWF</w:t>
      </w:r>
    </w:p>
    <w:p w14:paraId="4AB58FDF" w14:textId="04E2B479" w:rsidR="00677024" w:rsidRPr="00C308F9" w:rsidRDefault="004016E6" w:rsidP="00C964DE">
      <w:pPr>
        <w:pStyle w:val="ListParagraph"/>
        <w:numPr>
          <w:ilvl w:val="0"/>
          <w:numId w:val="1"/>
        </w:numPr>
        <w:spacing w:line="240" w:lineRule="auto"/>
        <w:ind w:left="990" w:hanging="270"/>
        <w:rPr>
          <w:rFonts w:ascii="Arial" w:hAnsi="Arial" w:cs="Arial"/>
        </w:rPr>
      </w:pPr>
      <w:r>
        <w:rPr>
          <w:rFonts w:ascii="Arial" w:hAnsi="Arial" w:cs="Arial"/>
        </w:rPr>
        <w:t xml:space="preserve">To </w:t>
      </w:r>
      <w:r w:rsidR="004A192A">
        <w:rPr>
          <w:rFonts w:ascii="Arial" w:hAnsi="Arial" w:cs="Arial"/>
        </w:rPr>
        <w:t>D</w:t>
      </w:r>
      <w:r w:rsidR="00796CC1">
        <w:rPr>
          <w:rFonts w:ascii="Arial" w:hAnsi="Arial" w:cs="Arial"/>
        </w:rPr>
        <w:t>iscuss House Bill 433 (</w:t>
      </w:r>
      <w:r w:rsidR="00796CC1">
        <w:rPr>
          <w:rFonts w:ascii="Arial" w:hAnsi="Arial" w:cs="Arial"/>
          <w:bCs/>
          <w:color w:val="000000"/>
        </w:rPr>
        <w:t>Reduces the Oyster Seed Ground Vessel Permit Fee and Creates Associated Gear F</w:t>
      </w:r>
      <w:r w:rsidR="00796CC1" w:rsidRPr="00796CC1">
        <w:rPr>
          <w:rFonts w:ascii="Arial" w:hAnsi="Arial" w:cs="Arial"/>
          <w:bCs/>
          <w:color w:val="000000"/>
        </w:rPr>
        <w:t>ees</w:t>
      </w:r>
      <w:r w:rsidR="00796CC1">
        <w:rPr>
          <w:rFonts w:ascii="Arial" w:hAnsi="Arial" w:cs="Arial"/>
          <w:bCs/>
          <w:color w:val="000000"/>
        </w:rPr>
        <w:t xml:space="preserve">)- OTF </w:t>
      </w:r>
    </w:p>
    <w:p w14:paraId="460F696B" w14:textId="0BFE2111" w:rsidR="008621F9" w:rsidRDefault="00677024" w:rsidP="008621F9">
      <w:pPr>
        <w:pStyle w:val="ListParagraph"/>
        <w:numPr>
          <w:ilvl w:val="0"/>
          <w:numId w:val="1"/>
        </w:numPr>
        <w:spacing w:line="240" w:lineRule="auto"/>
        <w:ind w:left="990" w:hanging="270"/>
        <w:rPr>
          <w:rFonts w:ascii="Arial" w:hAnsi="Arial" w:cs="Arial"/>
        </w:rPr>
      </w:pPr>
      <w:r w:rsidRPr="00C308F9">
        <w:rPr>
          <w:rFonts w:ascii="Arial" w:hAnsi="Arial" w:cs="Arial"/>
        </w:rPr>
        <w:t xml:space="preserve">To </w:t>
      </w:r>
      <w:r w:rsidR="004C40B6">
        <w:rPr>
          <w:rFonts w:ascii="Arial" w:hAnsi="Arial" w:cs="Arial"/>
        </w:rPr>
        <w:t>Discuss the Current Regulations and Penalties Associated with Oyster Trip Tickets and Log Sheets- OTF</w:t>
      </w:r>
    </w:p>
    <w:p w14:paraId="2F473D8D" w14:textId="62222CAA" w:rsidR="008544B8" w:rsidRPr="008544B8" w:rsidRDefault="008544B8" w:rsidP="008544B8">
      <w:pPr>
        <w:pStyle w:val="ListParagraph"/>
        <w:numPr>
          <w:ilvl w:val="0"/>
          <w:numId w:val="1"/>
        </w:numPr>
        <w:shd w:val="clear" w:color="auto" w:fill="FFFFFF"/>
        <w:spacing w:after="0" w:line="240" w:lineRule="auto"/>
        <w:ind w:left="990" w:hanging="270"/>
        <w:rPr>
          <w:rFonts w:ascii="Arial" w:eastAsia="Times New Roman" w:hAnsi="Arial" w:cs="Arial"/>
          <w:color w:val="000000"/>
        </w:rPr>
      </w:pPr>
      <w:r>
        <w:rPr>
          <w:rFonts w:ascii="Arial" w:eastAsia="Times New Roman" w:hAnsi="Arial" w:cs="Arial"/>
          <w:color w:val="000000"/>
        </w:rPr>
        <w:t>To Consider Funding to Hire Oyster Task Force Legal Counsel- OTF</w:t>
      </w:r>
    </w:p>
    <w:p w14:paraId="35A9ED64" w14:textId="0EB9904A" w:rsidR="004C40B6" w:rsidRDefault="004C40B6" w:rsidP="008621F9">
      <w:pPr>
        <w:pStyle w:val="ListParagraph"/>
        <w:numPr>
          <w:ilvl w:val="0"/>
          <w:numId w:val="1"/>
        </w:numPr>
        <w:spacing w:line="240" w:lineRule="auto"/>
        <w:ind w:left="990" w:hanging="270"/>
        <w:rPr>
          <w:rFonts w:ascii="Arial" w:hAnsi="Arial" w:cs="Arial"/>
        </w:rPr>
      </w:pPr>
      <w:r>
        <w:rPr>
          <w:rFonts w:ascii="Arial" w:hAnsi="Arial" w:cs="Arial"/>
        </w:rPr>
        <w:t>To Designate and Hire Legal Counsel to Represent the Oyster Task Force- OTF</w:t>
      </w:r>
    </w:p>
    <w:p w14:paraId="5FF3E701" w14:textId="0101CBEC" w:rsidR="00677024" w:rsidRPr="00645803" w:rsidRDefault="00677024" w:rsidP="00645803">
      <w:pPr>
        <w:shd w:val="clear" w:color="auto" w:fill="FFFFFF"/>
        <w:spacing w:after="0" w:line="240" w:lineRule="auto"/>
        <w:rPr>
          <w:rFonts w:ascii="Arial" w:eastAsia="Times New Roman" w:hAnsi="Arial" w:cs="Arial"/>
          <w:color w:val="000000"/>
        </w:rPr>
      </w:pPr>
      <w:r w:rsidRPr="00645803">
        <w:rPr>
          <w:rFonts w:ascii="Arial" w:eastAsia="Times New Roman" w:hAnsi="Arial" w:cs="Arial"/>
          <w:color w:val="000000"/>
        </w:rPr>
        <w:t>VII. Public Comment</w:t>
      </w:r>
    </w:p>
    <w:p w14:paraId="2AF1FF36"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VIII. Set Next Meeting</w:t>
      </w:r>
    </w:p>
    <w:p w14:paraId="20D87909"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IX. Adjourn</w:t>
      </w:r>
    </w:p>
    <w:p w14:paraId="2BA80D83" w14:textId="77777777" w:rsidR="00677024" w:rsidRPr="00C308F9" w:rsidRDefault="00677024" w:rsidP="00C964DE">
      <w:pPr>
        <w:shd w:val="clear" w:color="auto" w:fill="FFFFFF"/>
        <w:spacing w:after="0" w:line="240" w:lineRule="auto"/>
        <w:rPr>
          <w:rFonts w:ascii="Arial" w:eastAsia="Times New Roman" w:hAnsi="Arial" w:cs="Arial"/>
          <w:color w:val="000000"/>
        </w:rPr>
      </w:pPr>
    </w:p>
    <w:p w14:paraId="24F20396" w14:textId="1B373672" w:rsidR="004C40B6" w:rsidRDefault="00677024" w:rsidP="00C964DE">
      <w:pPr>
        <w:spacing w:after="0" w:line="240" w:lineRule="auto"/>
      </w:pPr>
      <w:r w:rsidRPr="00C308F9">
        <w:rPr>
          <w:rFonts w:ascii="Arial" w:eastAsia="Times New Roman" w:hAnsi="Arial" w:cs="Arial"/>
        </w:rPr>
        <w:t xml:space="preserve">The meeting will be held in compliance with Louisiana’s Open Meetings Law as defined by Louisiana R.S. 42:11, et seq. The public is invited to attend. To listen in to the meeting via webinar </w:t>
      </w:r>
      <w:r w:rsidRPr="00FA45FE">
        <w:rPr>
          <w:rFonts w:ascii="Arial" w:eastAsia="Times New Roman" w:hAnsi="Arial" w:cs="Arial"/>
        </w:rPr>
        <w:t>register at:</w:t>
      </w:r>
      <w:r w:rsidR="004C40B6">
        <w:t xml:space="preserve"> </w:t>
      </w:r>
      <w:hyperlink r:id="rId5" w:history="1">
        <w:r w:rsidR="004C40B6" w:rsidRPr="00FE0A04">
          <w:rPr>
            <w:rStyle w:val="Hyperlink"/>
          </w:rPr>
          <w:t>https://wlf-la.zoom.us/webinar/register/WN_rx5A0qQPRCOnd6gGHWA-og</w:t>
        </w:r>
      </w:hyperlink>
    </w:p>
    <w:p w14:paraId="016AE7E6" w14:textId="4B5E10B5" w:rsidR="00C964DE" w:rsidRPr="004C40B6" w:rsidRDefault="004C40B6" w:rsidP="00C964DE">
      <w:pPr>
        <w:spacing w:after="0" w:line="240" w:lineRule="auto"/>
        <w:rPr>
          <w:rFonts w:ascii="Arial" w:hAnsi="Arial" w:cs="Arial"/>
        </w:rPr>
      </w:pPr>
      <w:r>
        <w:rPr>
          <w:rFonts w:ascii="Arial" w:hAnsi="Arial" w:cs="Arial"/>
        </w:rPr>
        <w:t xml:space="preserve"> </w:t>
      </w:r>
    </w:p>
    <w:p w14:paraId="4FB7DFAC" w14:textId="77777777" w:rsidR="00677024" w:rsidRPr="00C308F9" w:rsidRDefault="00677024" w:rsidP="00C964DE">
      <w:pPr>
        <w:spacing w:after="0" w:line="240" w:lineRule="auto"/>
        <w:rPr>
          <w:rFonts w:ascii="Arial" w:eastAsia="Times New Roman" w:hAnsi="Arial" w:cs="Arial"/>
        </w:rPr>
      </w:pPr>
      <w:r w:rsidRPr="00C308F9">
        <w:rPr>
          <w:rFonts w:ascii="Arial" w:eastAsia="Times New Roman" w:hAnsi="Arial" w:cs="Arial"/>
        </w:rPr>
        <w:t xml:space="preserve">The Louisiana Department of Wildlife and Fisheries is charged with managing and protecting Louisiana’s abundant natural resources. For more information, visit us at </w:t>
      </w:r>
      <w:hyperlink r:id="rId6" w:history="1">
        <w:r w:rsidRPr="00C308F9">
          <w:rPr>
            <w:rFonts w:ascii="Arial" w:eastAsia="Times New Roman" w:hAnsi="Arial" w:cs="Arial"/>
            <w:color w:val="0000FF"/>
          </w:rPr>
          <w:t>www.wlf.la.gov</w:t>
        </w:r>
      </w:hyperlink>
      <w:r w:rsidRPr="00C308F9">
        <w:rPr>
          <w:rFonts w:ascii="Arial" w:eastAsia="Times New Roman" w:hAnsi="Arial" w:cs="Arial"/>
        </w:rPr>
        <w:t>.</w:t>
      </w:r>
    </w:p>
    <w:p w14:paraId="5C0CAC2A" w14:textId="7D4F174D" w:rsidR="00677024" w:rsidRPr="00C308F9" w:rsidRDefault="00677024" w:rsidP="00C964DE">
      <w:pPr>
        <w:spacing w:after="0" w:line="240" w:lineRule="auto"/>
        <w:rPr>
          <w:rFonts w:ascii="Arial" w:eastAsia="Times New Roman" w:hAnsi="Arial" w:cs="Arial"/>
        </w:rPr>
      </w:pPr>
    </w:p>
    <w:p w14:paraId="6D35A990" w14:textId="77777777" w:rsidR="00677024" w:rsidRPr="00C308F9" w:rsidRDefault="00677024" w:rsidP="00C964DE">
      <w:pPr>
        <w:spacing w:after="0" w:line="240" w:lineRule="auto"/>
        <w:rPr>
          <w:rFonts w:ascii="Arial" w:eastAsia="Times New Roman" w:hAnsi="Arial" w:cs="Arial"/>
        </w:rPr>
      </w:pPr>
      <w:r w:rsidRPr="00C308F9">
        <w:rPr>
          <w:rFonts w:ascii="Arial" w:eastAsia="Times New Roman" w:hAnsi="Arial" w:cs="Arial"/>
        </w:rPr>
        <w:t xml:space="preserve">To receive email alerts, signup at </w:t>
      </w:r>
      <w:hyperlink r:id="rId7" w:tooltip="http://www.wlf.la.gov/signup.For" w:history="1">
        <w:r w:rsidRPr="00C308F9">
          <w:rPr>
            <w:rFonts w:ascii="Arial" w:eastAsia="Times New Roman" w:hAnsi="Arial" w:cs="Arial"/>
            <w:color w:val="000000"/>
            <w:u w:val="single"/>
          </w:rPr>
          <w:t xml:space="preserve">http://www.wlf.la.gov/signup.For </w:t>
        </w:r>
      </w:hyperlink>
      <w:r w:rsidRPr="00C308F9">
        <w:rPr>
          <w:rFonts w:ascii="Arial" w:eastAsia="Times New Roman" w:hAnsi="Arial" w:cs="Arial"/>
        </w:rPr>
        <w:t xml:space="preserve"> press inquiries please contact Rene LeBreton, 504-286-8745 or </w:t>
      </w:r>
      <w:hyperlink r:id="rId8" w:history="1">
        <w:r w:rsidRPr="00C308F9">
          <w:rPr>
            <w:rFonts w:ascii="Arial" w:eastAsia="Times New Roman" w:hAnsi="Arial" w:cs="Arial"/>
            <w:color w:val="0000FF"/>
          </w:rPr>
          <w:t>rlebreton@wlf.la.gov</w:t>
        </w:r>
      </w:hyperlink>
    </w:p>
    <w:p w14:paraId="3EB6DF24" w14:textId="5E3DE061" w:rsidR="00677024" w:rsidRPr="00C308F9" w:rsidRDefault="00677024" w:rsidP="00C964DE">
      <w:pPr>
        <w:spacing w:after="0" w:line="240" w:lineRule="auto"/>
        <w:rPr>
          <w:rFonts w:ascii="Arial" w:eastAsia="Times New Roman" w:hAnsi="Arial" w:cs="Arial"/>
        </w:rPr>
      </w:pPr>
    </w:p>
    <w:p w14:paraId="089B3C3A" w14:textId="77777777" w:rsidR="001A7F9C" w:rsidRPr="00C308F9" w:rsidRDefault="00677024" w:rsidP="00C964DE">
      <w:pPr>
        <w:rPr>
          <w:rFonts w:ascii="Arial" w:eastAsia="Times New Roman" w:hAnsi="Arial" w:cs="Arial"/>
        </w:rPr>
      </w:pPr>
      <w:r w:rsidRPr="00C308F9">
        <w:rPr>
          <w:rFonts w:ascii="Arial" w:eastAsia="Times New Roman" w:hAnsi="Arial" w:cs="Arial"/>
        </w:rPr>
        <w:t xml:space="preserve">The Louisiana Department of Wildlife and Fisheries is committed to accommodating all reasonable special requests regarding access to our meetings. Please direct all sign language interpreting services or other accommodation needs to   </w:t>
      </w:r>
      <w:hyperlink r:id="rId9" w:history="1">
        <w:r w:rsidRPr="00C308F9">
          <w:rPr>
            <w:rFonts w:ascii="Arial" w:eastAsia="Times New Roman" w:hAnsi="Arial" w:cs="Arial"/>
            <w:color w:val="000000"/>
            <w:u w:val="single"/>
          </w:rPr>
          <w:t xml:space="preserve">rlebreton@wlf.la.gov </w:t>
        </w:r>
      </w:hyperlink>
      <w:r w:rsidRPr="00C308F9">
        <w:rPr>
          <w:rFonts w:ascii="Arial" w:eastAsia="Times New Roman" w:hAnsi="Arial" w:cs="Arial"/>
        </w:rPr>
        <w:t>  at least 72 hours prior to the meeting date.</w:t>
      </w:r>
    </w:p>
    <w:sectPr w:rsidR="001A7F9C" w:rsidRPr="00C308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9D2DCD"/>
    <w:multiLevelType w:val="hybridMultilevel"/>
    <w:tmpl w:val="CBF8A2C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D8F"/>
    <w:rsid w:val="0008762C"/>
    <w:rsid w:val="001A7F9C"/>
    <w:rsid w:val="0025211F"/>
    <w:rsid w:val="004016E6"/>
    <w:rsid w:val="004962B9"/>
    <w:rsid w:val="004A192A"/>
    <w:rsid w:val="004C40B6"/>
    <w:rsid w:val="0053350A"/>
    <w:rsid w:val="00576625"/>
    <w:rsid w:val="00645803"/>
    <w:rsid w:val="00677024"/>
    <w:rsid w:val="0068428B"/>
    <w:rsid w:val="00796CC1"/>
    <w:rsid w:val="008544B8"/>
    <w:rsid w:val="008621F9"/>
    <w:rsid w:val="008C6364"/>
    <w:rsid w:val="00995F79"/>
    <w:rsid w:val="009D3D89"/>
    <w:rsid w:val="009E1D8F"/>
    <w:rsid w:val="00B93628"/>
    <w:rsid w:val="00BB03B7"/>
    <w:rsid w:val="00C308F9"/>
    <w:rsid w:val="00C964DE"/>
    <w:rsid w:val="00D02ED6"/>
    <w:rsid w:val="00D17136"/>
    <w:rsid w:val="00E20871"/>
    <w:rsid w:val="00E57805"/>
    <w:rsid w:val="00F90ACF"/>
    <w:rsid w:val="00FA45FE"/>
    <w:rsid w:val="00FB1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35DB2"/>
  <w15:chartTrackingRefBased/>
  <w15:docId w15:val="{68B5CDBB-5CF5-4ED8-BBAF-C845CD0F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0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7024"/>
    <w:pPr>
      <w:ind w:left="720"/>
      <w:contextualSpacing/>
    </w:pPr>
  </w:style>
  <w:style w:type="character" w:styleId="Hyperlink">
    <w:name w:val="Hyperlink"/>
    <w:basedOn w:val="DefaultParagraphFont"/>
    <w:uiPriority w:val="99"/>
    <w:unhideWhenUsed/>
    <w:rsid w:val="00D17136"/>
    <w:rPr>
      <w:color w:val="0563C1" w:themeColor="hyperlink"/>
      <w:u w:val="single"/>
    </w:rPr>
  </w:style>
  <w:style w:type="character" w:customStyle="1" w:styleId="w8qarf">
    <w:name w:val="w8qarf"/>
    <w:basedOn w:val="DefaultParagraphFont"/>
    <w:rsid w:val="004A192A"/>
  </w:style>
  <w:style w:type="character" w:customStyle="1" w:styleId="lrzxr">
    <w:name w:val="lrzxr"/>
    <w:basedOn w:val="DefaultParagraphFont"/>
    <w:rsid w:val="004A1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s://urldefense.proofpoint.com/v2/url?u=https-3A__list.mg1.mlgnserv.com_track_click-3Fu-3D81bbc14c23dd32f9af6d4e19af3eb7ac-26id-3D9604711f-26e-3D2b48ad21&amp;d=DwMFaQ&amp;c=xlPCXuHzMdaH2Flc1sgyicYpGQbQbU9KDEmgNF3_wI0&amp;r=9eo_cNUaGaNhHQvAQqjyQ7nxBWRXxQThOa5yNs88xvc&amp;m=Z2B4td9_ggcz_T0Uomx9fDtUSOd9Yn5rhLOahEXRxlk&amp;s=MOYqAOAhIXdCmFSFk8YNFYCiQ4B-Cl6NS9r0BwnVU3Q&amp;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lf.la.gov" TargetMode="External"/><Relationship Id="rId11" Type="http://schemas.openxmlformats.org/officeDocument/2006/relationships/theme" Target="theme/theme1.xml"/><Relationship Id="rId5" Type="http://schemas.openxmlformats.org/officeDocument/2006/relationships/hyperlink" Target="https://wlf-la.zoom.us/webinar/register/WN_rx5A0qQPRCOnd6gGHWA-o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1373</TotalTime>
  <Pages>1</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Richard R</dc:creator>
  <cp:keywords/>
  <dc:description/>
  <cp:lastModifiedBy>West, Allison</cp:lastModifiedBy>
  <cp:revision>5</cp:revision>
  <dcterms:created xsi:type="dcterms:W3CDTF">2020-06-25T16:05:00Z</dcterms:created>
  <dcterms:modified xsi:type="dcterms:W3CDTF">2020-06-29T17:35:00Z</dcterms:modified>
</cp:coreProperties>
</file>