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6E" w:rsidRPr="00DC193D" w:rsidRDefault="00752D6E" w:rsidP="00752D6E">
      <w:pPr>
        <w:jc w:val="center"/>
        <w:rPr>
          <w:b/>
          <w:sz w:val="28"/>
          <w:szCs w:val="28"/>
        </w:rPr>
      </w:pPr>
      <w:r w:rsidRPr="00DC193D">
        <w:rPr>
          <w:b/>
          <w:sz w:val="28"/>
          <w:szCs w:val="28"/>
        </w:rPr>
        <w:t>PUBLIC MEETING NOTICE</w:t>
      </w:r>
    </w:p>
    <w:p w:rsidR="00752D6E" w:rsidRPr="00DC193D" w:rsidRDefault="00752D6E" w:rsidP="00752D6E">
      <w:pPr>
        <w:jc w:val="center"/>
        <w:rPr>
          <w:b/>
        </w:rPr>
      </w:pPr>
      <w:smartTag w:uri="urn:schemas-microsoft-com:office:smarttags" w:element="place">
        <w:smartTag w:uri="urn:schemas-microsoft-com:office:smarttags" w:element="PlaceName">
          <w:r w:rsidRPr="00DC193D">
            <w:rPr>
              <w:b/>
            </w:rPr>
            <w:t>Louisiana</w:t>
          </w:r>
        </w:smartTag>
        <w:r w:rsidRPr="00DC193D">
          <w:rPr>
            <w:b/>
          </w:rPr>
          <w:t xml:space="preserve"> </w:t>
        </w:r>
        <w:smartTag w:uri="urn:schemas-microsoft-com:office:smarttags" w:element="PlaceType">
          <w:r w:rsidRPr="00DC193D">
            <w:rPr>
              <w:b/>
            </w:rPr>
            <w:t>State</w:t>
          </w:r>
        </w:smartTag>
      </w:smartTag>
      <w:r w:rsidRPr="00DC193D">
        <w:rPr>
          <w:b/>
        </w:rPr>
        <w:t xml:space="preserve"> Interage</w:t>
      </w:r>
      <w:r>
        <w:rPr>
          <w:b/>
        </w:rPr>
        <w:t>ncy Coordinating Council (SICC)</w:t>
      </w:r>
    </w:p>
    <w:p w:rsidR="00752D6E" w:rsidRPr="00DC193D" w:rsidRDefault="003E2EB8" w:rsidP="00752D6E">
      <w:pPr>
        <w:jc w:val="center"/>
        <w:rPr>
          <w:b/>
        </w:rPr>
      </w:pPr>
      <w:r>
        <w:rPr>
          <w:b/>
        </w:rPr>
        <w:t>January 11, 2012</w:t>
      </w:r>
    </w:p>
    <w:p w:rsidR="00752D6E" w:rsidRDefault="00752D6E" w:rsidP="00752D6E">
      <w:pPr>
        <w:jc w:val="center"/>
        <w:rPr>
          <w:b/>
        </w:rPr>
      </w:pPr>
      <w:r>
        <w:rPr>
          <w:b/>
        </w:rPr>
        <w:t>1:00p</w:t>
      </w:r>
      <w:r w:rsidRPr="00DC193D">
        <w:rPr>
          <w:b/>
        </w:rPr>
        <w:t>.m. –</w:t>
      </w:r>
      <w:r>
        <w:rPr>
          <w:b/>
        </w:rPr>
        <w:t xml:space="preserve"> </w:t>
      </w:r>
      <w:r w:rsidRPr="00DC193D">
        <w:rPr>
          <w:b/>
        </w:rPr>
        <w:t>3:30p.m.</w:t>
      </w:r>
    </w:p>
    <w:p w:rsidR="00752D6E" w:rsidRDefault="00752D6E" w:rsidP="00752D6E">
      <w:pPr>
        <w:jc w:val="center"/>
        <w:rPr>
          <w:b/>
        </w:rPr>
      </w:pPr>
      <w:smartTag w:uri="urn:schemas-microsoft-com:office:smarttags" w:element="place">
        <w:smartTag w:uri="urn:schemas-microsoft-com:office:smarttags" w:element="PlaceType">
          <w:r>
            <w:rPr>
              <w:b/>
            </w:rPr>
            <w:t>State</w:t>
          </w:r>
        </w:smartTag>
        <w:r>
          <w:rPr>
            <w:b/>
          </w:rPr>
          <w:t xml:space="preserve"> </w:t>
        </w:r>
        <w:smartTag w:uri="urn:schemas-microsoft-com:office:smarttags" w:element="PlaceName">
          <w:r>
            <w:rPr>
              <w:b/>
            </w:rPr>
            <w:t>Office</w:t>
          </w:r>
        </w:smartTag>
        <w:r>
          <w:rPr>
            <w:b/>
          </w:rPr>
          <w:t xml:space="preserve"> </w:t>
        </w:r>
        <w:smartTag w:uri="urn:schemas-microsoft-com:office:smarttags" w:element="PlaceType">
          <w:r>
            <w:rPr>
              <w:b/>
            </w:rPr>
            <w:t>Building</w:t>
          </w:r>
        </w:smartTag>
      </w:smartTag>
      <w:r>
        <w:rPr>
          <w:b/>
        </w:rPr>
        <w:t xml:space="preserve"> </w:t>
      </w:r>
    </w:p>
    <w:p w:rsidR="00752D6E" w:rsidRDefault="00752D6E" w:rsidP="00752D6E">
      <w:pPr>
        <w:jc w:val="center"/>
        <w:rPr>
          <w:b/>
        </w:rPr>
      </w:pPr>
      <w:r>
        <w:rPr>
          <w:b/>
        </w:rPr>
        <w:t xml:space="preserve">150 </w:t>
      </w:r>
      <w:smartTag w:uri="urn:schemas-microsoft-com:office:smarttags" w:element="Street">
        <w:smartTag w:uri="urn:schemas-microsoft-com:office:smarttags" w:element="address">
          <w:r>
            <w:rPr>
              <w:b/>
            </w:rPr>
            <w:t>Third Street</w:t>
          </w:r>
        </w:smartTag>
      </w:smartTag>
    </w:p>
    <w:p w:rsidR="00752D6E" w:rsidRPr="00DC193D" w:rsidRDefault="00752D6E" w:rsidP="00752D6E">
      <w:pPr>
        <w:jc w:val="center"/>
        <w:rPr>
          <w:b/>
        </w:rPr>
      </w:pPr>
      <w:smartTag w:uri="urn:schemas-microsoft-com:office:smarttags" w:element="place">
        <w:smartTag w:uri="urn:schemas-microsoft-com:office:smarttags" w:element="City">
          <w:r>
            <w:rPr>
              <w:b/>
            </w:rPr>
            <w:t>Baton Rouge</w:t>
          </w:r>
        </w:smartTag>
        <w:r>
          <w:rPr>
            <w:b/>
          </w:rPr>
          <w:t xml:space="preserve">, </w:t>
        </w:r>
        <w:smartTag w:uri="urn:schemas-microsoft-com:office:smarttags" w:element="State">
          <w:r>
            <w:rPr>
              <w:b/>
            </w:rPr>
            <w:t>Louisiana</w:t>
          </w:r>
        </w:smartTag>
      </w:smartTag>
    </w:p>
    <w:p w:rsidR="00752D6E" w:rsidRPr="00DC193D" w:rsidRDefault="00752D6E" w:rsidP="00752D6E">
      <w:pPr>
        <w:rPr>
          <w:b/>
        </w:rPr>
      </w:pPr>
    </w:p>
    <w:p w:rsidR="00752D6E" w:rsidRPr="00B048A5" w:rsidRDefault="00752D6E" w:rsidP="00752D6E">
      <w:pPr>
        <w:jc w:val="center"/>
        <w:rPr>
          <w:b/>
          <w:sz w:val="28"/>
          <w:szCs w:val="28"/>
          <w:u w:val="single"/>
        </w:rPr>
      </w:pPr>
      <w:r w:rsidRPr="00B048A5">
        <w:rPr>
          <w:b/>
          <w:sz w:val="28"/>
          <w:szCs w:val="28"/>
          <w:u w:val="single"/>
        </w:rPr>
        <w:t>AGENDA</w:t>
      </w:r>
    </w:p>
    <w:p w:rsidR="00752D6E" w:rsidRPr="00DC193D" w:rsidRDefault="00752D6E" w:rsidP="00752D6E">
      <w:pPr>
        <w:rPr>
          <w:b/>
        </w:rPr>
      </w:pPr>
    </w:p>
    <w:p w:rsidR="00752D6E" w:rsidRDefault="00752D6E" w:rsidP="00752D6E">
      <w:pPr>
        <w:numPr>
          <w:ilvl w:val="0"/>
          <w:numId w:val="1"/>
        </w:numPr>
        <w:rPr>
          <w:b/>
        </w:rPr>
      </w:pPr>
      <w:r w:rsidRPr="00DC193D">
        <w:rPr>
          <w:b/>
        </w:rPr>
        <w:t>Call to Order/ Welcome and Introductions</w:t>
      </w:r>
    </w:p>
    <w:p w:rsidR="00752D6E" w:rsidRDefault="00752D6E" w:rsidP="00752D6E">
      <w:pPr>
        <w:rPr>
          <w:b/>
        </w:rPr>
      </w:pPr>
    </w:p>
    <w:p w:rsidR="00752D6E" w:rsidRDefault="00752D6E" w:rsidP="00752D6E">
      <w:pPr>
        <w:numPr>
          <w:ilvl w:val="0"/>
          <w:numId w:val="1"/>
        </w:numPr>
        <w:rPr>
          <w:b/>
        </w:rPr>
      </w:pPr>
      <w:r>
        <w:rPr>
          <w:b/>
        </w:rPr>
        <w:t>Action Items</w:t>
      </w:r>
    </w:p>
    <w:p w:rsidR="00752D6E" w:rsidRDefault="00752D6E" w:rsidP="00752D6E">
      <w:pPr>
        <w:pStyle w:val="ListParagraph"/>
        <w:rPr>
          <w:b/>
        </w:rPr>
      </w:pPr>
    </w:p>
    <w:p w:rsidR="00752D6E" w:rsidRDefault="00752D6E" w:rsidP="00752D6E">
      <w:pPr>
        <w:numPr>
          <w:ilvl w:val="1"/>
          <w:numId w:val="1"/>
        </w:numPr>
        <w:rPr>
          <w:b/>
        </w:rPr>
      </w:pPr>
      <w:r>
        <w:rPr>
          <w:b/>
        </w:rPr>
        <w:t xml:space="preserve">Review and Approval of </w:t>
      </w:r>
      <w:r w:rsidRPr="00DC193D">
        <w:rPr>
          <w:b/>
        </w:rPr>
        <w:t xml:space="preserve">Minutes </w:t>
      </w:r>
      <w:r>
        <w:rPr>
          <w:b/>
        </w:rPr>
        <w:t xml:space="preserve">– </w:t>
      </w:r>
      <w:r w:rsidR="003E2EB8">
        <w:rPr>
          <w:b/>
        </w:rPr>
        <w:t>October 12, 2011</w:t>
      </w:r>
    </w:p>
    <w:p w:rsidR="00752D6E" w:rsidRDefault="00752D6E" w:rsidP="00752D6E">
      <w:pPr>
        <w:rPr>
          <w:b/>
        </w:rPr>
      </w:pPr>
    </w:p>
    <w:p w:rsidR="00752D6E" w:rsidRDefault="00752D6E" w:rsidP="00752D6E">
      <w:pPr>
        <w:numPr>
          <w:ilvl w:val="1"/>
          <w:numId w:val="1"/>
        </w:numPr>
        <w:rPr>
          <w:b/>
        </w:rPr>
      </w:pPr>
      <w:r>
        <w:rPr>
          <w:b/>
        </w:rPr>
        <w:t>Reports</w:t>
      </w:r>
    </w:p>
    <w:p w:rsidR="00752D6E" w:rsidRDefault="00752D6E" w:rsidP="00752D6E">
      <w:pPr>
        <w:pStyle w:val="ListParagraph"/>
        <w:rPr>
          <w:b/>
        </w:rPr>
      </w:pPr>
    </w:p>
    <w:p w:rsidR="00752D6E" w:rsidRDefault="00D36502" w:rsidP="00752D6E">
      <w:pPr>
        <w:numPr>
          <w:ilvl w:val="2"/>
          <w:numId w:val="1"/>
        </w:numPr>
        <w:rPr>
          <w:b/>
        </w:rPr>
      </w:pPr>
      <w:r>
        <w:rPr>
          <w:b/>
        </w:rPr>
        <w:t xml:space="preserve">Executive Director—Christie Smith </w:t>
      </w:r>
    </w:p>
    <w:p w:rsidR="00752D6E" w:rsidRDefault="00752D6E" w:rsidP="00752D6E">
      <w:pPr>
        <w:numPr>
          <w:ilvl w:val="2"/>
          <w:numId w:val="1"/>
        </w:numPr>
        <w:rPr>
          <w:b/>
        </w:rPr>
      </w:pPr>
      <w:r>
        <w:rPr>
          <w:b/>
        </w:rPr>
        <w:t>Lead Agency</w:t>
      </w:r>
      <w:r w:rsidR="003E2EB8">
        <w:rPr>
          <w:b/>
        </w:rPr>
        <w:t>: Presentations on APR, Policy Changes</w:t>
      </w:r>
      <w:r w:rsidR="00760C19">
        <w:rPr>
          <w:b/>
        </w:rPr>
        <w:t xml:space="preserve">—Brenda Sharp </w:t>
      </w:r>
      <w:r w:rsidR="003E2EB8">
        <w:rPr>
          <w:b/>
        </w:rPr>
        <w:t xml:space="preserve"> </w:t>
      </w:r>
    </w:p>
    <w:p w:rsidR="00752D6E" w:rsidRPr="00B048A5" w:rsidRDefault="00752D6E" w:rsidP="00752D6E">
      <w:pPr>
        <w:numPr>
          <w:ilvl w:val="2"/>
          <w:numId w:val="1"/>
        </w:numPr>
        <w:rPr>
          <w:b/>
        </w:rPr>
      </w:pPr>
      <w:r w:rsidRPr="00B048A5">
        <w:rPr>
          <w:b/>
        </w:rPr>
        <w:t xml:space="preserve">Regional </w:t>
      </w:r>
      <w:r>
        <w:rPr>
          <w:b/>
        </w:rPr>
        <w:t xml:space="preserve">ICC </w:t>
      </w:r>
      <w:r w:rsidRPr="00B048A5">
        <w:rPr>
          <w:b/>
        </w:rPr>
        <w:t>Reports</w:t>
      </w:r>
    </w:p>
    <w:p w:rsidR="00752D6E" w:rsidRPr="00DC193D" w:rsidRDefault="00752D6E" w:rsidP="00752D6E">
      <w:pPr>
        <w:ind w:left="720"/>
        <w:rPr>
          <w:b/>
        </w:rPr>
      </w:pPr>
    </w:p>
    <w:p w:rsidR="00752D6E" w:rsidRPr="00B048A5" w:rsidRDefault="00752D6E" w:rsidP="00752D6E">
      <w:pPr>
        <w:numPr>
          <w:ilvl w:val="0"/>
          <w:numId w:val="1"/>
        </w:numPr>
        <w:rPr>
          <w:b/>
        </w:rPr>
      </w:pPr>
      <w:r>
        <w:rPr>
          <w:b/>
        </w:rPr>
        <w:t xml:space="preserve">SICC </w:t>
      </w:r>
      <w:r w:rsidRPr="00B048A5">
        <w:rPr>
          <w:b/>
        </w:rPr>
        <w:t>Committee Reports</w:t>
      </w:r>
    </w:p>
    <w:p w:rsidR="00752D6E" w:rsidRPr="00752D6E" w:rsidRDefault="00752D6E" w:rsidP="00752D6E">
      <w:pPr>
        <w:numPr>
          <w:ilvl w:val="2"/>
          <w:numId w:val="1"/>
        </w:numPr>
        <w:rPr>
          <w:b/>
        </w:rPr>
      </w:pPr>
      <w:r>
        <w:rPr>
          <w:b/>
        </w:rPr>
        <w:t>Program Components – Wanda Stroud</w:t>
      </w:r>
    </w:p>
    <w:p w:rsidR="00752D6E" w:rsidRDefault="00752D6E" w:rsidP="00752D6E">
      <w:pPr>
        <w:numPr>
          <w:ilvl w:val="2"/>
          <w:numId w:val="1"/>
        </w:numPr>
        <w:rPr>
          <w:b/>
        </w:rPr>
      </w:pPr>
      <w:r>
        <w:rPr>
          <w:b/>
        </w:rPr>
        <w:t>Comprehensive Sy</w:t>
      </w:r>
      <w:r w:rsidR="003E2EB8">
        <w:rPr>
          <w:b/>
        </w:rPr>
        <w:t xml:space="preserve">stem of Personnel Development </w:t>
      </w:r>
    </w:p>
    <w:p w:rsidR="00752D6E" w:rsidRDefault="003E2EB8" w:rsidP="00752D6E">
      <w:pPr>
        <w:numPr>
          <w:ilvl w:val="2"/>
          <w:numId w:val="1"/>
        </w:numPr>
        <w:rPr>
          <w:b/>
        </w:rPr>
      </w:pPr>
      <w:r>
        <w:rPr>
          <w:b/>
        </w:rPr>
        <w:t>Public Relations</w:t>
      </w:r>
    </w:p>
    <w:p w:rsidR="003E2EB8" w:rsidRDefault="003E2EB8" w:rsidP="00752D6E">
      <w:pPr>
        <w:numPr>
          <w:ilvl w:val="2"/>
          <w:numId w:val="1"/>
        </w:numPr>
        <w:rPr>
          <w:b/>
        </w:rPr>
      </w:pPr>
      <w:r>
        <w:rPr>
          <w:b/>
        </w:rPr>
        <w:t xml:space="preserve">Ad-Hoc Streamlining Committee </w:t>
      </w:r>
    </w:p>
    <w:p w:rsidR="009F24FF" w:rsidRPr="009F24FF" w:rsidRDefault="009F24FF" w:rsidP="009F24FF">
      <w:pPr>
        <w:pStyle w:val="ListParagraph"/>
        <w:numPr>
          <w:ilvl w:val="0"/>
          <w:numId w:val="2"/>
        </w:numPr>
        <w:rPr>
          <w:b/>
        </w:rPr>
      </w:pPr>
      <w:r>
        <w:rPr>
          <w:b/>
        </w:rPr>
        <w:t xml:space="preserve">Update on FSC Billing </w:t>
      </w:r>
    </w:p>
    <w:p w:rsidR="00752D6E" w:rsidRDefault="00752D6E" w:rsidP="00752D6E">
      <w:pPr>
        <w:ind w:left="1980"/>
        <w:rPr>
          <w:b/>
        </w:rPr>
      </w:pPr>
    </w:p>
    <w:p w:rsidR="00752D6E" w:rsidRPr="009F24FF" w:rsidRDefault="00752D6E" w:rsidP="009F24FF">
      <w:pPr>
        <w:pStyle w:val="ListParagraph"/>
        <w:numPr>
          <w:ilvl w:val="0"/>
          <w:numId w:val="1"/>
        </w:numPr>
        <w:rPr>
          <w:b/>
        </w:rPr>
      </w:pPr>
      <w:r w:rsidRPr="0087718A">
        <w:rPr>
          <w:b/>
        </w:rPr>
        <w:t>Other Business</w:t>
      </w:r>
      <w:r w:rsidR="009F24FF">
        <w:rPr>
          <w:b/>
        </w:rPr>
        <w:t xml:space="preserve">: </w:t>
      </w:r>
      <w:r w:rsidR="009F24FF">
        <w:rPr>
          <w:b/>
        </w:rPr>
        <w:tab/>
      </w:r>
      <w:r w:rsidR="0087718A" w:rsidRPr="009F24FF">
        <w:rPr>
          <w:b/>
        </w:rPr>
        <w:t xml:space="preserve">Agency Presentations, Agency updates relevant to </w:t>
      </w:r>
      <w:proofErr w:type="spellStart"/>
      <w:r w:rsidR="0087718A" w:rsidRPr="009F24FF">
        <w:rPr>
          <w:b/>
        </w:rPr>
        <w:t>EarlySteps</w:t>
      </w:r>
      <w:proofErr w:type="spellEnd"/>
    </w:p>
    <w:p w:rsidR="009F24FF" w:rsidRDefault="009F24FF" w:rsidP="00752D6E">
      <w:pPr>
        <w:ind w:left="720"/>
        <w:rPr>
          <w:b/>
        </w:rPr>
      </w:pPr>
      <w:r>
        <w:rPr>
          <w:b/>
        </w:rPr>
        <w:tab/>
      </w:r>
      <w:r>
        <w:rPr>
          <w:b/>
        </w:rPr>
        <w:tab/>
      </w:r>
      <w:r>
        <w:rPr>
          <w:b/>
        </w:rPr>
        <w:tab/>
      </w:r>
    </w:p>
    <w:p w:rsidR="00752D6E" w:rsidRPr="00DC193D" w:rsidRDefault="009F24FF" w:rsidP="009F24FF">
      <w:pPr>
        <w:ind w:left="2160" w:firstLine="720"/>
        <w:rPr>
          <w:b/>
        </w:rPr>
      </w:pPr>
      <w:r>
        <w:rPr>
          <w:b/>
        </w:rPr>
        <w:t xml:space="preserve">Status of </w:t>
      </w:r>
      <w:proofErr w:type="spellStart"/>
      <w:r>
        <w:rPr>
          <w:b/>
        </w:rPr>
        <w:t>EarlySteps</w:t>
      </w:r>
      <w:proofErr w:type="spellEnd"/>
      <w:r>
        <w:rPr>
          <w:b/>
        </w:rPr>
        <w:t xml:space="preserve"> Expenditures—Julia Kenny </w:t>
      </w:r>
    </w:p>
    <w:p w:rsidR="00752D6E" w:rsidRPr="00DC193D" w:rsidRDefault="00752D6E" w:rsidP="00752D6E">
      <w:pPr>
        <w:rPr>
          <w:b/>
        </w:rPr>
      </w:pPr>
      <w:r>
        <w:rPr>
          <w:b/>
        </w:rPr>
        <w:t xml:space="preserve">     V.</w:t>
      </w:r>
      <w:r>
        <w:rPr>
          <w:b/>
        </w:rPr>
        <w:tab/>
      </w:r>
      <w:r w:rsidRPr="00DC193D">
        <w:rPr>
          <w:b/>
        </w:rPr>
        <w:t>Public Comment</w:t>
      </w:r>
      <w:r>
        <w:rPr>
          <w:b/>
        </w:rPr>
        <w:t>s</w:t>
      </w:r>
    </w:p>
    <w:p w:rsidR="00752D6E" w:rsidRPr="00DC193D" w:rsidRDefault="00752D6E" w:rsidP="00752D6E">
      <w:pPr>
        <w:ind w:left="720"/>
        <w:rPr>
          <w:b/>
        </w:rPr>
      </w:pPr>
    </w:p>
    <w:p w:rsidR="00752D6E" w:rsidRPr="00DC193D" w:rsidRDefault="00752D6E" w:rsidP="00752D6E">
      <w:pPr>
        <w:rPr>
          <w:b/>
        </w:rPr>
      </w:pPr>
      <w:r>
        <w:rPr>
          <w:b/>
        </w:rPr>
        <w:t xml:space="preserve">     VI.</w:t>
      </w:r>
      <w:r>
        <w:rPr>
          <w:b/>
        </w:rPr>
        <w:tab/>
      </w:r>
      <w:r w:rsidRPr="00DC193D">
        <w:rPr>
          <w:b/>
        </w:rPr>
        <w:t>Adjourn</w:t>
      </w:r>
      <w:r>
        <w:rPr>
          <w:b/>
        </w:rPr>
        <w:t>ment</w:t>
      </w:r>
      <w:r w:rsidRPr="00DC193D">
        <w:rPr>
          <w:b/>
        </w:rPr>
        <w:t xml:space="preserve"> –</w:t>
      </w:r>
      <w:r>
        <w:rPr>
          <w:b/>
        </w:rPr>
        <w:t xml:space="preserve"> </w:t>
      </w:r>
      <w:r w:rsidRPr="00DC193D">
        <w:rPr>
          <w:b/>
        </w:rPr>
        <w:t>3:30p.m.</w:t>
      </w:r>
    </w:p>
    <w:p w:rsidR="00752D6E" w:rsidRPr="00DC193D" w:rsidRDefault="00752D6E" w:rsidP="00752D6E">
      <w:pPr>
        <w:ind w:left="720"/>
        <w:rPr>
          <w:b/>
        </w:rPr>
      </w:pPr>
    </w:p>
    <w:p w:rsidR="00752D6E" w:rsidRDefault="00752D6E" w:rsidP="00752D6E">
      <w:pPr>
        <w:jc w:val="center"/>
        <w:rPr>
          <w:b/>
        </w:rPr>
      </w:pPr>
    </w:p>
    <w:p w:rsidR="00752D6E" w:rsidRPr="004D7576" w:rsidRDefault="00752D6E" w:rsidP="00752D6E">
      <w:pPr>
        <w:jc w:val="center"/>
        <w:rPr>
          <w:b/>
        </w:rPr>
      </w:pPr>
      <w:smartTag w:uri="urn:schemas-microsoft-com:office:smarttags" w:element="State">
        <w:r>
          <w:rPr>
            <w:b/>
          </w:rPr>
          <w:t>LOUISIANA</w:t>
        </w:r>
      </w:smartTag>
      <w:r>
        <w:rPr>
          <w:b/>
        </w:rPr>
        <w:t xml:space="preserve"> </w:t>
      </w:r>
      <w:r w:rsidRPr="00DC193D">
        <w:rPr>
          <w:b/>
        </w:rPr>
        <w:t xml:space="preserve">SICC </w:t>
      </w:r>
      <w:smartTag w:uri="urn:schemas-microsoft-com:office:smarttags" w:element="place">
        <w:r>
          <w:rPr>
            <w:b/>
          </w:rPr>
          <w:t>MISSION</w:t>
        </w:r>
      </w:smartTag>
      <w:r>
        <w:rPr>
          <w:b/>
        </w:rPr>
        <w:t xml:space="preserve"> STATEMENT</w:t>
      </w:r>
    </w:p>
    <w:p w:rsidR="00752D6E" w:rsidRPr="00DE530B" w:rsidRDefault="00752D6E" w:rsidP="00752D6E">
      <w:pPr>
        <w:ind w:left="360" w:right="360"/>
        <w:jc w:val="center"/>
        <w:rPr>
          <w:b/>
        </w:rPr>
      </w:pPr>
      <w:r w:rsidRPr="00DE530B">
        <w:t xml:space="preserve">To work in collaboration with the Louisiana Office for Citizens with Developmental Disabilities, in an advisory capacity, to design and oversee the implementation of a family-centered, community-based, comprehensive, interagency system for infants and toddlers (birth through two years) who are eligible for </w:t>
      </w:r>
      <w:proofErr w:type="spellStart"/>
      <w:r w:rsidRPr="00DE530B">
        <w:t>EarlySteps</w:t>
      </w:r>
      <w:proofErr w:type="spellEnd"/>
      <w:r w:rsidRPr="00DE530B">
        <w:t>, and their families. Advise and assist the Lead Agency in the monitoring and evaluation of this system to ensure that families are supported and the potential of each child is maximized.</w:t>
      </w:r>
    </w:p>
    <w:p w:rsidR="00752D6E" w:rsidRPr="00DC193D" w:rsidRDefault="00752D6E" w:rsidP="00752D6E">
      <w:pPr>
        <w:ind w:left="360" w:right="360"/>
      </w:pPr>
    </w:p>
    <w:p w:rsidR="00B259B6" w:rsidRDefault="00752D6E" w:rsidP="009F24FF">
      <w:pPr>
        <w:ind w:left="360" w:right="360"/>
        <w:jc w:val="center"/>
      </w:pPr>
      <w:r w:rsidRPr="00B048A5">
        <w:rPr>
          <w:b/>
        </w:rPr>
        <w:t xml:space="preserve">Council meetings are open to the public. </w:t>
      </w:r>
    </w:p>
    <w:sectPr w:rsidR="00B259B6" w:rsidSect="00B259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3EF1"/>
    <w:multiLevelType w:val="hybridMultilevel"/>
    <w:tmpl w:val="D8A01FF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68E979E6"/>
    <w:multiLevelType w:val="hybridMultilevel"/>
    <w:tmpl w:val="1D301A36"/>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52D6E"/>
    <w:rsid w:val="001E2D35"/>
    <w:rsid w:val="003E2EB8"/>
    <w:rsid w:val="004E24BC"/>
    <w:rsid w:val="00503678"/>
    <w:rsid w:val="00680FC6"/>
    <w:rsid w:val="007276F2"/>
    <w:rsid w:val="00752D6E"/>
    <w:rsid w:val="00760C19"/>
    <w:rsid w:val="007F78FD"/>
    <w:rsid w:val="0087633B"/>
    <w:rsid w:val="0087718A"/>
    <w:rsid w:val="009F24FF"/>
    <w:rsid w:val="00B259B6"/>
    <w:rsid w:val="00D36502"/>
    <w:rsid w:val="00D6196D"/>
    <w:rsid w:val="00DA614F"/>
    <w:rsid w:val="00FA2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6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2D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csmith</cp:lastModifiedBy>
  <cp:revision>5</cp:revision>
  <dcterms:created xsi:type="dcterms:W3CDTF">2011-12-19T15:46:00Z</dcterms:created>
  <dcterms:modified xsi:type="dcterms:W3CDTF">2012-01-04T17:20:00Z</dcterms:modified>
</cp:coreProperties>
</file>