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074"/>
        <w:gridCol w:w="5134"/>
        <w:gridCol w:w="2592"/>
      </w:tblGrid>
      <w:tr w:rsidR="00AA3378" w:rsidRPr="008D69D5" w14:paraId="126A1CD1" w14:textId="77777777" w:rsidTr="00FF1D1E">
        <w:trPr>
          <w:trHeight w:val="1399"/>
          <w:jc w:val="center"/>
        </w:trPr>
        <w:tc>
          <w:tcPr>
            <w:tcW w:w="1423" w:type="pct"/>
            <w:vAlign w:val="bottom"/>
          </w:tcPr>
          <w:p w14:paraId="67E3C21A" w14:textId="77777777" w:rsidR="00AA3378" w:rsidRPr="008D69D5" w:rsidRDefault="00AA3378" w:rsidP="00FF1D1E">
            <w:pPr>
              <w:jc w:val="center"/>
              <w:rPr>
                <w:rFonts w:ascii="Copperplate" w:hAnsi="Copperplate" w:cs="Arial"/>
                <w:color w:val="002060"/>
              </w:rPr>
            </w:pPr>
          </w:p>
          <w:p w14:paraId="279A59E1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16"/>
                <w:szCs w:val="16"/>
              </w:rPr>
            </w:pPr>
          </w:p>
        </w:tc>
        <w:tc>
          <w:tcPr>
            <w:tcW w:w="2377" w:type="pct"/>
            <w:vMerge w:val="restart"/>
          </w:tcPr>
          <w:p w14:paraId="6776DEEF" w14:textId="77777777" w:rsidR="00AA3378" w:rsidRPr="008D69D5" w:rsidRDefault="00AA3378" w:rsidP="00FF1D1E">
            <w:pPr>
              <w:rPr>
                <w:rFonts w:cs="Arial"/>
                <w:color w:val="002060"/>
                <w:sz w:val="2"/>
                <w:szCs w:val="36"/>
              </w:rPr>
            </w:pPr>
          </w:p>
          <w:p w14:paraId="56535AA1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2"/>
                <w:szCs w:val="36"/>
              </w:rPr>
            </w:pPr>
          </w:p>
          <w:p w14:paraId="56C8AA3A" w14:textId="77777777" w:rsidR="00AA3378" w:rsidRPr="008D69D5" w:rsidRDefault="00AA3378" w:rsidP="00FF1D1E">
            <w:pPr>
              <w:jc w:val="center"/>
              <w:rPr>
                <w:rFonts w:ascii="Old English Text MT" w:hAnsi="Old English Text MT" w:cs="Arial"/>
                <w:color w:val="002060"/>
                <w:sz w:val="36"/>
                <w:szCs w:val="36"/>
              </w:rPr>
            </w:pPr>
            <w:r w:rsidRPr="008D69D5">
              <w:rPr>
                <w:rFonts w:ascii="Old English Text MT" w:hAnsi="Old English Text MT" w:cs="Arial"/>
                <w:color w:val="002060"/>
                <w:sz w:val="36"/>
                <w:szCs w:val="36"/>
              </w:rPr>
              <w:t>Office of the Governor</w:t>
            </w:r>
          </w:p>
          <w:p w14:paraId="6B3767CE" w14:textId="77777777" w:rsidR="00AA3378" w:rsidRDefault="00AA3378" w:rsidP="00FF1D1E">
            <w:pPr>
              <w:jc w:val="center"/>
              <w:rPr>
                <w:rFonts w:ascii="Old English Text MT" w:hAnsi="Old English Text MT" w:cs="Arial"/>
                <w:color w:val="002060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7582C54" wp14:editId="6CA97F29">
                  <wp:extent cx="919480" cy="919480"/>
                  <wp:effectExtent l="0" t="0" r="0" b="0"/>
                  <wp:docPr id="1369184867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184867" name="Picture 2" descr="Logo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000" cy="9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9649E3" w14:textId="77777777" w:rsidR="00AA3378" w:rsidRPr="008D69D5" w:rsidRDefault="00AA3378" w:rsidP="00FF1D1E">
            <w:pPr>
              <w:jc w:val="center"/>
              <w:rPr>
                <w:rFonts w:ascii="Old English Text MT" w:hAnsi="Old English Text MT" w:cs="Arial"/>
                <w:color w:val="002060"/>
                <w:sz w:val="32"/>
                <w:szCs w:val="36"/>
              </w:rPr>
            </w:pPr>
            <w:r w:rsidRPr="008D69D5">
              <w:rPr>
                <w:rFonts w:ascii="Old English Text MT" w:hAnsi="Old English Text MT" w:cs="Arial"/>
                <w:color w:val="002060"/>
                <w:sz w:val="32"/>
                <w:szCs w:val="32"/>
              </w:rPr>
              <w:t>State of Louisiana</w:t>
            </w:r>
          </w:p>
        </w:tc>
        <w:tc>
          <w:tcPr>
            <w:tcW w:w="1200" w:type="pct"/>
          </w:tcPr>
          <w:p w14:paraId="6B9D73A3" w14:textId="77777777" w:rsidR="00AA3378" w:rsidRPr="008D69D5" w:rsidRDefault="00AA3378" w:rsidP="00FF1D1E">
            <w:pPr>
              <w:rPr>
                <w:rFonts w:cs="Arial"/>
                <w:color w:val="002060"/>
              </w:rPr>
            </w:pPr>
          </w:p>
        </w:tc>
      </w:tr>
      <w:tr w:rsidR="00AA3378" w:rsidRPr="008D69D5" w14:paraId="3735D907" w14:textId="77777777" w:rsidTr="00FF1D1E">
        <w:trPr>
          <w:trHeight w:val="1054"/>
          <w:jc w:val="center"/>
        </w:trPr>
        <w:tc>
          <w:tcPr>
            <w:tcW w:w="1423" w:type="pct"/>
          </w:tcPr>
          <w:p w14:paraId="0BE04749" w14:textId="77777777" w:rsidR="00AA3378" w:rsidRPr="008D69D5" w:rsidRDefault="00AA3378" w:rsidP="00FF1D1E">
            <w:pPr>
              <w:jc w:val="center"/>
              <w:rPr>
                <w:rFonts w:ascii="Light Roman Std" w:hAnsi="Light Roman Std" w:cs="Arial"/>
                <w:color w:val="002060"/>
                <w:szCs w:val="16"/>
              </w:rPr>
            </w:pPr>
            <w:r w:rsidRPr="008D69D5">
              <w:rPr>
                <w:rFonts w:ascii="Light Roman Std" w:hAnsi="Light Roman Std" w:cs="Arial"/>
                <w:b/>
                <w:color w:val="002060"/>
                <w:sz w:val="22"/>
                <w:szCs w:val="16"/>
              </w:rPr>
              <w:t>Jeff Landry</w:t>
            </w:r>
          </w:p>
          <w:p w14:paraId="361B6854" w14:textId="77777777" w:rsidR="00AA3378" w:rsidRPr="008D69D5" w:rsidRDefault="00AA3378" w:rsidP="00FF1D1E">
            <w:pPr>
              <w:jc w:val="center"/>
              <w:rPr>
                <w:rFonts w:cs="Arial"/>
                <w:noProof/>
                <w:color w:val="002060"/>
              </w:rPr>
            </w:pPr>
            <w:r w:rsidRPr="008D69D5">
              <w:rPr>
                <w:rFonts w:ascii="Light Roman Std" w:hAnsi="Light Roman Std" w:cs="Arial"/>
                <w:color w:val="002060"/>
                <w:sz w:val="18"/>
                <w:szCs w:val="16"/>
              </w:rPr>
              <w:t>Governor</w:t>
            </w:r>
          </w:p>
        </w:tc>
        <w:tc>
          <w:tcPr>
            <w:tcW w:w="2377" w:type="pct"/>
            <w:vMerge/>
          </w:tcPr>
          <w:p w14:paraId="547E29D1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36"/>
                <w:szCs w:val="36"/>
              </w:rPr>
            </w:pPr>
          </w:p>
        </w:tc>
        <w:tc>
          <w:tcPr>
            <w:tcW w:w="1200" w:type="pct"/>
          </w:tcPr>
          <w:p w14:paraId="071725D3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14"/>
                <w:szCs w:val="14"/>
              </w:rPr>
            </w:pPr>
            <w:r w:rsidRPr="008D69D5">
              <w:rPr>
                <w:rFonts w:cs="Arial"/>
                <w:b/>
                <w:color w:val="002060"/>
                <w:sz w:val="14"/>
                <w:szCs w:val="14"/>
              </w:rPr>
              <w:t>P.O. Box 94004</w:t>
            </w:r>
            <w:r w:rsidRPr="008D69D5">
              <w:rPr>
                <w:rFonts w:cs="Arial"/>
                <w:color w:val="002060"/>
                <w:sz w:val="14"/>
                <w:szCs w:val="14"/>
              </w:rPr>
              <w:t xml:space="preserve">                  </w:t>
            </w:r>
          </w:p>
          <w:p w14:paraId="1E12BC89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14"/>
                <w:szCs w:val="14"/>
              </w:rPr>
            </w:pPr>
            <w:r w:rsidRPr="008D69D5">
              <w:rPr>
                <w:rFonts w:cs="Arial"/>
                <w:color w:val="002060"/>
                <w:sz w:val="14"/>
                <w:szCs w:val="14"/>
              </w:rPr>
              <w:t>Baton Rouge, Louisiana 70804</w:t>
            </w:r>
          </w:p>
          <w:p w14:paraId="4FD7A60A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14"/>
                <w:szCs w:val="14"/>
              </w:rPr>
            </w:pPr>
            <w:r w:rsidRPr="008D69D5">
              <w:rPr>
                <w:rFonts w:cs="Arial"/>
                <w:color w:val="002060"/>
                <w:sz w:val="14"/>
                <w:szCs w:val="14"/>
              </w:rPr>
              <w:t>(225) 342-7015</w:t>
            </w:r>
          </w:p>
          <w:p w14:paraId="1F09B868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14"/>
                <w:szCs w:val="14"/>
              </w:rPr>
            </w:pPr>
            <w:r w:rsidRPr="008D69D5">
              <w:rPr>
                <w:rFonts w:cs="Arial"/>
                <w:color w:val="002060"/>
                <w:sz w:val="14"/>
                <w:szCs w:val="14"/>
              </w:rPr>
              <w:t>GOV.LA.GOV</w:t>
            </w:r>
          </w:p>
          <w:p w14:paraId="52F44167" w14:textId="77777777" w:rsidR="00AA3378" w:rsidRPr="008D69D5" w:rsidRDefault="00AA3378" w:rsidP="00FF1D1E">
            <w:pPr>
              <w:jc w:val="center"/>
              <w:rPr>
                <w:rFonts w:cs="Arial"/>
                <w:b/>
                <w:color w:val="002060"/>
                <w:sz w:val="16"/>
                <w:szCs w:val="16"/>
              </w:rPr>
            </w:pPr>
          </w:p>
          <w:p w14:paraId="7F7DDB2A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  <w:sz w:val="16"/>
                <w:szCs w:val="16"/>
              </w:rPr>
            </w:pPr>
          </w:p>
          <w:p w14:paraId="1A4DD6CB" w14:textId="77777777" w:rsidR="00AA3378" w:rsidRPr="008D69D5" w:rsidRDefault="00AA3378" w:rsidP="00FF1D1E">
            <w:pPr>
              <w:jc w:val="center"/>
              <w:rPr>
                <w:rFonts w:cs="Arial"/>
                <w:color w:val="002060"/>
              </w:rPr>
            </w:pPr>
          </w:p>
        </w:tc>
      </w:tr>
    </w:tbl>
    <w:p w14:paraId="27D3AC9F" w14:textId="25AC8C2A" w:rsidR="00AA3378" w:rsidRPr="00C51B3D" w:rsidRDefault="00AA3378" w:rsidP="00AA3378">
      <w:pPr>
        <w:jc w:val="center"/>
        <w:rPr>
          <w:b/>
          <w:color w:val="002060"/>
          <w:szCs w:val="24"/>
        </w:rPr>
      </w:pPr>
      <w:r w:rsidRPr="00C51B3D">
        <w:rPr>
          <w:b/>
          <w:color w:val="002060"/>
          <w:szCs w:val="24"/>
        </w:rPr>
        <w:t>PUBLIC MEETING NOTICE</w:t>
      </w:r>
    </w:p>
    <w:p w14:paraId="7E9229BF" w14:textId="77777777" w:rsidR="00AA3378" w:rsidRPr="00C51B3D" w:rsidRDefault="00AA3378" w:rsidP="00AA3378">
      <w:pPr>
        <w:jc w:val="center"/>
        <w:rPr>
          <w:b/>
          <w:color w:val="002060"/>
          <w:szCs w:val="24"/>
        </w:rPr>
      </w:pPr>
      <w:r w:rsidRPr="00C51B3D">
        <w:rPr>
          <w:b/>
          <w:color w:val="002060"/>
          <w:szCs w:val="24"/>
        </w:rPr>
        <w:t>Children’s Cabinet Advisory Board Meeting</w:t>
      </w:r>
    </w:p>
    <w:p w14:paraId="48588A5C" w14:textId="51951F71" w:rsidR="00AA3378" w:rsidRPr="00C51B3D" w:rsidRDefault="00AA3378" w:rsidP="00AA3378">
      <w:pPr>
        <w:jc w:val="center"/>
        <w:rPr>
          <w:color w:val="002060"/>
          <w:szCs w:val="24"/>
        </w:rPr>
      </w:pPr>
      <w:r w:rsidRPr="00C51B3D">
        <w:rPr>
          <w:b/>
          <w:color w:val="002060"/>
          <w:szCs w:val="24"/>
        </w:rPr>
        <w:t>September 22</w:t>
      </w:r>
      <w:r w:rsidRPr="00C51B3D">
        <w:rPr>
          <w:b/>
          <w:color w:val="002060"/>
          <w:szCs w:val="24"/>
        </w:rPr>
        <w:t xml:space="preserve">, </w:t>
      </w:r>
      <w:proofErr w:type="gramStart"/>
      <w:r w:rsidRPr="00C51B3D">
        <w:rPr>
          <w:b/>
          <w:color w:val="002060"/>
          <w:szCs w:val="24"/>
        </w:rPr>
        <w:t>2026</w:t>
      </w:r>
      <w:proofErr w:type="gramEnd"/>
      <w:r w:rsidRPr="00C51B3D">
        <w:rPr>
          <w:b/>
          <w:color w:val="002060"/>
          <w:szCs w:val="24"/>
        </w:rPr>
        <w:t xml:space="preserve"> </w:t>
      </w:r>
      <w:r w:rsidRPr="00C51B3D">
        <w:rPr>
          <w:color w:val="002060"/>
          <w:szCs w:val="24"/>
        </w:rPr>
        <w:t xml:space="preserve">| </w:t>
      </w:r>
      <w:r w:rsidRPr="00C51B3D">
        <w:rPr>
          <w:b/>
          <w:color w:val="002060"/>
          <w:szCs w:val="24"/>
        </w:rPr>
        <w:t>10 AM – 12 PM</w:t>
      </w:r>
    </w:p>
    <w:p w14:paraId="080EFC04" w14:textId="4C58795A" w:rsidR="00AA3378" w:rsidRPr="00C51B3D" w:rsidRDefault="00AA3378" w:rsidP="002B6E89">
      <w:pPr>
        <w:jc w:val="center"/>
        <w:rPr>
          <w:b/>
          <w:color w:val="002060"/>
          <w:szCs w:val="24"/>
        </w:rPr>
      </w:pPr>
      <w:r w:rsidRPr="00C51B3D">
        <w:rPr>
          <w:b/>
          <w:color w:val="002060"/>
          <w:szCs w:val="24"/>
        </w:rPr>
        <w:t>Louisiana State Capitol, Press Room, 4</w:t>
      </w:r>
      <w:r w:rsidRPr="00C51B3D">
        <w:rPr>
          <w:b/>
          <w:color w:val="002060"/>
          <w:szCs w:val="24"/>
          <w:vertAlign w:val="superscript"/>
        </w:rPr>
        <w:t xml:space="preserve">th </w:t>
      </w:r>
      <w:r w:rsidRPr="00C51B3D">
        <w:rPr>
          <w:b/>
          <w:color w:val="002060"/>
          <w:szCs w:val="24"/>
        </w:rPr>
        <w:t>Floor</w:t>
      </w:r>
    </w:p>
    <w:p w14:paraId="41E6EA2A" w14:textId="77777777" w:rsidR="00AA3378" w:rsidRPr="00C51B3D" w:rsidRDefault="00AA3378" w:rsidP="00AA3378">
      <w:pPr>
        <w:jc w:val="center"/>
        <w:rPr>
          <w:b/>
          <w:color w:val="002060"/>
          <w:szCs w:val="24"/>
        </w:rPr>
      </w:pPr>
      <w:r w:rsidRPr="00C51B3D">
        <w:rPr>
          <w:b/>
          <w:color w:val="002060"/>
          <w:szCs w:val="24"/>
        </w:rPr>
        <w:t>Presiding Chair, Amanda Moody</w:t>
      </w:r>
    </w:p>
    <w:p w14:paraId="52B21663" w14:textId="77777777" w:rsidR="00AA3378" w:rsidRPr="00BA6FE2" w:rsidRDefault="00AA3378" w:rsidP="00AA3378">
      <w:pPr>
        <w:jc w:val="center"/>
        <w:rPr>
          <w:b/>
          <w:color w:val="002060"/>
          <w:sz w:val="22"/>
        </w:rPr>
      </w:pPr>
    </w:p>
    <w:p w14:paraId="1511B899" w14:textId="77777777" w:rsidR="00AA3378" w:rsidRPr="00B91FC1" w:rsidRDefault="00AA3378" w:rsidP="00AA3378">
      <w:pPr>
        <w:pStyle w:val="ListParagraph"/>
        <w:numPr>
          <w:ilvl w:val="0"/>
          <w:numId w:val="1"/>
        </w:numPr>
        <w:rPr>
          <w:color w:val="002060"/>
          <w:sz w:val="22"/>
        </w:rPr>
      </w:pPr>
      <w:r w:rsidRPr="00B91FC1">
        <w:rPr>
          <w:color w:val="002060"/>
          <w:sz w:val="22"/>
        </w:rPr>
        <w:t>Call meeting to order</w:t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b/>
          <w:color w:val="002060"/>
          <w:sz w:val="22"/>
        </w:rPr>
        <w:t>Amanda Moody</w:t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</w:p>
    <w:p w14:paraId="63E376E2" w14:textId="77777777" w:rsidR="00AA3378" w:rsidRPr="00B91FC1" w:rsidRDefault="00AA3378" w:rsidP="00AA3378">
      <w:pPr>
        <w:jc w:val="center"/>
        <w:rPr>
          <w:color w:val="002060"/>
          <w:sz w:val="22"/>
        </w:rPr>
      </w:pP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  <w:t xml:space="preserve">        CCAB Chair</w:t>
      </w:r>
    </w:p>
    <w:p w14:paraId="2854A9E0" w14:textId="77777777" w:rsidR="00AA3378" w:rsidRPr="00B91FC1" w:rsidRDefault="00AA3378" w:rsidP="00AA3378">
      <w:pPr>
        <w:rPr>
          <w:color w:val="002060"/>
          <w:sz w:val="22"/>
        </w:rPr>
      </w:pPr>
    </w:p>
    <w:p w14:paraId="5305ADD2" w14:textId="77777777" w:rsidR="00AA3378" w:rsidRPr="00B91FC1" w:rsidRDefault="00AA3378" w:rsidP="00AA3378">
      <w:pPr>
        <w:pStyle w:val="ListParagraph"/>
        <w:numPr>
          <w:ilvl w:val="0"/>
          <w:numId w:val="1"/>
        </w:numPr>
        <w:rPr>
          <w:color w:val="002060"/>
          <w:sz w:val="22"/>
        </w:rPr>
      </w:pPr>
      <w:r w:rsidRPr="00B91FC1">
        <w:rPr>
          <w:color w:val="002060"/>
          <w:sz w:val="22"/>
        </w:rPr>
        <w:t>Roll Call</w:t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b/>
          <w:color w:val="002060"/>
          <w:sz w:val="22"/>
        </w:rPr>
        <w:t>Michele Rabalais</w:t>
      </w:r>
    </w:p>
    <w:p w14:paraId="1BEA3B04" w14:textId="77777777" w:rsidR="00AA3378" w:rsidRPr="00B91FC1" w:rsidRDefault="00AA3378" w:rsidP="00AA3378">
      <w:pPr>
        <w:pStyle w:val="ListParagraph"/>
        <w:ind w:left="5760" w:firstLine="720"/>
        <w:rPr>
          <w:color w:val="002060"/>
          <w:sz w:val="22"/>
        </w:rPr>
      </w:pPr>
      <w:r w:rsidRPr="00B91FC1">
        <w:rPr>
          <w:color w:val="002060"/>
          <w:sz w:val="22"/>
        </w:rPr>
        <w:t>LCTF/CC Exec. Assistant</w:t>
      </w:r>
    </w:p>
    <w:p w14:paraId="03E6C73F" w14:textId="77777777" w:rsidR="00AA3378" w:rsidRPr="00B91FC1" w:rsidRDefault="00AA3378" w:rsidP="00AA3378">
      <w:pPr>
        <w:pStyle w:val="ListParagraph"/>
        <w:numPr>
          <w:ilvl w:val="0"/>
          <w:numId w:val="1"/>
        </w:numPr>
        <w:rPr>
          <w:color w:val="002060"/>
          <w:sz w:val="22"/>
        </w:rPr>
      </w:pPr>
      <w:r w:rsidRPr="00B91FC1">
        <w:rPr>
          <w:color w:val="002060"/>
          <w:sz w:val="22"/>
        </w:rPr>
        <w:t>Public Comments</w:t>
      </w:r>
    </w:p>
    <w:p w14:paraId="4776779B" w14:textId="77777777" w:rsidR="00AA3378" w:rsidRPr="00B91FC1" w:rsidRDefault="00AA3378" w:rsidP="00AA3378">
      <w:pPr>
        <w:pStyle w:val="ListParagraph"/>
        <w:ind w:left="1080"/>
        <w:rPr>
          <w:color w:val="002060"/>
          <w:sz w:val="22"/>
        </w:rPr>
      </w:pPr>
    </w:p>
    <w:p w14:paraId="26D7463C" w14:textId="77777777" w:rsidR="00AA3378" w:rsidRPr="00B91FC1" w:rsidRDefault="00AA3378" w:rsidP="00AA3378">
      <w:pPr>
        <w:pStyle w:val="ListParagraph"/>
        <w:numPr>
          <w:ilvl w:val="0"/>
          <w:numId w:val="1"/>
        </w:numPr>
        <w:rPr>
          <w:color w:val="002060"/>
          <w:sz w:val="22"/>
        </w:rPr>
      </w:pPr>
      <w:r w:rsidRPr="00B91FC1">
        <w:rPr>
          <w:color w:val="002060"/>
          <w:sz w:val="22"/>
        </w:rPr>
        <w:t>Approval of Minutes</w:t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b/>
          <w:color w:val="002060"/>
          <w:sz w:val="22"/>
        </w:rPr>
        <w:t>CCAB Members</w:t>
      </w:r>
    </w:p>
    <w:p w14:paraId="52EF86B8" w14:textId="0FD18A9D" w:rsidR="00AA3378" w:rsidRPr="00AA3378" w:rsidRDefault="00AA3378" w:rsidP="00AA3378">
      <w:pPr>
        <w:ind w:left="360" w:firstLine="720"/>
        <w:rPr>
          <w:i/>
          <w:iCs/>
          <w:color w:val="002060"/>
          <w:sz w:val="22"/>
        </w:rPr>
      </w:pPr>
      <w:r w:rsidRPr="00B91FC1">
        <w:rPr>
          <w:i/>
          <w:iCs/>
          <w:color w:val="002060"/>
          <w:sz w:val="22"/>
        </w:rPr>
        <w:t xml:space="preserve">May 12, </w:t>
      </w:r>
      <w:proofErr w:type="gramStart"/>
      <w:r w:rsidRPr="00B91FC1">
        <w:rPr>
          <w:i/>
          <w:iCs/>
          <w:color w:val="002060"/>
          <w:sz w:val="22"/>
        </w:rPr>
        <w:t>2026</w:t>
      </w:r>
      <w:proofErr w:type="gramEnd"/>
      <w:r>
        <w:rPr>
          <w:i/>
          <w:iCs/>
          <w:color w:val="002060"/>
          <w:sz w:val="22"/>
        </w:rPr>
        <w:t xml:space="preserve"> and</w:t>
      </w:r>
      <w:r>
        <w:rPr>
          <w:color w:val="002060"/>
          <w:sz w:val="22"/>
        </w:rPr>
        <w:t xml:space="preserve"> </w:t>
      </w:r>
      <w:r w:rsidRPr="00AA3378">
        <w:rPr>
          <w:i/>
          <w:iCs/>
          <w:color w:val="002060"/>
          <w:sz w:val="22"/>
        </w:rPr>
        <w:t>July 21, 2026</w:t>
      </w:r>
    </w:p>
    <w:p w14:paraId="3EA58AD8" w14:textId="77777777" w:rsidR="00AA3378" w:rsidRPr="00B91FC1" w:rsidRDefault="00AA3378" w:rsidP="00AA3378">
      <w:pPr>
        <w:rPr>
          <w:color w:val="002060"/>
          <w:sz w:val="22"/>
        </w:rPr>
      </w:pPr>
    </w:p>
    <w:p w14:paraId="0AF5E5DA" w14:textId="02EC761D" w:rsidR="00391514" w:rsidRPr="00391514" w:rsidRDefault="00391514" w:rsidP="00AA3378">
      <w:pPr>
        <w:pStyle w:val="ListParagraph"/>
        <w:numPr>
          <w:ilvl w:val="0"/>
          <w:numId w:val="1"/>
        </w:numPr>
        <w:rPr>
          <w:color w:val="002060"/>
          <w:sz w:val="22"/>
        </w:rPr>
      </w:pPr>
      <w:r>
        <w:rPr>
          <w:color w:val="002060"/>
          <w:sz w:val="22"/>
        </w:rPr>
        <w:t>Pediatric Cancer Awareness Proclamation Presentation</w:t>
      </w:r>
      <w:r>
        <w:rPr>
          <w:color w:val="002060"/>
          <w:sz w:val="22"/>
        </w:rPr>
        <w:tab/>
      </w:r>
      <w:r w:rsidRPr="00391514">
        <w:rPr>
          <w:b/>
          <w:bCs/>
          <w:color w:val="002060"/>
          <w:sz w:val="22"/>
        </w:rPr>
        <w:t>Jolie Williamson</w:t>
      </w:r>
    </w:p>
    <w:p w14:paraId="6270F3E1" w14:textId="0C3EA28D" w:rsidR="00391514" w:rsidRPr="000A430F" w:rsidRDefault="00391514" w:rsidP="00391514">
      <w:pPr>
        <w:pStyle w:val="ListParagraph"/>
        <w:ind w:left="6480"/>
        <w:rPr>
          <w:color w:val="002060"/>
          <w:sz w:val="22"/>
        </w:rPr>
      </w:pPr>
      <w:r w:rsidRPr="000A430F">
        <w:rPr>
          <w:color w:val="002060"/>
          <w:sz w:val="22"/>
        </w:rPr>
        <w:t>Executive Director of Children’s Programs and Children’s Cabinet</w:t>
      </w:r>
    </w:p>
    <w:p w14:paraId="38E811F0" w14:textId="77777777" w:rsidR="00391514" w:rsidRDefault="00391514" w:rsidP="00391514">
      <w:pPr>
        <w:pStyle w:val="ListParagraph"/>
        <w:ind w:left="1080"/>
        <w:rPr>
          <w:color w:val="002060"/>
          <w:sz w:val="22"/>
        </w:rPr>
      </w:pPr>
    </w:p>
    <w:p w14:paraId="11ACF20D" w14:textId="167F9E49" w:rsidR="00AA3378" w:rsidRPr="006D3689" w:rsidRDefault="006D3689" w:rsidP="00AA3378">
      <w:pPr>
        <w:pStyle w:val="ListParagraph"/>
        <w:numPr>
          <w:ilvl w:val="0"/>
          <w:numId w:val="1"/>
        </w:numPr>
        <w:rPr>
          <w:color w:val="002060"/>
          <w:sz w:val="22"/>
        </w:rPr>
      </w:pPr>
      <w:r w:rsidRPr="006D3689">
        <w:rPr>
          <w:color w:val="002060"/>
          <w:sz w:val="22"/>
        </w:rPr>
        <w:t>When Children Carry the Impact</w:t>
      </w:r>
      <w:r w:rsidRPr="006D3689">
        <w:rPr>
          <w:b/>
          <w:bCs/>
          <w:color w:val="002060"/>
          <w:sz w:val="22"/>
        </w:rPr>
        <w:t xml:space="preserve"> </w:t>
      </w:r>
      <w:r>
        <w:rPr>
          <w:b/>
          <w:bCs/>
          <w:color w:val="002060"/>
          <w:sz w:val="22"/>
        </w:rPr>
        <w:tab/>
      </w:r>
      <w:r>
        <w:rPr>
          <w:b/>
          <w:bCs/>
          <w:color w:val="002060"/>
          <w:sz w:val="22"/>
        </w:rPr>
        <w:tab/>
      </w:r>
      <w:r>
        <w:rPr>
          <w:b/>
          <w:bCs/>
          <w:color w:val="002060"/>
          <w:sz w:val="22"/>
        </w:rPr>
        <w:tab/>
      </w:r>
      <w:r>
        <w:rPr>
          <w:b/>
          <w:bCs/>
          <w:color w:val="002060"/>
          <w:sz w:val="22"/>
        </w:rPr>
        <w:tab/>
      </w:r>
      <w:r w:rsidRPr="00AA3378">
        <w:rPr>
          <w:b/>
          <w:bCs/>
          <w:color w:val="002060"/>
          <w:sz w:val="22"/>
        </w:rPr>
        <w:t>Dr. Shayla Polk, L</w:t>
      </w:r>
      <w:r w:rsidR="00F44CCE">
        <w:rPr>
          <w:b/>
          <w:bCs/>
          <w:color w:val="002060"/>
          <w:sz w:val="22"/>
        </w:rPr>
        <w:t>C</w:t>
      </w:r>
      <w:r w:rsidRPr="00AA3378">
        <w:rPr>
          <w:b/>
          <w:bCs/>
          <w:color w:val="002060"/>
          <w:sz w:val="22"/>
        </w:rPr>
        <w:t>SW</w:t>
      </w:r>
      <w:r w:rsidRPr="006D3689">
        <w:rPr>
          <w:b/>
          <w:bCs/>
          <w:color w:val="002060"/>
          <w:sz w:val="22"/>
        </w:rPr>
        <w:br/>
      </w:r>
      <w:r w:rsidRPr="006D3689">
        <w:rPr>
          <w:color w:val="002060"/>
          <w:sz w:val="22"/>
        </w:rPr>
        <w:t>Supporting Children Affected</w:t>
      </w:r>
      <w:r w:rsidR="00AA3378" w:rsidRPr="006D3689">
        <w:rPr>
          <w:color w:val="002060"/>
          <w:sz w:val="22"/>
        </w:rPr>
        <w:tab/>
      </w:r>
      <w:r w:rsidR="00AA3378" w:rsidRPr="006D3689">
        <w:rPr>
          <w:color w:val="002060"/>
          <w:sz w:val="22"/>
        </w:rPr>
        <w:tab/>
      </w:r>
      <w:r w:rsidR="00AA3378" w:rsidRPr="006D3689">
        <w:rPr>
          <w:color w:val="002060"/>
          <w:sz w:val="22"/>
        </w:rPr>
        <w:tab/>
      </w:r>
      <w:r w:rsidR="00AA3378" w:rsidRPr="006D3689">
        <w:rPr>
          <w:color w:val="002060"/>
          <w:sz w:val="22"/>
        </w:rPr>
        <w:tab/>
      </w:r>
      <w:r w:rsidRPr="00AA3378">
        <w:rPr>
          <w:color w:val="002060"/>
          <w:sz w:val="22"/>
        </w:rPr>
        <w:t>Executive Director of the Office of Drug Policy</w:t>
      </w:r>
      <w:r>
        <w:rPr>
          <w:color w:val="002060"/>
          <w:sz w:val="22"/>
        </w:rPr>
        <w:t xml:space="preserve"> </w:t>
      </w:r>
    </w:p>
    <w:p w14:paraId="40C010D8" w14:textId="0D8677FA" w:rsidR="006D3689" w:rsidRPr="006D3689" w:rsidRDefault="006D3689" w:rsidP="006D3689">
      <w:pPr>
        <w:ind w:left="6480" w:hanging="5400"/>
        <w:rPr>
          <w:color w:val="002060"/>
          <w:sz w:val="22"/>
        </w:rPr>
      </w:pPr>
      <w:r w:rsidRPr="006D3689">
        <w:rPr>
          <w:color w:val="002060"/>
          <w:sz w:val="22"/>
        </w:rPr>
        <w:t xml:space="preserve">by Others’ Substance Misuse and Behavioral </w:t>
      </w:r>
      <w:proofErr w:type="gramStart"/>
      <w:r w:rsidRPr="006D3689">
        <w:rPr>
          <w:color w:val="002060"/>
          <w:sz w:val="22"/>
        </w:rPr>
        <w:t xml:space="preserve">Health </w:t>
      </w:r>
      <w:r w:rsidRPr="006D3689">
        <w:rPr>
          <w:color w:val="002060"/>
          <w:sz w:val="22"/>
        </w:rPr>
        <w:tab/>
      </w:r>
      <w:r>
        <w:rPr>
          <w:color w:val="002060"/>
          <w:sz w:val="22"/>
        </w:rPr>
        <w:t>&amp;</w:t>
      </w:r>
      <w:proofErr w:type="gramEnd"/>
      <w:r>
        <w:rPr>
          <w:color w:val="002060"/>
          <w:sz w:val="22"/>
        </w:rPr>
        <w:t xml:space="preserve"> </w:t>
      </w:r>
      <w:r w:rsidR="00AA3378" w:rsidRPr="006D3689">
        <w:rPr>
          <w:color w:val="002060"/>
          <w:sz w:val="22"/>
        </w:rPr>
        <w:t xml:space="preserve">Governor’s Office of Strategic </w:t>
      </w:r>
      <w:r>
        <w:rPr>
          <w:color w:val="002060"/>
          <w:sz w:val="22"/>
        </w:rPr>
        <w:t>Community</w:t>
      </w:r>
    </w:p>
    <w:p w14:paraId="59EE9499" w14:textId="51C0D3A6" w:rsidR="00AA3378" w:rsidRPr="006D3689" w:rsidRDefault="006D3689" w:rsidP="006D3689">
      <w:pPr>
        <w:ind w:left="6480" w:hanging="5400"/>
        <w:rPr>
          <w:color w:val="002060"/>
          <w:sz w:val="22"/>
        </w:rPr>
      </w:pPr>
      <w:r w:rsidRPr="006D3689">
        <w:rPr>
          <w:color w:val="002060"/>
          <w:sz w:val="22"/>
        </w:rPr>
        <w:t>Challenges</w:t>
      </w:r>
      <w:r>
        <w:rPr>
          <w:color w:val="002060"/>
          <w:sz w:val="22"/>
        </w:rPr>
        <w:tab/>
      </w:r>
      <w:r w:rsidR="00AA3378" w:rsidRPr="006D3689">
        <w:rPr>
          <w:color w:val="002060"/>
          <w:sz w:val="22"/>
        </w:rPr>
        <w:t>Initiatives</w:t>
      </w:r>
    </w:p>
    <w:p w14:paraId="3B1B0952" w14:textId="30C79DC8" w:rsidR="00AA3378" w:rsidRPr="00B91FC1" w:rsidRDefault="00AA3378" w:rsidP="00AA3378">
      <w:pPr>
        <w:pStyle w:val="ListParagraph"/>
        <w:ind w:left="1080"/>
        <w:rPr>
          <w:color w:val="002060"/>
          <w:sz w:val="22"/>
        </w:rPr>
      </w:pPr>
    </w:p>
    <w:p w14:paraId="17415094" w14:textId="220934D9" w:rsidR="00AA3378" w:rsidRDefault="00AA3378" w:rsidP="00AA3378">
      <w:pPr>
        <w:pStyle w:val="ListParagraph"/>
        <w:numPr>
          <w:ilvl w:val="0"/>
          <w:numId w:val="1"/>
        </w:numPr>
        <w:rPr>
          <w:color w:val="002060"/>
          <w:sz w:val="22"/>
        </w:rPr>
      </w:pPr>
      <w:r w:rsidRPr="00B91FC1">
        <w:rPr>
          <w:color w:val="002060"/>
          <w:sz w:val="22"/>
        </w:rPr>
        <w:t xml:space="preserve">Family </w:t>
      </w:r>
      <w:r>
        <w:rPr>
          <w:color w:val="002060"/>
          <w:sz w:val="22"/>
        </w:rPr>
        <w:t>Stability Subcommittee Presentation</w:t>
      </w:r>
      <w:r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>
        <w:rPr>
          <w:b/>
          <w:bCs/>
          <w:color w:val="002060"/>
          <w:sz w:val="22"/>
        </w:rPr>
        <w:t>Dr. Christian Vige’</w:t>
      </w:r>
      <w:r w:rsidRPr="000266A1">
        <w:rPr>
          <w:color w:val="002060"/>
          <w:sz w:val="22"/>
        </w:rPr>
        <w:t xml:space="preserve"> </w:t>
      </w:r>
    </w:p>
    <w:p w14:paraId="3FBD03AD" w14:textId="0ADB7BDA" w:rsidR="00AA3378" w:rsidRPr="000266A1" w:rsidRDefault="00AA3378" w:rsidP="00AA3378">
      <w:pPr>
        <w:ind w:left="360" w:firstLine="720"/>
        <w:rPr>
          <w:color w:val="002060"/>
          <w:sz w:val="22"/>
        </w:rPr>
      </w:pPr>
      <w:r>
        <w:rPr>
          <w:color w:val="002060"/>
          <w:sz w:val="22"/>
        </w:rPr>
        <w:tab/>
      </w:r>
      <w:r>
        <w:rPr>
          <w:color w:val="002060"/>
          <w:sz w:val="22"/>
        </w:rPr>
        <w:tab/>
      </w:r>
      <w:r>
        <w:rPr>
          <w:color w:val="002060"/>
          <w:sz w:val="22"/>
        </w:rPr>
        <w:tab/>
      </w:r>
      <w:r>
        <w:rPr>
          <w:color w:val="002060"/>
          <w:sz w:val="22"/>
        </w:rPr>
        <w:tab/>
      </w:r>
      <w:r>
        <w:rPr>
          <w:color w:val="002060"/>
          <w:sz w:val="22"/>
        </w:rPr>
        <w:tab/>
      </w:r>
      <w:r>
        <w:rPr>
          <w:color w:val="002060"/>
          <w:sz w:val="22"/>
        </w:rPr>
        <w:tab/>
      </w:r>
      <w:r>
        <w:rPr>
          <w:color w:val="002060"/>
          <w:sz w:val="22"/>
        </w:rPr>
        <w:tab/>
      </w:r>
      <w:r>
        <w:rPr>
          <w:color w:val="002060"/>
          <w:sz w:val="22"/>
        </w:rPr>
        <w:tab/>
      </w:r>
      <w:r w:rsidRPr="00AA3378">
        <w:rPr>
          <w:color w:val="002060"/>
          <w:sz w:val="22"/>
        </w:rPr>
        <w:t>Chair</w:t>
      </w:r>
    </w:p>
    <w:p w14:paraId="0A347DA9" w14:textId="668F983B" w:rsidR="00AA3378" w:rsidRPr="00F35DD7" w:rsidRDefault="00AA3378" w:rsidP="00F35DD7">
      <w:pPr>
        <w:ind w:left="360" w:firstLine="720"/>
        <w:rPr>
          <w:b/>
          <w:bCs/>
          <w:color w:val="002060"/>
          <w:sz w:val="22"/>
        </w:rPr>
      </w:pP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>
        <w:rPr>
          <w:color w:val="002060"/>
          <w:sz w:val="22"/>
        </w:rPr>
        <w:tab/>
      </w:r>
      <w:r>
        <w:rPr>
          <w:color w:val="002060"/>
          <w:sz w:val="22"/>
        </w:rPr>
        <w:tab/>
      </w:r>
      <w:r>
        <w:rPr>
          <w:color w:val="002060"/>
          <w:sz w:val="22"/>
        </w:rPr>
        <w:tab/>
      </w:r>
      <w:r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  <w:r w:rsidRPr="00B91FC1">
        <w:rPr>
          <w:color w:val="002060"/>
          <w:sz w:val="22"/>
        </w:rPr>
        <w:tab/>
      </w:r>
    </w:p>
    <w:p w14:paraId="1AC573B2" w14:textId="12878DEC" w:rsidR="00AA3378" w:rsidRPr="00B91FC1" w:rsidRDefault="00AA3378" w:rsidP="00AA3378">
      <w:pPr>
        <w:pStyle w:val="ListParagraph"/>
        <w:numPr>
          <w:ilvl w:val="0"/>
          <w:numId w:val="1"/>
        </w:numPr>
        <w:rPr>
          <w:color w:val="002060"/>
          <w:sz w:val="22"/>
        </w:rPr>
      </w:pPr>
      <w:r>
        <w:rPr>
          <w:color w:val="002060"/>
          <w:sz w:val="22"/>
        </w:rPr>
        <w:t>Vulnerable Youth Subcommittee Presentation</w:t>
      </w:r>
      <w:r>
        <w:rPr>
          <w:color w:val="002060"/>
          <w:sz w:val="22"/>
        </w:rPr>
        <w:tab/>
      </w:r>
      <w:r>
        <w:rPr>
          <w:color w:val="002060"/>
          <w:sz w:val="22"/>
        </w:rPr>
        <w:tab/>
      </w:r>
      <w:r>
        <w:rPr>
          <w:b/>
          <w:bCs/>
          <w:color w:val="002060"/>
          <w:sz w:val="22"/>
        </w:rPr>
        <w:t>Michelle Gros</w:t>
      </w:r>
    </w:p>
    <w:p w14:paraId="23F42917" w14:textId="0C1195C5" w:rsidR="00AA3378" w:rsidRDefault="00AA3378" w:rsidP="00AA3378">
      <w:pPr>
        <w:ind w:left="6480" w:hanging="5400"/>
        <w:rPr>
          <w:color w:val="002060"/>
          <w:sz w:val="22"/>
        </w:rPr>
      </w:pPr>
      <w:r w:rsidRPr="00B91FC1">
        <w:rPr>
          <w:color w:val="002060"/>
          <w:sz w:val="22"/>
        </w:rPr>
        <w:tab/>
      </w:r>
      <w:r>
        <w:rPr>
          <w:color w:val="002060"/>
          <w:sz w:val="22"/>
        </w:rPr>
        <w:t>Chair</w:t>
      </w:r>
    </w:p>
    <w:p w14:paraId="10F24494" w14:textId="44B8BE02" w:rsidR="00AA3378" w:rsidRPr="00F35DD7" w:rsidRDefault="00AA3378" w:rsidP="00F35DD7">
      <w:pPr>
        <w:ind w:left="6480" w:hanging="5400"/>
        <w:rPr>
          <w:color w:val="002060"/>
          <w:sz w:val="22"/>
        </w:rPr>
      </w:pPr>
      <w:r>
        <w:rPr>
          <w:color w:val="002060"/>
          <w:sz w:val="22"/>
        </w:rPr>
        <w:tab/>
      </w:r>
    </w:p>
    <w:p w14:paraId="393D9ED5" w14:textId="1C47BFF8" w:rsidR="00AA3378" w:rsidRPr="00B91FC1" w:rsidRDefault="00AA3378" w:rsidP="00AA3378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2060"/>
          <w:sz w:val="22"/>
          <w:szCs w:val="22"/>
        </w:rPr>
      </w:pPr>
      <w:r>
        <w:rPr>
          <w:color w:val="002060"/>
          <w:sz w:val="22"/>
          <w:szCs w:val="22"/>
        </w:rPr>
        <w:t>Behavioral Health Services for Children</w:t>
      </w:r>
      <w:r w:rsidRPr="00B91FC1">
        <w:rPr>
          <w:color w:val="002060"/>
          <w:sz w:val="22"/>
          <w:szCs w:val="22"/>
        </w:rPr>
        <w:tab/>
      </w:r>
      <w:r w:rsidRPr="00B91FC1">
        <w:rPr>
          <w:color w:val="002060"/>
          <w:sz w:val="22"/>
          <w:szCs w:val="22"/>
        </w:rPr>
        <w:tab/>
      </w:r>
      <w:r w:rsidRPr="00B91FC1">
        <w:rPr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>Connie Bellone</w:t>
      </w:r>
    </w:p>
    <w:p w14:paraId="70D4728E" w14:textId="3463D70B" w:rsidR="00AA3378" w:rsidRDefault="00437C6E" w:rsidP="00437C6E">
      <w:pPr>
        <w:pStyle w:val="paragraph"/>
        <w:spacing w:before="0" w:beforeAutospacing="0" w:after="0" w:afterAutospacing="0"/>
        <w:ind w:left="360" w:firstLine="720"/>
        <w:textAlignment w:val="baseline"/>
        <w:rPr>
          <w:color w:val="002060"/>
          <w:sz w:val="22"/>
          <w:szCs w:val="22"/>
        </w:rPr>
      </w:pPr>
      <w:r>
        <w:rPr>
          <w:color w:val="002060"/>
          <w:sz w:val="22"/>
          <w:szCs w:val="22"/>
        </w:rPr>
        <w:t>Subcommittee Presentation</w:t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AA3378">
        <w:rPr>
          <w:color w:val="002060"/>
          <w:sz w:val="22"/>
          <w:szCs w:val="22"/>
        </w:rPr>
        <w:t>Chair</w:t>
      </w:r>
    </w:p>
    <w:p w14:paraId="38624C1A" w14:textId="77777777" w:rsidR="00AA3378" w:rsidRDefault="00AA3378" w:rsidP="00AA3378">
      <w:pPr>
        <w:pStyle w:val="paragraph"/>
        <w:spacing w:before="0" w:beforeAutospacing="0" w:after="0" w:afterAutospacing="0"/>
        <w:ind w:left="5760" w:firstLine="720"/>
        <w:textAlignment w:val="baseline"/>
        <w:rPr>
          <w:color w:val="002060"/>
          <w:sz w:val="22"/>
          <w:szCs w:val="22"/>
        </w:rPr>
      </w:pPr>
    </w:p>
    <w:p w14:paraId="156D5E09" w14:textId="1B94D6F1" w:rsidR="00AA3378" w:rsidRPr="00B91FC1" w:rsidRDefault="00AA3378" w:rsidP="00AA3378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2060"/>
          <w:sz w:val="22"/>
          <w:szCs w:val="22"/>
        </w:rPr>
      </w:pPr>
      <w:r>
        <w:rPr>
          <w:color w:val="002060"/>
          <w:sz w:val="22"/>
          <w:szCs w:val="22"/>
        </w:rPr>
        <w:t>Early Childhood Experience (IECE)</w:t>
      </w:r>
      <w:r w:rsidRPr="00B91FC1">
        <w:rPr>
          <w:color w:val="002060"/>
          <w:sz w:val="22"/>
          <w:szCs w:val="22"/>
        </w:rPr>
        <w:tab/>
      </w:r>
      <w:r w:rsidRPr="00B91FC1">
        <w:rPr>
          <w:color w:val="002060"/>
          <w:sz w:val="22"/>
          <w:szCs w:val="22"/>
        </w:rPr>
        <w:tab/>
      </w:r>
      <w:r w:rsidRPr="00B91FC1">
        <w:rPr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  <w:t>Dr. Sarah Hinshaw</w:t>
      </w:r>
    </w:p>
    <w:p w14:paraId="1FBD2B54" w14:textId="77CFDE28" w:rsidR="00AA3378" w:rsidRDefault="000A430F" w:rsidP="000A430F">
      <w:pPr>
        <w:pStyle w:val="paragraph"/>
        <w:spacing w:before="0" w:beforeAutospacing="0" w:after="0" w:afterAutospacing="0"/>
        <w:ind w:left="360" w:firstLine="720"/>
        <w:textAlignment w:val="baseline"/>
        <w:rPr>
          <w:color w:val="002060"/>
          <w:sz w:val="22"/>
          <w:szCs w:val="22"/>
        </w:rPr>
      </w:pPr>
      <w:r>
        <w:rPr>
          <w:color w:val="002060"/>
          <w:sz w:val="22"/>
          <w:szCs w:val="22"/>
        </w:rPr>
        <w:t>Subcommittee Presentation</w:t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AA3378">
        <w:rPr>
          <w:color w:val="002060"/>
          <w:sz w:val="22"/>
          <w:szCs w:val="22"/>
        </w:rPr>
        <w:t>Chair</w:t>
      </w:r>
    </w:p>
    <w:p w14:paraId="76BCDD9B" w14:textId="77777777" w:rsidR="00AA3378" w:rsidRDefault="00AA3378" w:rsidP="00AA3378">
      <w:pPr>
        <w:pStyle w:val="paragraph"/>
        <w:spacing w:before="0" w:beforeAutospacing="0" w:after="0" w:afterAutospacing="0"/>
        <w:ind w:left="5760" w:firstLine="720"/>
        <w:textAlignment w:val="baseline"/>
        <w:rPr>
          <w:color w:val="002060"/>
          <w:sz w:val="22"/>
          <w:szCs w:val="22"/>
        </w:rPr>
      </w:pPr>
    </w:p>
    <w:p w14:paraId="373407DD" w14:textId="42F19E9A" w:rsidR="00AA3378" w:rsidRPr="00B91FC1" w:rsidRDefault="00AA3378" w:rsidP="00AA3378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2060"/>
          <w:sz w:val="22"/>
          <w:szCs w:val="22"/>
        </w:rPr>
      </w:pPr>
      <w:r>
        <w:rPr>
          <w:color w:val="002060"/>
          <w:sz w:val="22"/>
          <w:szCs w:val="22"/>
        </w:rPr>
        <w:t xml:space="preserve">Early Learning Literacy and K-12 Education </w:t>
      </w:r>
      <w:r w:rsidR="000A430F">
        <w:rPr>
          <w:color w:val="002060"/>
          <w:sz w:val="22"/>
          <w:szCs w:val="22"/>
        </w:rPr>
        <w:tab/>
      </w:r>
      <w:r w:rsidRPr="00B91FC1">
        <w:rPr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>Dr. Libbie Sonnier</w:t>
      </w:r>
    </w:p>
    <w:p w14:paraId="621E74A9" w14:textId="3E61EE6F" w:rsidR="00AA3378" w:rsidRDefault="000A430F" w:rsidP="000A430F">
      <w:pPr>
        <w:pStyle w:val="paragraph"/>
        <w:spacing w:before="0" w:beforeAutospacing="0" w:after="0" w:afterAutospacing="0"/>
        <w:ind w:left="720" w:firstLine="360"/>
        <w:textAlignment w:val="baseline"/>
        <w:rPr>
          <w:color w:val="002060"/>
          <w:sz w:val="22"/>
          <w:szCs w:val="22"/>
        </w:rPr>
      </w:pPr>
      <w:r>
        <w:rPr>
          <w:color w:val="002060"/>
          <w:sz w:val="22"/>
          <w:szCs w:val="22"/>
        </w:rPr>
        <w:t>Subcommittee Presentation</w:t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AA3378">
        <w:rPr>
          <w:color w:val="002060"/>
          <w:sz w:val="22"/>
          <w:szCs w:val="22"/>
        </w:rPr>
        <w:t>Chair</w:t>
      </w:r>
    </w:p>
    <w:p w14:paraId="10DBCD69" w14:textId="77777777" w:rsidR="00AA3378" w:rsidRDefault="00AA3378" w:rsidP="00AA3378">
      <w:pPr>
        <w:pStyle w:val="paragraph"/>
        <w:spacing w:before="0" w:beforeAutospacing="0" w:after="0" w:afterAutospacing="0"/>
        <w:textAlignment w:val="baseline"/>
        <w:rPr>
          <w:color w:val="002060"/>
          <w:sz w:val="22"/>
          <w:szCs w:val="22"/>
        </w:rPr>
      </w:pPr>
    </w:p>
    <w:p w14:paraId="263B66C4" w14:textId="77777777" w:rsidR="00AA3378" w:rsidRPr="00B91FC1" w:rsidRDefault="00AA3378" w:rsidP="00AA3378">
      <w:pPr>
        <w:pStyle w:val="paragraph"/>
        <w:spacing w:before="0" w:beforeAutospacing="0" w:after="0" w:afterAutospacing="0"/>
        <w:ind w:left="5760" w:firstLine="720"/>
        <w:textAlignment w:val="baseline"/>
        <w:rPr>
          <w:color w:val="002060"/>
          <w:sz w:val="22"/>
          <w:szCs w:val="22"/>
        </w:rPr>
      </w:pPr>
    </w:p>
    <w:p w14:paraId="51A622B1" w14:textId="77777777" w:rsidR="00F35DD7" w:rsidRDefault="00AA3378" w:rsidP="00AA3378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b/>
          <w:bCs/>
          <w:color w:val="002060"/>
          <w:sz w:val="22"/>
          <w:szCs w:val="22"/>
        </w:rPr>
      </w:pPr>
      <w:r w:rsidRPr="00B91FC1">
        <w:rPr>
          <w:color w:val="002060"/>
          <w:sz w:val="22"/>
          <w:szCs w:val="22"/>
        </w:rPr>
        <w:t>Other Business</w:t>
      </w:r>
      <w:r w:rsidRPr="00B91FC1">
        <w:rPr>
          <w:color w:val="002060"/>
          <w:sz w:val="22"/>
          <w:szCs w:val="22"/>
        </w:rPr>
        <w:tab/>
      </w:r>
      <w:r w:rsidRPr="00B91FC1">
        <w:rPr>
          <w:color w:val="002060"/>
          <w:sz w:val="22"/>
          <w:szCs w:val="22"/>
        </w:rPr>
        <w:tab/>
      </w:r>
      <w:r w:rsidRPr="00B91FC1">
        <w:rPr>
          <w:color w:val="002060"/>
          <w:sz w:val="22"/>
          <w:szCs w:val="22"/>
        </w:rPr>
        <w:tab/>
      </w:r>
      <w:r w:rsidRPr="00B91FC1">
        <w:rPr>
          <w:color w:val="002060"/>
          <w:sz w:val="22"/>
          <w:szCs w:val="22"/>
        </w:rPr>
        <w:tab/>
      </w:r>
      <w:r w:rsidRPr="00B91FC1">
        <w:rPr>
          <w:color w:val="002060"/>
          <w:sz w:val="22"/>
          <w:szCs w:val="22"/>
        </w:rPr>
        <w:tab/>
      </w:r>
      <w:r w:rsidRPr="00B91FC1">
        <w:rPr>
          <w:color w:val="002060"/>
          <w:sz w:val="22"/>
          <w:szCs w:val="22"/>
        </w:rPr>
        <w:tab/>
        <w:t>*</w:t>
      </w:r>
      <w:r w:rsidRPr="00B91FC1">
        <w:rPr>
          <w:b/>
          <w:bCs/>
          <w:color w:val="002060"/>
          <w:sz w:val="22"/>
          <w:szCs w:val="22"/>
        </w:rPr>
        <w:t xml:space="preserve">Subcommittee </w:t>
      </w:r>
      <w:r w:rsidR="00F35DD7" w:rsidRPr="00B91FC1">
        <w:rPr>
          <w:b/>
          <w:bCs/>
          <w:color w:val="002060"/>
          <w:sz w:val="22"/>
          <w:szCs w:val="22"/>
        </w:rPr>
        <w:t>R</w:t>
      </w:r>
      <w:r w:rsidR="00F35DD7">
        <w:rPr>
          <w:b/>
          <w:bCs/>
          <w:color w:val="002060"/>
          <w:sz w:val="22"/>
          <w:szCs w:val="22"/>
        </w:rPr>
        <w:t>ecommendations</w:t>
      </w:r>
      <w:r w:rsidRPr="00B91FC1">
        <w:rPr>
          <w:b/>
          <w:bCs/>
          <w:color w:val="002060"/>
          <w:sz w:val="22"/>
          <w:szCs w:val="22"/>
        </w:rPr>
        <w:t xml:space="preserve"> </w:t>
      </w:r>
    </w:p>
    <w:p w14:paraId="763E1B6D" w14:textId="60AC7DB8" w:rsidR="00AA3378" w:rsidRPr="00AA3378" w:rsidRDefault="00AA3378" w:rsidP="00F35DD7">
      <w:pPr>
        <w:pStyle w:val="paragraph"/>
        <w:spacing w:before="0" w:beforeAutospacing="0" w:after="0" w:afterAutospacing="0"/>
        <w:ind w:left="6480"/>
        <w:textAlignment w:val="baseline"/>
        <w:rPr>
          <w:b/>
          <w:bCs/>
          <w:color w:val="002060"/>
          <w:sz w:val="22"/>
          <w:szCs w:val="22"/>
        </w:rPr>
      </w:pPr>
      <w:r w:rsidRPr="00B91FC1">
        <w:rPr>
          <w:b/>
          <w:bCs/>
          <w:color w:val="002060"/>
          <w:sz w:val="22"/>
          <w:szCs w:val="22"/>
        </w:rPr>
        <w:t>Presentations</w:t>
      </w:r>
      <w:r w:rsidR="00F35DD7">
        <w:rPr>
          <w:b/>
          <w:bCs/>
          <w:color w:val="002060"/>
          <w:sz w:val="22"/>
          <w:szCs w:val="22"/>
        </w:rPr>
        <w:t xml:space="preserve">, </w:t>
      </w:r>
      <w:r w:rsidRPr="00B91FC1">
        <w:rPr>
          <w:b/>
          <w:bCs/>
          <w:color w:val="002060"/>
          <w:sz w:val="22"/>
          <w:szCs w:val="22"/>
        </w:rPr>
        <w:t>October 8 (CC)</w:t>
      </w:r>
      <w:r w:rsidRPr="00B91FC1">
        <w:rPr>
          <w:b/>
          <w:bCs/>
          <w:color w:val="002060"/>
          <w:sz w:val="22"/>
          <w:szCs w:val="22"/>
        </w:rPr>
        <w:tab/>
        <w:t xml:space="preserve"> </w:t>
      </w:r>
    </w:p>
    <w:p w14:paraId="007E4A38" w14:textId="43D71117" w:rsidR="00F35DD7" w:rsidRPr="002B6E89" w:rsidRDefault="00AA3378" w:rsidP="002B6E89">
      <w:pPr>
        <w:pStyle w:val="ListParagraph"/>
        <w:numPr>
          <w:ilvl w:val="0"/>
          <w:numId w:val="1"/>
        </w:numPr>
        <w:rPr>
          <w:color w:val="002060"/>
          <w:sz w:val="22"/>
        </w:rPr>
      </w:pPr>
      <w:r w:rsidRPr="00B91FC1">
        <w:rPr>
          <w:color w:val="002060"/>
          <w:sz w:val="22"/>
        </w:rPr>
        <w:t>Adjournmen</w:t>
      </w:r>
      <w:r w:rsidR="002B6E89">
        <w:rPr>
          <w:color w:val="002060"/>
          <w:sz w:val="22"/>
        </w:rPr>
        <w:t>t</w:t>
      </w:r>
    </w:p>
    <w:p w14:paraId="362990CA" w14:textId="7E5E3E05" w:rsidR="002F4D0F" w:rsidRPr="00B47FC4" w:rsidRDefault="00AA3378" w:rsidP="00B47FC4">
      <w:pPr>
        <w:pStyle w:val="ListParagraph"/>
        <w:ind w:left="2520" w:firstLine="360"/>
        <w:rPr>
          <w:b/>
          <w:bCs/>
          <w:color w:val="002060"/>
          <w:sz w:val="22"/>
        </w:rPr>
      </w:pPr>
      <w:r w:rsidRPr="00BA6FE2">
        <w:rPr>
          <w:color w:val="002060"/>
          <w:sz w:val="22"/>
        </w:rPr>
        <w:t xml:space="preserve">**TEAMS link available in the calendar invite. </w:t>
      </w:r>
    </w:p>
    <w:sectPr w:rsidR="002F4D0F" w:rsidRPr="00B47FC4" w:rsidSect="00AA33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">
    <w:altName w:val="Calibri"/>
    <w:charset w:val="4D"/>
    <w:family w:val="auto"/>
    <w:pitch w:val="variable"/>
    <w:sig w:usb0="8000006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Light Roman Std">
    <w:panose1 w:val="02030302060306020903"/>
    <w:charset w:val="00"/>
    <w:family w:val="roman"/>
    <w:notTrueType/>
    <w:pitch w:val="variable"/>
    <w:sig w:usb0="800000AF" w:usb1="5000205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02F0A"/>
    <w:multiLevelType w:val="hybridMultilevel"/>
    <w:tmpl w:val="5456F5E8"/>
    <w:lvl w:ilvl="0" w:tplc="764A4EA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903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378"/>
    <w:rsid w:val="000A430F"/>
    <w:rsid w:val="000A4FB6"/>
    <w:rsid w:val="002B6E89"/>
    <w:rsid w:val="002F4D0F"/>
    <w:rsid w:val="00304408"/>
    <w:rsid w:val="00391514"/>
    <w:rsid w:val="00437C6E"/>
    <w:rsid w:val="006D3689"/>
    <w:rsid w:val="009C03A0"/>
    <w:rsid w:val="00AA3378"/>
    <w:rsid w:val="00B1137A"/>
    <w:rsid w:val="00B47FC4"/>
    <w:rsid w:val="00C51B3D"/>
    <w:rsid w:val="00E47339"/>
    <w:rsid w:val="00F35DD7"/>
    <w:rsid w:val="00F4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54C11"/>
  <w15:chartTrackingRefBased/>
  <w15:docId w15:val="{D53ACF80-C7EB-46D5-808B-711A8E042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378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3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3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3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3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3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3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3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3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3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37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A3378"/>
    <w:pPr>
      <w:spacing w:before="100" w:beforeAutospacing="1" w:after="100" w:afterAutospacing="1"/>
    </w:pPr>
    <w:rPr>
      <w:rFonts w:eastAsia="Times New Roman" w:cs="Times New Roman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A3378"/>
    <w:pPr>
      <w:spacing w:before="100" w:beforeAutospacing="1" w:after="100" w:afterAutospacing="1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Jolie Williamson</dc:creator>
  <cp:keywords/>
  <dc:description/>
  <cp:lastModifiedBy>Jolie Williamson</cp:lastModifiedBy>
  <cp:revision>11</cp:revision>
  <cp:lastPrinted>2026-08-13T16:24:00Z</cp:lastPrinted>
  <dcterms:created xsi:type="dcterms:W3CDTF">2026-08-12T16:01:00Z</dcterms:created>
  <dcterms:modified xsi:type="dcterms:W3CDTF">2026-08-13T16:26:00Z</dcterms:modified>
</cp:coreProperties>
</file>