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B7BC" w14:textId="77777777" w:rsidR="00966E73" w:rsidRDefault="00FB263C">
      <w:pPr>
        <w:spacing w:after="0"/>
        <w:ind w:left="30"/>
        <w:jc w:val="center"/>
      </w:pPr>
      <w:r>
        <w:rPr>
          <w:rFonts w:ascii="Bahnschrift" w:eastAsia="Bahnschrift" w:hAnsi="Bahnschrift" w:cs="Bahnschrift"/>
          <w:sz w:val="24"/>
        </w:rPr>
        <w:t xml:space="preserve"> </w:t>
      </w:r>
    </w:p>
    <w:p w14:paraId="31647872" w14:textId="77777777" w:rsidR="00966E73" w:rsidRDefault="00FB263C">
      <w:pPr>
        <w:spacing w:after="10"/>
        <w:ind w:left="3645"/>
      </w:pPr>
      <w:r>
        <w:rPr>
          <w:noProof/>
        </w:rPr>
        <w:drawing>
          <wp:inline distT="0" distB="0" distL="0" distR="0" wp14:anchorId="4CA0114E" wp14:editId="33C4B707">
            <wp:extent cx="2142655" cy="1357630"/>
            <wp:effectExtent l="0" t="0" r="0" b="0"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2655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D7C63" w14:textId="77777777" w:rsidR="00966E73" w:rsidRDefault="00FB263C">
      <w:pPr>
        <w:spacing w:after="23"/>
        <w:ind w:left="2160"/>
      </w:pPr>
      <w:r>
        <w:rPr>
          <w:rFonts w:ascii="Arial" w:eastAsia="Arial" w:hAnsi="Arial" w:cs="Arial"/>
          <w:b/>
        </w:rPr>
        <w:t xml:space="preserve">LOUISIANA STATE APPRENTICESHIP COUNCIL MEETING </w:t>
      </w:r>
    </w:p>
    <w:p w14:paraId="6149CD09" w14:textId="6E946817" w:rsidR="00966E73" w:rsidRDefault="00FB263C">
      <w:pPr>
        <w:tabs>
          <w:tab w:val="center" w:pos="4388"/>
          <w:tab w:val="center" w:pos="7495"/>
          <w:tab w:val="center" w:pos="8215"/>
        </w:tabs>
        <w:spacing w:after="0"/>
      </w:pPr>
      <w:r>
        <w:tab/>
      </w:r>
      <w:r>
        <w:rPr>
          <w:rFonts w:ascii="Bahnschrift" w:eastAsia="Bahnschrift" w:hAnsi="Bahnschrift" w:cs="Bahnschrift"/>
          <w:sz w:val="18"/>
        </w:rPr>
        <w:t xml:space="preserve">                                             </w:t>
      </w:r>
      <w:r w:rsidR="00100365">
        <w:rPr>
          <w:rFonts w:ascii="Bahnschrift" w:eastAsia="Bahnschrift" w:hAnsi="Bahnschrift" w:cs="Bahnschrift"/>
          <w:sz w:val="18"/>
        </w:rPr>
        <w:t>Thursday,</w:t>
      </w:r>
      <w:r>
        <w:rPr>
          <w:rFonts w:ascii="Bahnschrift" w:eastAsia="Bahnschrift" w:hAnsi="Bahnschrift" w:cs="Bahnschrift"/>
          <w:sz w:val="18"/>
        </w:rPr>
        <w:t xml:space="preserve"> Ju</w:t>
      </w:r>
      <w:r w:rsidR="00100365">
        <w:rPr>
          <w:rFonts w:ascii="Bahnschrift" w:eastAsia="Bahnschrift" w:hAnsi="Bahnschrift" w:cs="Bahnschrift"/>
          <w:sz w:val="18"/>
        </w:rPr>
        <w:t>ly 23</w:t>
      </w:r>
      <w:r w:rsidR="00A852E7">
        <w:rPr>
          <w:rFonts w:ascii="Bahnschrift" w:eastAsia="Bahnschrift" w:hAnsi="Bahnschrift" w:cs="Bahnschrift"/>
          <w:sz w:val="18"/>
        </w:rPr>
        <w:t>,</w:t>
      </w:r>
      <w:r>
        <w:rPr>
          <w:rFonts w:ascii="Bahnschrift" w:eastAsia="Bahnschrift" w:hAnsi="Bahnschrift" w:cs="Bahnschrift"/>
          <w:sz w:val="18"/>
        </w:rPr>
        <w:t xml:space="preserve"> 2026 at 10:00 AM </w:t>
      </w:r>
      <w:r>
        <w:rPr>
          <w:rFonts w:ascii="Bahnschrift" w:eastAsia="Bahnschrift" w:hAnsi="Bahnschrift" w:cs="Bahnschrift"/>
          <w:sz w:val="18"/>
        </w:rPr>
        <w:tab/>
        <w:t xml:space="preserve"> </w:t>
      </w:r>
      <w:r>
        <w:rPr>
          <w:rFonts w:ascii="Bahnschrift" w:eastAsia="Bahnschrift" w:hAnsi="Bahnschrift" w:cs="Bahnschrift"/>
          <w:sz w:val="18"/>
        </w:rPr>
        <w:tab/>
        <w:t xml:space="preserve"> </w:t>
      </w:r>
    </w:p>
    <w:p w14:paraId="674BC1D6" w14:textId="77777777" w:rsidR="00966E73" w:rsidRDefault="00FB263C">
      <w:pPr>
        <w:tabs>
          <w:tab w:val="center" w:pos="1865"/>
          <w:tab w:val="center" w:pos="2455"/>
          <w:tab w:val="center" w:pos="5710"/>
          <w:tab w:val="center" w:pos="8935"/>
        </w:tabs>
        <w:spacing w:after="0"/>
      </w:pPr>
      <w:r>
        <w:tab/>
      </w:r>
      <w:r>
        <w:rPr>
          <w:rFonts w:ascii="Bahnschrift" w:eastAsia="Bahnschrift" w:hAnsi="Bahnschrift" w:cs="Bahnschrift"/>
          <w:sz w:val="18"/>
        </w:rPr>
        <w:t xml:space="preserve"> </w:t>
      </w:r>
      <w:r>
        <w:rPr>
          <w:rFonts w:ascii="Bahnschrift" w:eastAsia="Bahnschrift" w:hAnsi="Bahnschrift" w:cs="Bahnschrift"/>
          <w:sz w:val="18"/>
        </w:rPr>
        <w:tab/>
        <w:t xml:space="preserve"> </w:t>
      </w:r>
      <w:r>
        <w:rPr>
          <w:rFonts w:ascii="Bahnschrift" w:eastAsia="Bahnschrift" w:hAnsi="Bahnschrift" w:cs="Bahnschrift"/>
          <w:sz w:val="18"/>
        </w:rPr>
        <w:tab/>
        <w:t xml:space="preserve">      Louisiana Works, Administrative Office, 4</w:t>
      </w:r>
      <w:r>
        <w:rPr>
          <w:rFonts w:ascii="Bahnschrift" w:eastAsia="Bahnschrift" w:hAnsi="Bahnschrift" w:cs="Bahnschrift"/>
          <w:sz w:val="18"/>
          <w:vertAlign w:val="superscript"/>
        </w:rPr>
        <w:t xml:space="preserve">th </w:t>
      </w:r>
      <w:r>
        <w:rPr>
          <w:rFonts w:ascii="Bahnschrift" w:eastAsia="Bahnschrift" w:hAnsi="Bahnschrift" w:cs="Bahnschrift"/>
          <w:sz w:val="18"/>
        </w:rPr>
        <w:t xml:space="preserve">Floor Auditorium  </w:t>
      </w:r>
      <w:r>
        <w:rPr>
          <w:rFonts w:ascii="Bahnschrift" w:eastAsia="Bahnschrift" w:hAnsi="Bahnschrift" w:cs="Bahnschrift"/>
          <w:sz w:val="18"/>
        </w:rPr>
        <w:tab/>
        <w:t xml:space="preserve">      </w:t>
      </w:r>
    </w:p>
    <w:p w14:paraId="60581A56" w14:textId="77777777" w:rsidR="00966E73" w:rsidRDefault="00FB263C">
      <w:pPr>
        <w:tabs>
          <w:tab w:val="center" w:pos="5150"/>
          <w:tab w:val="center" w:pos="7495"/>
        </w:tabs>
        <w:spacing w:after="0"/>
      </w:pPr>
      <w:r>
        <w:tab/>
      </w:r>
      <w:r>
        <w:rPr>
          <w:rFonts w:ascii="Bahnschrift" w:eastAsia="Bahnschrift" w:hAnsi="Bahnschrift" w:cs="Bahnschrift"/>
          <w:sz w:val="18"/>
        </w:rPr>
        <w:t>1001 North 23</w:t>
      </w:r>
      <w:r>
        <w:rPr>
          <w:rFonts w:ascii="Bahnschrift" w:eastAsia="Bahnschrift" w:hAnsi="Bahnschrift" w:cs="Bahnschrift"/>
          <w:sz w:val="18"/>
          <w:vertAlign w:val="superscript"/>
        </w:rPr>
        <w:t xml:space="preserve">rd </w:t>
      </w:r>
      <w:r>
        <w:rPr>
          <w:rFonts w:ascii="Bahnschrift" w:eastAsia="Bahnschrift" w:hAnsi="Bahnschrift" w:cs="Bahnschrift"/>
          <w:sz w:val="18"/>
        </w:rPr>
        <w:t xml:space="preserve">Street, Baton Rouge, LA 70802 </w:t>
      </w:r>
      <w:r>
        <w:rPr>
          <w:rFonts w:ascii="Bahnschrift" w:eastAsia="Bahnschrift" w:hAnsi="Bahnschrift" w:cs="Bahnschrift"/>
          <w:sz w:val="18"/>
        </w:rPr>
        <w:tab/>
      </w:r>
      <w:r>
        <w:rPr>
          <w:rFonts w:ascii="Bahnschrift" w:eastAsia="Bahnschrift" w:hAnsi="Bahnschrift" w:cs="Bahnschrift"/>
          <w:sz w:val="20"/>
        </w:rPr>
        <w:t xml:space="preserve"> </w:t>
      </w:r>
    </w:p>
    <w:p w14:paraId="2EF74F27" w14:textId="77777777" w:rsidR="00966E73" w:rsidRDefault="00FB263C">
      <w:pPr>
        <w:spacing w:after="0"/>
        <w:ind w:right="416"/>
        <w:jc w:val="center"/>
      </w:pPr>
      <w:r>
        <w:rPr>
          <w:rFonts w:ascii="Bahnschrift" w:eastAsia="Bahnschrift" w:hAnsi="Bahnschrift" w:cs="Bahnschrift"/>
          <w:sz w:val="20"/>
        </w:rPr>
        <w:t xml:space="preserve">         </w:t>
      </w:r>
    </w:p>
    <w:p w14:paraId="60A452F3" w14:textId="77777777" w:rsidR="00966E73" w:rsidRDefault="00FB263C">
      <w:pPr>
        <w:spacing w:after="0"/>
        <w:ind w:left="3427" w:right="4303" w:hanging="10"/>
        <w:jc w:val="center"/>
      </w:pPr>
      <w:r>
        <w:rPr>
          <w:rFonts w:ascii="Bahnschrift" w:eastAsia="Bahnschrift" w:hAnsi="Bahnschrift" w:cs="Bahnschrift"/>
          <w:sz w:val="20"/>
        </w:rPr>
        <w:t xml:space="preserve">           AGENDA </w:t>
      </w:r>
    </w:p>
    <w:p w14:paraId="1B0F0E92" w14:textId="77777777" w:rsidR="00966E73" w:rsidRDefault="00FB263C">
      <w:pPr>
        <w:spacing w:after="183"/>
        <w:ind w:left="19"/>
        <w:jc w:val="center"/>
      </w:pPr>
      <w:r>
        <w:rPr>
          <w:rFonts w:ascii="Bahnschrift" w:eastAsia="Bahnschrift" w:hAnsi="Bahnschrift" w:cs="Bahnschrift"/>
          <w:sz w:val="20"/>
        </w:rPr>
        <w:t xml:space="preserve"> </w:t>
      </w:r>
    </w:p>
    <w:p w14:paraId="2BAEA5CC" w14:textId="65F8D18D" w:rsidR="00966E73" w:rsidRDefault="00FB263C">
      <w:pPr>
        <w:numPr>
          <w:ilvl w:val="0"/>
          <w:numId w:val="1"/>
        </w:numPr>
        <w:spacing w:after="0"/>
        <w:ind w:hanging="384"/>
      </w:pPr>
      <w:r>
        <w:rPr>
          <w:rFonts w:ascii="Bahnschrift" w:eastAsia="Bahnschrift" w:hAnsi="Bahnschrift" w:cs="Bahnschrift"/>
          <w:sz w:val="20"/>
        </w:rPr>
        <w:t xml:space="preserve">Call to Order </w:t>
      </w:r>
      <w:r>
        <w:rPr>
          <w:rFonts w:ascii="Bahnschrift" w:eastAsia="Bahnschrift" w:hAnsi="Bahnschrift" w:cs="Bahnschrift"/>
          <w:sz w:val="20"/>
        </w:rPr>
        <w:tab/>
      </w:r>
      <w:r w:rsidR="00A852E7">
        <w:rPr>
          <w:rFonts w:ascii="Bahnschrift" w:eastAsia="Bahnschrift" w:hAnsi="Bahnschrift" w:cs="Bahnschrift"/>
          <w:sz w:val="20"/>
        </w:rPr>
        <w:tab/>
      </w:r>
      <w:r w:rsidR="00A852E7">
        <w:rPr>
          <w:rFonts w:ascii="Bahnschrift" w:eastAsia="Bahnschrift" w:hAnsi="Bahnschrift" w:cs="Bahnschrift"/>
          <w:sz w:val="20"/>
        </w:rPr>
        <w:tab/>
      </w:r>
      <w:r w:rsidR="00A852E7">
        <w:rPr>
          <w:rFonts w:ascii="Bahnschrift" w:eastAsia="Bahnschrift" w:hAnsi="Bahnschrift" w:cs="Bahnschrift"/>
          <w:sz w:val="20"/>
        </w:rPr>
        <w:tab/>
      </w:r>
      <w:r w:rsidR="00A852E7">
        <w:rPr>
          <w:rFonts w:ascii="Bahnschrift" w:eastAsia="Bahnschrift" w:hAnsi="Bahnschrift" w:cs="Bahnschrift"/>
          <w:sz w:val="20"/>
        </w:rPr>
        <w:tab/>
      </w:r>
      <w:r w:rsidR="00A852E7">
        <w:rPr>
          <w:rFonts w:ascii="Bahnschrift" w:eastAsia="Bahnschrift" w:hAnsi="Bahnschrift" w:cs="Bahnschrift"/>
          <w:sz w:val="20"/>
        </w:rPr>
        <w:tab/>
      </w:r>
      <w:r>
        <w:rPr>
          <w:rFonts w:ascii="Bahnschrift" w:eastAsia="Bahnschrift" w:hAnsi="Bahnschrift" w:cs="Bahnschrift"/>
          <w:sz w:val="20"/>
        </w:rPr>
        <w:t xml:space="preserve">Claire Obgartel, Chair </w:t>
      </w:r>
    </w:p>
    <w:p w14:paraId="661B43C5" w14:textId="77777777" w:rsidR="00966E73" w:rsidRDefault="00FB263C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3F03D367" w14:textId="34CB578C" w:rsidR="00966E73" w:rsidRDefault="00FB263C">
      <w:pPr>
        <w:numPr>
          <w:ilvl w:val="0"/>
          <w:numId w:val="1"/>
        </w:numPr>
        <w:spacing w:after="215"/>
        <w:ind w:hanging="384"/>
      </w:pPr>
      <w:r>
        <w:rPr>
          <w:rFonts w:ascii="Bahnschrift" w:eastAsia="Bahnschrift" w:hAnsi="Bahnschrift" w:cs="Bahnschrift"/>
          <w:sz w:val="20"/>
        </w:rPr>
        <w:t xml:space="preserve">Roll Call </w:t>
      </w:r>
      <w:r>
        <w:rPr>
          <w:rFonts w:ascii="Bahnschrift" w:eastAsia="Bahnschrift" w:hAnsi="Bahnschrift" w:cs="Bahnschrift"/>
          <w:sz w:val="20"/>
        </w:rPr>
        <w:tab/>
      </w:r>
      <w:r w:rsidR="00A852E7">
        <w:rPr>
          <w:rFonts w:ascii="Bahnschrift" w:eastAsia="Bahnschrift" w:hAnsi="Bahnschrift" w:cs="Bahnschrift"/>
          <w:sz w:val="20"/>
        </w:rPr>
        <w:tab/>
      </w:r>
      <w:r w:rsidR="00A852E7">
        <w:rPr>
          <w:rFonts w:ascii="Bahnschrift" w:eastAsia="Bahnschrift" w:hAnsi="Bahnschrift" w:cs="Bahnschrift"/>
          <w:sz w:val="20"/>
        </w:rPr>
        <w:tab/>
      </w:r>
      <w:r w:rsidR="00A852E7">
        <w:rPr>
          <w:rFonts w:ascii="Bahnschrift" w:eastAsia="Bahnschrift" w:hAnsi="Bahnschrift" w:cs="Bahnschrift"/>
          <w:sz w:val="20"/>
        </w:rPr>
        <w:tab/>
      </w:r>
      <w:r w:rsidR="00A852E7">
        <w:rPr>
          <w:rFonts w:ascii="Bahnschrift" w:eastAsia="Bahnschrift" w:hAnsi="Bahnschrift" w:cs="Bahnschrift"/>
          <w:sz w:val="20"/>
        </w:rPr>
        <w:tab/>
      </w:r>
      <w:r w:rsidR="00A852E7">
        <w:rPr>
          <w:rFonts w:ascii="Bahnschrift" w:eastAsia="Bahnschrift" w:hAnsi="Bahnschrift" w:cs="Bahnschrift"/>
          <w:sz w:val="20"/>
        </w:rPr>
        <w:tab/>
      </w:r>
      <w:r>
        <w:rPr>
          <w:rFonts w:ascii="Bahnschrift" w:eastAsia="Bahnschrift" w:hAnsi="Bahnschrift" w:cs="Bahnschrift"/>
          <w:sz w:val="20"/>
        </w:rPr>
        <w:t xml:space="preserve">Troy Borne, Director of Work-Based Learning </w:t>
      </w:r>
    </w:p>
    <w:p w14:paraId="10D1F368" w14:textId="77777777" w:rsidR="00966E73" w:rsidRDefault="00FB263C">
      <w:pPr>
        <w:numPr>
          <w:ilvl w:val="0"/>
          <w:numId w:val="1"/>
        </w:numPr>
        <w:spacing w:after="0"/>
        <w:ind w:hanging="384"/>
      </w:pPr>
      <w:r>
        <w:rPr>
          <w:rFonts w:ascii="Bahnschrift" w:eastAsia="Bahnschrift" w:hAnsi="Bahnschrift" w:cs="Bahnschrift"/>
          <w:sz w:val="20"/>
        </w:rPr>
        <w:t xml:space="preserve">Adoption of Agenda </w:t>
      </w:r>
    </w:p>
    <w:p w14:paraId="6173A037" w14:textId="77777777" w:rsidR="00966E73" w:rsidRDefault="00FB263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2BD64A1B" w14:textId="77777777" w:rsidR="00966E73" w:rsidRDefault="00FB263C">
      <w:pPr>
        <w:numPr>
          <w:ilvl w:val="0"/>
          <w:numId w:val="1"/>
        </w:numPr>
        <w:spacing w:after="0"/>
        <w:ind w:hanging="384"/>
      </w:pPr>
      <w:r>
        <w:rPr>
          <w:rFonts w:ascii="Bahnschrift" w:eastAsia="Bahnschrift" w:hAnsi="Bahnschrift" w:cs="Bahnschrift"/>
          <w:sz w:val="20"/>
        </w:rPr>
        <w:t xml:space="preserve">Review/Approval of minutes from previous SAC Meeting </w:t>
      </w:r>
    </w:p>
    <w:p w14:paraId="56E5A568" w14:textId="77777777" w:rsidR="00966E73" w:rsidRDefault="00FB263C">
      <w:pPr>
        <w:spacing w:after="25"/>
        <w:ind w:left="720"/>
      </w:pPr>
      <w:r>
        <w:rPr>
          <w:rFonts w:ascii="Bahnschrift" w:eastAsia="Bahnschrift" w:hAnsi="Bahnschrift" w:cs="Bahnschrift"/>
          <w:sz w:val="20"/>
        </w:rPr>
        <w:t xml:space="preserve"> </w:t>
      </w:r>
    </w:p>
    <w:p w14:paraId="43075814" w14:textId="4E656E93" w:rsidR="00966E73" w:rsidRDefault="00FB263C">
      <w:pPr>
        <w:numPr>
          <w:ilvl w:val="0"/>
          <w:numId w:val="1"/>
        </w:numPr>
        <w:spacing w:after="0"/>
        <w:ind w:hanging="384"/>
      </w:pPr>
      <w:r>
        <w:rPr>
          <w:rFonts w:ascii="Bahnschrift" w:eastAsia="Bahnschrift" w:hAnsi="Bahnschrift" w:cs="Bahnschrift"/>
          <w:sz w:val="20"/>
        </w:rPr>
        <w:t xml:space="preserve">Opening Remarks/ Introduction </w:t>
      </w:r>
      <w:r>
        <w:rPr>
          <w:rFonts w:ascii="Bahnschrift" w:eastAsia="Bahnschrift" w:hAnsi="Bahnschrift" w:cs="Bahnschrift"/>
          <w:sz w:val="20"/>
        </w:rPr>
        <w:tab/>
      </w:r>
      <w:r w:rsidR="00A852E7">
        <w:rPr>
          <w:rFonts w:ascii="Bahnschrift" w:eastAsia="Bahnschrift" w:hAnsi="Bahnschrift" w:cs="Bahnschrift"/>
          <w:sz w:val="20"/>
        </w:rPr>
        <w:tab/>
      </w:r>
      <w:r w:rsidR="00A852E7">
        <w:rPr>
          <w:rFonts w:ascii="Bahnschrift" w:eastAsia="Bahnschrift" w:hAnsi="Bahnschrift" w:cs="Bahnschrift"/>
          <w:sz w:val="20"/>
        </w:rPr>
        <w:tab/>
      </w:r>
      <w:r>
        <w:rPr>
          <w:rFonts w:ascii="Bahnschrift" w:eastAsia="Bahnschrift" w:hAnsi="Bahnschrift" w:cs="Bahnschrift"/>
          <w:sz w:val="20"/>
        </w:rPr>
        <w:t xml:space="preserve">Troy Borne, Director of Work-Based Learning  </w:t>
      </w:r>
    </w:p>
    <w:p w14:paraId="0BCAD42E" w14:textId="77777777" w:rsidR="00966E73" w:rsidRDefault="00FB263C">
      <w:pPr>
        <w:spacing w:after="21"/>
      </w:pPr>
      <w:r>
        <w:rPr>
          <w:rFonts w:ascii="Bahnschrift" w:eastAsia="Bahnschrift" w:hAnsi="Bahnschrift" w:cs="Bahnschrift"/>
          <w:sz w:val="20"/>
        </w:rPr>
        <w:t xml:space="preserve"> </w:t>
      </w:r>
    </w:p>
    <w:p w14:paraId="7F3AA52D" w14:textId="77777777" w:rsidR="00966E73" w:rsidRDefault="00FB263C">
      <w:pPr>
        <w:numPr>
          <w:ilvl w:val="0"/>
          <w:numId w:val="1"/>
        </w:numPr>
        <w:spacing w:after="0"/>
        <w:ind w:hanging="384"/>
      </w:pPr>
      <w:r>
        <w:rPr>
          <w:rFonts w:ascii="Bahnschrift" w:eastAsia="Bahnschrift" w:hAnsi="Bahnschrift" w:cs="Bahnschrift"/>
          <w:sz w:val="20"/>
        </w:rPr>
        <w:t>Apprentice Presentation</w:t>
      </w:r>
      <w:r>
        <w:rPr>
          <w:rFonts w:ascii="Bahnschrift" w:eastAsia="Bahnschrift" w:hAnsi="Bahnschrift" w:cs="Bahnschrift"/>
          <w:sz w:val="24"/>
        </w:rPr>
        <w:t xml:space="preserve"> </w:t>
      </w:r>
      <w:r>
        <w:rPr>
          <w:rFonts w:ascii="Bahnschrift" w:eastAsia="Bahnschrift" w:hAnsi="Bahnschrift" w:cs="Bahnschrift"/>
          <w:sz w:val="24"/>
        </w:rPr>
        <w:tab/>
      </w:r>
      <w:r>
        <w:rPr>
          <w:rFonts w:ascii="Bahnschrift" w:eastAsia="Bahnschrift" w:hAnsi="Bahnschrift" w:cs="Bahnschrift"/>
          <w:sz w:val="20"/>
        </w:rPr>
        <w:t xml:space="preserve"> </w:t>
      </w:r>
    </w:p>
    <w:p w14:paraId="07DF9F98" w14:textId="77777777" w:rsidR="00966E73" w:rsidRDefault="00FB263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28FA4198" w14:textId="430EBDF2" w:rsidR="00966E73" w:rsidRDefault="00FB263C">
      <w:pPr>
        <w:numPr>
          <w:ilvl w:val="0"/>
          <w:numId w:val="1"/>
        </w:numPr>
        <w:spacing w:after="0"/>
        <w:ind w:hanging="384"/>
      </w:pPr>
      <w:r>
        <w:rPr>
          <w:rFonts w:ascii="Bahnschrift" w:eastAsia="Bahnschrift" w:hAnsi="Bahnschrift" w:cs="Bahnschrift"/>
          <w:sz w:val="20"/>
        </w:rPr>
        <w:t xml:space="preserve">Chair Comments </w:t>
      </w:r>
      <w:r>
        <w:rPr>
          <w:rFonts w:ascii="Bahnschrift" w:eastAsia="Bahnschrift" w:hAnsi="Bahnschrift" w:cs="Bahnschrift"/>
          <w:sz w:val="20"/>
        </w:rPr>
        <w:tab/>
      </w:r>
      <w:r w:rsidR="00A852E7">
        <w:rPr>
          <w:rFonts w:ascii="Bahnschrift" w:eastAsia="Bahnschrift" w:hAnsi="Bahnschrift" w:cs="Bahnschrift"/>
          <w:sz w:val="20"/>
        </w:rPr>
        <w:tab/>
      </w:r>
      <w:r w:rsidR="00A852E7">
        <w:rPr>
          <w:rFonts w:ascii="Bahnschrift" w:eastAsia="Bahnschrift" w:hAnsi="Bahnschrift" w:cs="Bahnschrift"/>
          <w:sz w:val="20"/>
        </w:rPr>
        <w:tab/>
      </w:r>
      <w:r w:rsidR="00A852E7">
        <w:rPr>
          <w:rFonts w:ascii="Bahnschrift" w:eastAsia="Bahnschrift" w:hAnsi="Bahnschrift" w:cs="Bahnschrift"/>
          <w:sz w:val="20"/>
        </w:rPr>
        <w:tab/>
      </w:r>
      <w:r w:rsidR="00A852E7">
        <w:rPr>
          <w:rFonts w:ascii="Bahnschrift" w:eastAsia="Bahnschrift" w:hAnsi="Bahnschrift" w:cs="Bahnschrift"/>
          <w:sz w:val="20"/>
        </w:rPr>
        <w:tab/>
      </w:r>
      <w:r>
        <w:rPr>
          <w:rFonts w:ascii="Bahnschrift" w:eastAsia="Bahnschrift" w:hAnsi="Bahnschrift" w:cs="Bahnschrift"/>
          <w:sz w:val="20"/>
        </w:rPr>
        <w:t xml:space="preserve">Claire Obgartel, Chair </w:t>
      </w:r>
    </w:p>
    <w:p w14:paraId="23B3209D" w14:textId="77777777" w:rsidR="00966E73" w:rsidRDefault="00FB263C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CAE4B48" wp14:editId="658AC46C">
                <wp:simplePos x="0" y="0"/>
                <wp:positionH relativeFrom="page">
                  <wp:posOffset>457200</wp:posOffset>
                </wp:positionH>
                <wp:positionV relativeFrom="page">
                  <wp:posOffset>9507857</wp:posOffset>
                </wp:positionV>
                <wp:extent cx="6858000" cy="230505"/>
                <wp:effectExtent l="0" t="0" r="0" b="0"/>
                <wp:wrapTopAndBottom/>
                <wp:docPr id="1338" name="Group 1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230505"/>
                          <a:chOff x="0" y="0"/>
                          <a:chExt cx="6858000" cy="230505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30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179832" y="79966"/>
                            <a:ext cx="2140890" cy="127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80FDB" w14:textId="77777777" w:rsidR="00966E73" w:rsidRDefault="00FB263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16"/>
                                </w:rPr>
                                <w:t>Office of Workforce Development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789176" y="79966"/>
                            <a:ext cx="37753" cy="127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FABD41" w14:textId="77777777" w:rsidR="00966E73" w:rsidRDefault="00FB263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8" style="width:540pt;height:18.15pt;position:absolute;mso-position-horizontal-relative:page;mso-position-horizontal:absolute;margin-left:36pt;mso-position-vertical-relative:page;margin-top:748.65pt;" coordsize="68580,2305">
                <v:shape id="Picture 21" style="position:absolute;width:68580;height:2305;left:0;top:0;" filled="f">
                  <v:imagedata r:id="rId7"/>
                </v:shape>
                <v:rect id="Rectangle 22" style="position:absolute;width:21408;height:1276;left:1798;top:7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16"/>
                          </w:rPr>
                          <w:t xml:space="preserve">Office of Workforce Development</w:t>
                        </w:r>
                      </w:p>
                    </w:txbxContent>
                  </v:textbox>
                </v:rect>
                <v:rect id="Rectangle 23" style="position:absolute;width:377;height:1276;left:17891;top:7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</w:p>
    <w:p w14:paraId="29F6E9F3" w14:textId="77777777" w:rsidR="00966E73" w:rsidRDefault="00FB263C">
      <w:pPr>
        <w:numPr>
          <w:ilvl w:val="0"/>
          <w:numId w:val="1"/>
        </w:numPr>
        <w:spacing w:after="255"/>
        <w:ind w:hanging="384"/>
      </w:pPr>
      <w:r>
        <w:rPr>
          <w:rFonts w:ascii="Bahnschrift" w:eastAsia="Bahnschrift" w:hAnsi="Bahnschrift" w:cs="Bahnschrift"/>
          <w:sz w:val="20"/>
        </w:rPr>
        <w:t xml:space="preserve">Action Items: </w:t>
      </w:r>
    </w:p>
    <w:p w14:paraId="0079CAA0" w14:textId="1574AEBD" w:rsidR="00966E73" w:rsidRDefault="00FB263C">
      <w:pPr>
        <w:numPr>
          <w:ilvl w:val="1"/>
          <w:numId w:val="1"/>
        </w:numPr>
        <w:spacing w:after="0"/>
        <w:ind w:hanging="358"/>
      </w:pPr>
      <w:r>
        <w:rPr>
          <w:rFonts w:ascii="Bahnschrift" w:eastAsia="Bahnschrift" w:hAnsi="Bahnschrift" w:cs="Bahnschrift"/>
          <w:sz w:val="20"/>
        </w:rPr>
        <w:t xml:space="preserve">SOL </w:t>
      </w:r>
      <w:proofErr w:type="gramStart"/>
      <w:r>
        <w:rPr>
          <w:rFonts w:ascii="Bahnschrift" w:eastAsia="Bahnschrift" w:hAnsi="Bahnschrift" w:cs="Bahnschrift"/>
          <w:sz w:val="20"/>
        </w:rPr>
        <w:t xml:space="preserve">Powerlines </w:t>
      </w:r>
      <w:r>
        <w:rPr>
          <w:rFonts w:ascii="Bahnschrift" w:eastAsia="Bahnschrift" w:hAnsi="Bahnschrift" w:cs="Bahnschrift"/>
          <w:sz w:val="24"/>
        </w:rPr>
        <w:t xml:space="preserve"> </w:t>
      </w:r>
      <w:r>
        <w:rPr>
          <w:rFonts w:ascii="Bahnschrift" w:eastAsia="Bahnschrift" w:hAnsi="Bahnschrift" w:cs="Bahnschrift"/>
          <w:sz w:val="24"/>
        </w:rPr>
        <w:tab/>
      </w:r>
      <w:proofErr w:type="gramEnd"/>
      <w:r>
        <w:rPr>
          <w:rFonts w:ascii="Bahnschrift" w:eastAsia="Bahnschrift" w:hAnsi="Bahnschrift" w:cs="Bahnschrift"/>
          <w:sz w:val="20"/>
        </w:rPr>
        <w:t xml:space="preserve">    </w:t>
      </w:r>
      <w:r>
        <w:rPr>
          <w:rFonts w:ascii="Bahnschrift" w:eastAsia="Bahnschrift" w:hAnsi="Bahnschrift" w:cs="Bahnschrift"/>
          <w:sz w:val="20"/>
        </w:rPr>
        <w:tab/>
        <w:t xml:space="preserve"> </w:t>
      </w:r>
      <w:r>
        <w:rPr>
          <w:rFonts w:ascii="Bahnschrift" w:eastAsia="Bahnschrift" w:hAnsi="Bahnschrift" w:cs="Bahnschrift"/>
          <w:sz w:val="20"/>
        </w:rPr>
        <w:tab/>
        <w:t xml:space="preserve"> </w:t>
      </w:r>
      <w:r>
        <w:rPr>
          <w:rFonts w:ascii="Bahnschrift" w:eastAsia="Bahnschrift" w:hAnsi="Bahnschrift" w:cs="Bahnschrift"/>
          <w:sz w:val="20"/>
        </w:rPr>
        <w:tab/>
        <w:t xml:space="preserve"> </w:t>
      </w:r>
      <w:r w:rsidR="00A852E7">
        <w:rPr>
          <w:rFonts w:ascii="Bahnschrift" w:eastAsia="Bahnschrift" w:hAnsi="Bahnschrift" w:cs="Bahnschrift"/>
          <w:sz w:val="20"/>
        </w:rPr>
        <w:tab/>
      </w:r>
      <w:r>
        <w:rPr>
          <w:rFonts w:ascii="Bahnschrift" w:eastAsia="Bahnschrift" w:hAnsi="Bahnschrift" w:cs="Bahnschrift"/>
          <w:sz w:val="20"/>
        </w:rPr>
        <w:t xml:space="preserve"> Brandon Long &amp; Kevin Sasser  </w:t>
      </w:r>
    </w:p>
    <w:p w14:paraId="5B5F0A34" w14:textId="77777777" w:rsidR="00966E73" w:rsidRDefault="00FB263C">
      <w:pPr>
        <w:spacing w:after="0"/>
        <w:ind w:left="3427" w:right="125" w:hanging="10"/>
        <w:jc w:val="center"/>
      </w:pPr>
      <w:r>
        <w:rPr>
          <w:rFonts w:ascii="Bahnschrift" w:eastAsia="Bahnschrift" w:hAnsi="Bahnschrift" w:cs="Bahnschrift"/>
        </w:rPr>
        <w:t xml:space="preserve">  </w:t>
      </w:r>
      <w:r>
        <w:rPr>
          <w:rFonts w:ascii="Bahnschrift" w:eastAsia="Bahnschrift" w:hAnsi="Bahnschrift" w:cs="Bahnschrift"/>
          <w:sz w:val="20"/>
        </w:rPr>
        <w:t xml:space="preserve">Luis Marimon, RAP Navigator </w:t>
      </w:r>
    </w:p>
    <w:p w14:paraId="681761ED" w14:textId="77777777" w:rsidR="00966E73" w:rsidRDefault="00FB263C">
      <w:pPr>
        <w:spacing w:after="0"/>
      </w:pPr>
      <w:r>
        <w:rPr>
          <w:rFonts w:ascii="Bahnschrift" w:eastAsia="Bahnschrift" w:hAnsi="Bahnschrift" w:cs="Bahnschrift"/>
        </w:rPr>
        <w:t xml:space="preserve"> </w:t>
      </w:r>
    </w:p>
    <w:p w14:paraId="6414C21F" w14:textId="29A07AE6" w:rsidR="00966E73" w:rsidRDefault="00FB263C">
      <w:pPr>
        <w:numPr>
          <w:ilvl w:val="1"/>
          <w:numId w:val="1"/>
        </w:numPr>
        <w:spacing w:after="0"/>
        <w:ind w:hanging="358"/>
      </w:pPr>
      <w:r>
        <w:rPr>
          <w:rFonts w:ascii="Bahnschrift" w:eastAsia="Bahnschrift" w:hAnsi="Bahnschrift" w:cs="Bahnschrift"/>
          <w:sz w:val="20"/>
        </w:rPr>
        <w:t>RNGD</w:t>
      </w:r>
      <w:r>
        <w:rPr>
          <w:rFonts w:ascii="Bahnschrift" w:eastAsia="Bahnschrift" w:hAnsi="Bahnschrift" w:cs="Bahnschrift"/>
          <w:sz w:val="24"/>
        </w:rPr>
        <w:t xml:space="preserve"> </w:t>
      </w:r>
      <w:r>
        <w:rPr>
          <w:rFonts w:ascii="Bahnschrift" w:eastAsia="Bahnschrift" w:hAnsi="Bahnschrift" w:cs="Bahnschrift"/>
          <w:sz w:val="24"/>
        </w:rPr>
        <w:tab/>
        <w:t xml:space="preserve"> </w:t>
      </w:r>
      <w:r>
        <w:rPr>
          <w:rFonts w:ascii="Bahnschrift" w:eastAsia="Bahnschrift" w:hAnsi="Bahnschrift" w:cs="Bahnschrift"/>
          <w:sz w:val="24"/>
        </w:rPr>
        <w:tab/>
        <w:t xml:space="preserve"> </w:t>
      </w:r>
      <w:r>
        <w:rPr>
          <w:rFonts w:ascii="Bahnschrift" w:eastAsia="Bahnschrift" w:hAnsi="Bahnschrift" w:cs="Bahnschrift"/>
          <w:sz w:val="24"/>
        </w:rPr>
        <w:tab/>
      </w:r>
      <w:r>
        <w:rPr>
          <w:rFonts w:ascii="Bahnschrift" w:eastAsia="Bahnschrift" w:hAnsi="Bahnschrift" w:cs="Bahnschrift"/>
          <w:sz w:val="20"/>
        </w:rPr>
        <w:t xml:space="preserve"> </w:t>
      </w:r>
      <w:r w:rsidR="00A852E7">
        <w:rPr>
          <w:rFonts w:ascii="Bahnschrift" w:eastAsia="Bahnschrift" w:hAnsi="Bahnschrift" w:cs="Bahnschrift"/>
          <w:sz w:val="20"/>
        </w:rPr>
        <w:tab/>
      </w:r>
      <w:r w:rsidR="00A852E7">
        <w:rPr>
          <w:rFonts w:ascii="Bahnschrift" w:eastAsia="Bahnschrift" w:hAnsi="Bahnschrift" w:cs="Bahnschrift"/>
          <w:sz w:val="20"/>
        </w:rPr>
        <w:tab/>
      </w:r>
      <w:r w:rsidR="00A852E7">
        <w:rPr>
          <w:rFonts w:ascii="Bahnschrift" w:eastAsia="Bahnschrift" w:hAnsi="Bahnschrift" w:cs="Bahnschrift"/>
          <w:sz w:val="20"/>
        </w:rPr>
        <w:tab/>
      </w:r>
      <w:r>
        <w:rPr>
          <w:rFonts w:ascii="Bahnschrift" w:eastAsia="Bahnschrift" w:hAnsi="Bahnschrift" w:cs="Bahnschrift"/>
          <w:sz w:val="20"/>
        </w:rPr>
        <w:t xml:space="preserve"> </w:t>
      </w:r>
      <w:r w:rsidR="00A852E7">
        <w:rPr>
          <w:rFonts w:ascii="Bahnschrift" w:eastAsia="Bahnschrift" w:hAnsi="Bahnschrift" w:cs="Bahnschrift"/>
          <w:sz w:val="20"/>
        </w:rPr>
        <w:t>Ari Booth</w:t>
      </w:r>
    </w:p>
    <w:p w14:paraId="0B68173A" w14:textId="77777777" w:rsidR="00966E73" w:rsidRDefault="00FB263C">
      <w:pPr>
        <w:spacing w:after="0"/>
        <w:ind w:left="3427" w:hanging="10"/>
        <w:jc w:val="center"/>
      </w:pPr>
      <w:r>
        <w:rPr>
          <w:rFonts w:ascii="Bahnschrift" w:eastAsia="Bahnschrift" w:hAnsi="Bahnschrift" w:cs="Bahnschrift"/>
          <w:sz w:val="20"/>
        </w:rPr>
        <w:t xml:space="preserve">  Luis Marimon, RAP Navigator </w:t>
      </w:r>
    </w:p>
    <w:p w14:paraId="334FB821" w14:textId="77777777" w:rsidR="00966E73" w:rsidRDefault="00FB263C">
      <w:pPr>
        <w:spacing w:after="0"/>
        <w:ind w:left="720"/>
      </w:pPr>
      <w:r>
        <w:rPr>
          <w:rFonts w:ascii="Bahnschrift" w:eastAsia="Bahnschrift" w:hAnsi="Bahnschrift" w:cs="Bahnschrift"/>
          <w:sz w:val="20"/>
        </w:rPr>
        <w:t xml:space="preserve">   </w:t>
      </w:r>
    </w:p>
    <w:p w14:paraId="14579C56" w14:textId="77777777" w:rsidR="00966E73" w:rsidRDefault="00FB263C">
      <w:pPr>
        <w:numPr>
          <w:ilvl w:val="1"/>
          <w:numId w:val="1"/>
        </w:numPr>
        <w:spacing w:after="0"/>
        <w:ind w:hanging="358"/>
      </w:pPr>
      <w:r>
        <w:rPr>
          <w:rFonts w:ascii="Bahnschrift" w:eastAsia="Bahnschrift" w:hAnsi="Bahnschrift" w:cs="Bahnschrift"/>
          <w:sz w:val="20"/>
        </w:rPr>
        <w:t xml:space="preserve">PCE Constructors, Inc                                                   Robert Bonner, Vice President </w:t>
      </w:r>
    </w:p>
    <w:p w14:paraId="00155AA0" w14:textId="77777777" w:rsidR="00966E73" w:rsidRDefault="00FB263C">
      <w:pPr>
        <w:tabs>
          <w:tab w:val="center" w:pos="7171"/>
          <w:tab w:val="center" w:pos="9360"/>
          <w:tab w:val="center" w:pos="10080"/>
        </w:tabs>
        <w:spacing w:after="0"/>
      </w:pPr>
      <w:r>
        <w:tab/>
      </w:r>
      <w:r>
        <w:rPr>
          <w:rFonts w:ascii="Bahnschrift" w:eastAsia="Bahnschrift" w:hAnsi="Bahnschrift" w:cs="Bahnschrift"/>
          <w:sz w:val="20"/>
        </w:rPr>
        <w:t xml:space="preserve">  Keith J. Wright, RAP Navigator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4E425543" w14:textId="77777777" w:rsidR="00966E73" w:rsidRDefault="00FB263C">
      <w:pPr>
        <w:spacing w:after="0"/>
        <w:ind w:left="72"/>
        <w:jc w:val="center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Bahnschrift" w:eastAsia="Bahnschrift" w:hAnsi="Bahnschrift" w:cs="Bahnschrift"/>
          <w:sz w:val="20"/>
        </w:rPr>
        <w:t xml:space="preserve">  </w:t>
      </w:r>
    </w:p>
    <w:p w14:paraId="61CDBA77" w14:textId="77777777" w:rsidR="00966E73" w:rsidRDefault="00FB263C">
      <w:pPr>
        <w:numPr>
          <w:ilvl w:val="0"/>
          <w:numId w:val="1"/>
        </w:numPr>
        <w:spacing w:after="0"/>
        <w:ind w:hanging="384"/>
      </w:pPr>
      <w:r>
        <w:rPr>
          <w:rFonts w:ascii="Bahnschrift" w:eastAsia="Bahnschrift" w:hAnsi="Bahnschrift" w:cs="Bahnschrift"/>
          <w:sz w:val="20"/>
        </w:rPr>
        <w:t xml:space="preserve">Public Comments </w:t>
      </w:r>
    </w:p>
    <w:p w14:paraId="2C774784" w14:textId="77777777" w:rsidR="00966E73" w:rsidRDefault="00FB263C">
      <w:pPr>
        <w:spacing w:after="144"/>
      </w:pPr>
      <w:r>
        <w:rPr>
          <w:rFonts w:ascii="Arial" w:eastAsia="Arial" w:hAnsi="Arial" w:cs="Arial"/>
          <w:sz w:val="12"/>
        </w:rPr>
        <w:t xml:space="preserve"> </w:t>
      </w:r>
    </w:p>
    <w:p w14:paraId="76FF5616" w14:textId="77777777" w:rsidR="00966E73" w:rsidRDefault="00FB263C">
      <w:pPr>
        <w:numPr>
          <w:ilvl w:val="0"/>
          <w:numId w:val="1"/>
        </w:numPr>
        <w:spacing w:after="0"/>
        <w:ind w:hanging="384"/>
      </w:pPr>
      <w:r>
        <w:rPr>
          <w:rFonts w:ascii="Bahnschrift" w:eastAsia="Bahnschrift" w:hAnsi="Bahnschrift" w:cs="Bahnschrift"/>
          <w:sz w:val="20"/>
        </w:rPr>
        <w:t xml:space="preserve">Other Business </w:t>
      </w:r>
    </w:p>
    <w:p w14:paraId="3C96809B" w14:textId="77777777" w:rsidR="00966E73" w:rsidRDefault="00FB263C">
      <w:pPr>
        <w:spacing w:after="39"/>
      </w:pPr>
      <w:r>
        <w:rPr>
          <w:rFonts w:ascii="Arial" w:eastAsia="Arial" w:hAnsi="Arial" w:cs="Arial"/>
          <w:b/>
        </w:rPr>
        <w:t xml:space="preserve"> </w:t>
      </w:r>
    </w:p>
    <w:p w14:paraId="74D08276" w14:textId="77777777" w:rsidR="00966E73" w:rsidRDefault="00FB263C">
      <w:pPr>
        <w:numPr>
          <w:ilvl w:val="0"/>
          <w:numId w:val="1"/>
        </w:numPr>
        <w:spacing w:after="0"/>
        <w:ind w:hanging="384"/>
      </w:pPr>
      <w:r>
        <w:rPr>
          <w:rFonts w:ascii="Bahnschrift" w:eastAsia="Bahnschrift" w:hAnsi="Bahnschrift" w:cs="Bahnschrift"/>
          <w:sz w:val="20"/>
        </w:rPr>
        <w:t>Adjourn</w:t>
      </w:r>
      <w:r>
        <w:rPr>
          <w:rFonts w:ascii="Bahnschrift" w:eastAsia="Bahnschrift" w:hAnsi="Bahnschrift" w:cs="Bahnschrift"/>
          <w:sz w:val="24"/>
        </w:rPr>
        <w:t xml:space="preserve"> </w:t>
      </w:r>
    </w:p>
    <w:p w14:paraId="7E29E5FE" w14:textId="77777777" w:rsidR="00966E73" w:rsidRDefault="00FB263C">
      <w:pPr>
        <w:spacing w:after="14"/>
      </w:pPr>
      <w:r>
        <w:rPr>
          <w:rFonts w:ascii="Arial" w:eastAsia="Arial" w:hAnsi="Arial" w:cs="Arial"/>
          <w:b/>
        </w:rPr>
        <w:t xml:space="preserve"> </w:t>
      </w:r>
    </w:p>
    <w:p w14:paraId="28694EAA" w14:textId="77777777" w:rsidR="00966E73" w:rsidRDefault="00FB263C">
      <w:pPr>
        <w:spacing w:after="169"/>
      </w:pPr>
      <w:r>
        <w:rPr>
          <w:rFonts w:ascii="Bahnschrift" w:eastAsia="Bahnschrift" w:hAnsi="Bahnschrift" w:cs="Bahnschrift"/>
          <w:sz w:val="24"/>
        </w:rPr>
        <w:t xml:space="preserve"> </w:t>
      </w:r>
    </w:p>
    <w:p w14:paraId="6AFBA04E" w14:textId="77777777" w:rsidR="00966E73" w:rsidRDefault="00FB263C">
      <w:pPr>
        <w:spacing w:after="182"/>
        <w:ind w:left="1440"/>
      </w:pPr>
      <w:r>
        <w:rPr>
          <w:rFonts w:ascii="Arial" w:eastAsia="Arial" w:hAnsi="Arial" w:cs="Arial"/>
          <w:b/>
          <w:sz w:val="24"/>
        </w:rPr>
        <w:lastRenderedPageBreak/>
        <w:t xml:space="preserve"> </w:t>
      </w:r>
    </w:p>
    <w:p w14:paraId="5241B44A" w14:textId="77777777" w:rsidR="00966E73" w:rsidRDefault="00FB263C">
      <w:pPr>
        <w:spacing w:after="182"/>
      </w:pPr>
      <w:r>
        <w:rPr>
          <w:rFonts w:ascii="Arial" w:eastAsia="Arial" w:hAnsi="Arial" w:cs="Arial"/>
          <w:sz w:val="24"/>
        </w:rPr>
        <w:t xml:space="preserve"> </w:t>
      </w:r>
    </w:p>
    <w:p w14:paraId="3DAE60B6" w14:textId="77777777" w:rsidR="00966E73" w:rsidRDefault="00FB263C">
      <w:pPr>
        <w:spacing w:after="364"/>
        <w:ind w:left="720"/>
      </w:pPr>
      <w:r>
        <w:rPr>
          <w:rFonts w:ascii="Arial" w:eastAsia="Arial" w:hAnsi="Arial" w:cs="Arial"/>
          <w:sz w:val="24"/>
        </w:rPr>
        <w:t xml:space="preserve"> </w:t>
      </w:r>
    </w:p>
    <w:p w14:paraId="65C0FA2F" w14:textId="77777777" w:rsidR="00966E73" w:rsidRDefault="00FB263C">
      <w:pPr>
        <w:spacing w:after="0"/>
        <w:ind w:left="4"/>
        <w:jc w:val="center"/>
      </w:pPr>
      <w:r>
        <w:rPr>
          <w:rFonts w:ascii="Arial" w:eastAsia="Arial" w:hAnsi="Arial" w:cs="Arial"/>
          <w:color w:val="15355B"/>
          <w:sz w:val="14"/>
        </w:rPr>
        <w:t xml:space="preserve"> </w:t>
      </w:r>
    </w:p>
    <w:p w14:paraId="374AD5A2" w14:textId="77777777" w:rsidR="00966E73" w:rsidRDefault="00FB263C">
      <w:pPr>
        <w:spacing w:after="0" w:line="245" w:lineRule="auto"/>
        <w:jc w:val="center"/>
      </w:pPr>
      <w:r>
        <w:rPr>
          <w:rFonts w:ascii="Arial" w:eastAsia="Arial" w:hAnsi="Arial" w:cs="Arial"/>
          <w:color w:val="15355B"/>
          <w:sz w:val="14"/>
        </w:rPr>
        <w:t xml:space="preserve">1001 North 23rd </w:t>
      </w:r>
      <w:proofErr w:type="gramStart"/>
      <w:r>
        <w:rPr>
          <w:rFonts w:ascii="Arial" w:eastAsia="Arial" w:hAnsi="Arial" w:cs="Arial"/>
          <w:color w:val="15355B"/>
          <w:sz w:val="14"/>
        </w:rPr>
        <w:t>Street  |</w:t>
      </w:r>
      <w:proofErr w:type="gramEnd"/>
      <w:r>
        <w:rPr>
          <w:rFonts w:ascii="Arial" w:eastAsia="Arial" w:hAnsi="Arial" w:cs="Arial"/>
          <w:color w:val="15355B"/>
          <w:sz w:val="14"/>
        </w:rPr>
        <w:t xml:space="preserve">  P.O. Box </w:t>
      </w:r>
      <w:proofErr w:type="gramStart"/>
      <w:r>
        <w:rPr>
          <w:rFonts w:ascii="Arial" w:eastAsia="Arial" w:hAnsi="Arial" w:cs="Arial"/>
          <w:color w:val="15355B"/>
          <w:sz w:val="14"/>
        </w:rPr>
        <w:t>94094  |</w:t>
      </w:r>
      <w:proofErr w:type="gramEnd"/>
      <w:r>
        <w:rPr>
          <w:rFonts w:ascii="Arial" w:eastAsia="Arial" w:hAnsi="Arial" w:cs="Arial"/>
          <w:color w:val="15355B"/>
          <w:sz w:val="14"/>
        </w:rPr>
        <w:t xml:space="preserve">  Baton Rouge, LA </w:t>
      </w:r>
      <w:proofErr w:type="gramStart"/>
      <w:r>
        <w:rPr>
          <w:rFonts w:ascii="Arial" w:eastAsia="Arial" w:hAnsi="Arial" w:cs="Arial"/>
          <w:color w:val="15355B"/>
          <w:sz w:val="14"/>
        </w:rPr>
        <w:t>70802  |</w:t>
      </w:r>
      <w:proofErr w:type="gramEnd"/>
      <w:r>
        <w:rPr>
          <w:rFonts w:ascii="Arial" w:eastAsia="Arial" w:hAnsi="Arial" w:cs="Arial"/>
          <w:color w:val="15355B"/>
          <w:sz w:val="14"/>
        </w:rPr>
        <w:t xml:space="preserve">  </w:t>
      </w:r>
      <w:r>
        <w:rPr>
          <w:rFonts w:ascii="Arial" w:eastAsia="Arial" w:hAnsi="Arial" w:cs="Arial"/>
          <w:color w:val="089163"/>
          <w:sz w:val="14"/>
        </w:rPr>
        <w:t>(O)</w:t>
      </w:r>
      <w:r>
        <w:rPr>
          <w:rFonts w:ascii="Arial" w:eastAsia="Arial" w:hAnsi="Arial" w:cs="Arial"/>
          <w:color w:val="15355B"/>
          <w:sz w:val="14"/>
        </w:rPr>
        <w:t xml:space="preserve"> 225-342-</w:t>
      </w:r>
      <w:proofErr w:type="gramStart"/>
      <w:r>
        <w:rPr>
          <w:rFonts w:ascii="Arial" w:eastAsia="Arial" w:hAnsi="Arial" w:cs="Arial"/>
          <w:color w:val="15355B"/>
          <w:sz w:val="14"/>
        </w:rPr>
        <w:t>7638  |</w:t>
      </w:r>
      <w:proofErr w:type="gramEnd"/>
      <w:r>
        <w:rPr>
          <w:rFonts w:ascii="Arial" w:eastAsia="Arial" w:hAnsi="Arial" w:cs="Arial"/>
          <w:color w:val="15355B"/>
          <w:sz w:val="14"/>
        </w:rPr>
        <w:t xml:space="preserve">  </w:t>
      </w:r>
      <w:r>
        <w:rPr>
          <w:rFonts w:ascii="Arial" w:eastAsia="Arial" w:hAnsi="Arial" w:cs="Arial"/>
          <w:color w:val="089163"/>
          <w:sz w:val="14"/>
        </w:rPr>
        <w:t xml:space="preserve">(F) </w:t>
      </w:r>
      <w:r>
        <w:rPr>
          <w:rFonts w:ascii="Arial" w:eastAsia="Arial" w:hAnsi="Arial" w:cs="Arial"/>
          <w:color w:val="15355B"/>
          <w:sz w:val="14"/>
        </w:rPr>
        <w:t>225-342-</w:t>
      </w:r>
      <w:proofErr w:type="gramStart"/>
      <w:r>
        <w:rPr>
          <w:rFonts w:ascii="Arial" w:eastAsia="Arial" w:hAnsi="Arial" w:cs="Arial"/>
          <w:color w:val="15355B"/>
          <w:sz w:val="14"/>
        </w:rPr>
        <w:t>0209  |</w:t>
      </w:r>
      <w:proofErr w:type="gramEnd"/>
      <w:r>
        <w:rPr>
          <w:rFonts w:ascii="Arial" w:eastAsia="Arial" w:hAnsi="Arial" w:cs="Arial"/>
          <w:color w:val="15355B"/>
          <w:sz w:val="14"/>
        </w:rPr>
        <w:t xml:space="preserve">  </w:t>
      </w:r>
      <w:r>
        <w:rPr>
          <w:rFonts w:ascii="Arial" w:eastAsia="Arial" w:hAnsi="Arial" w:cs="Arial"/>
          <w:b/>
          <w:color w:val="15355B"/>
          <w:sz w:val="14"/>
        </w:rPr>
        <w:t>Jeff Landry</w:t>
      </w:r>
      <w:r>
        <w:rPr>
          <w:rFonts w:ascii="Arial" w:eastAsia="Arial" w:hAnsi="Arial" w:cs="Arial"/>
          <w:color w:val="15355B"/>
          <w:sz w:val="14"/>
        </w:rPr>
        <w:t xml:space="preserve">, </w:t>
      </w:r>
      <w:proofErr w:type="gramStart"/>
      <w:r>
        <w:rPr>
          <w:rFonts w:ascii="Arial" w:eastAsia="Arial" w:hAnsi="Arial" w:cs="Arial"/>
          <w:color w:val="15355B"/>
          <w:sz w:val="14"/>
        </w:rPr>
        <w:t>Governor  |</w:t>
      </w:r>
      <w:proofErr w:type="gramEnd"/>
      <w:r>
        <w:rPr>
          <w:rFonts w:ascii="Arial" w:eastAsia="Arial" w:hAnsi="Arial" w:cs="Arial"/>
          <w:color w:val="15355B"/>
          <w:sz w:val="14"/>
        </w:rPr>
        <w:t xml:space="preserve">  </w:t>
      </w:r>
      <w:r>
        <w:rPr>
          <w:rFonts w:ascii="Arial" w:eastAsia="Arial" w:hAnsi="Arial" w:cs="Arial"/>
          <w:b/>
          <w:color w:val="15355B"/>
          <w:sz w:val="14"/>
        </w:rPr>
        <w:t>Susana Schowen</w:t>
      </w:r>
      <w:r>
        <w:rPr>
          <w:rFonts w:ascii="Arial" w:eastAsia="Arial" w:hAnsi="Arial" w:cs="Arial"/>
          <w:color w:val="15355B"/>
          <w:sz w:val="14"/>
        </w:rPr>
        <w:t xml:space="preserve">, Secretary Equal Opportunity Employer/Program | Auxiliary aids and services are available upon request to individuals with disabilities | TDD# 800-259-5154 </w:t>
      </w:r>
    </w:p>
    <w:p w14:paraId="4CF28BA8" w14:textId="77777777" w:rsidR="00966E73" w:rsidRDefault="00FB263C">
      <w:pPr>
        <w:spacing w:after="221"/>
        <w:jc w:val="center"/>
      </w:pPr>
      <w:r>
        <w:rPr>
          <w:rFonts w:ascii="Bahnschrift" w:eastAsia="Bahnschrift" w:hAnsi="Bahnschrift" w:cs="Bahnschrift"/>
          <w:color w:val="15355B"/>
          <w:sz w:val="13"/>
        </w:rPr>
        <w:t xml:space="preserve"> </w:t>
      </w:r>
    </w:p>
    <w:p w14:paraId="0FE483C7" w14:textId="77777777" w:rsidR="00966E73" w:rsidRDefault="00FB263C">
      <w:pPr>
        <w:spacing w:after="0"/>
        <w:jc w:val="right"/>
      </w:pPr>
      <w:r>
        <w:rPr>
          <w:rFonts w:ascii="Bahnschrift" w:eastAsia="Bahnschrift" w:hAnsi="Bahnschrift" w:cs="Bahnschrift"/>
          <w:color w:val="15355B"/>
          <w:sz w:val="13"/>
        </w:rPr>
        <w:t xml:space="preserve"> </w:t>
      </w:r>
    </w:p>
    <w:sectPr w:rsidR="00966E73">
      <w:pgSz w:w="12240" w:h="15840"/>
      <w:pgMar w:top="705" w:right="685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4186F"/>
    <w:multiLevelType w:val="hybridMultilevel"/>
    <w:tmpl w:val="66869450"/>
    <w:lvl w:ilvl="0" w:tplc="27AA22C8">
      <w:start w:val="1"/>
      <w:numFmt w:val="decimal"/>
      <w:lvlText w:val="%1."/>
      <w:lvlJc w:val="left"/>
      <w:pPr>
        <w:ind w:left="854"/>
      </w:pPr>
      <w:rPr>
        <w:rFonts w:ascii="Bahnschrift" w:eastAsia="Bahnschrift" w:hAnsi="Bahnschrift" w:cs="Bahnschrif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92D308">
      <w:start w:val="1"/>
      <w:numFmt w:val="upperLetter"/>
      <w:lvlText w:val="%2.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24CDA4">
      <w:start w:val="1"/>
      <w:numFmt w:val="lowerRoman"/>
      <w:lvlText w:val="%3"/>
      <w:lvlJc w:val="left"/>
      <w:pPr>
        <w:ind w:left="1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06A1B8">
      <w:start w:val="1"/>
      <w:numFmt w:val="decimal"/>
      <w:lvlText w:val="%4"/>
      <w:lvlJc w:val="left"/>
      <w:pPr>
        <w:ind w:left="2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0A9612">
      <w:start w:val="1"/>
      <w:numFmt w:val="lowerLetter"/>
      <w:lvlText w:val="%5"/>
      <w:lvlJc w:val="left"/>
      <w:pPr>
        <w:ind w:left="3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B2E634">
      <w:start w:val="1"/>
      <w:numFmt w:val="lowerRoman"/>
      <w:lvlText w:val="%6"/>
      <w:lvlJc w:val="left"/>
      <w:pPr>
        <w:ind w:left="4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224340">
      <w:start w:val="1"/>
      <w:numFmt w:val="decimal"/>
      <w:lvlText w:val="%7"/>
      <w:lvlJc w:val="left"/>
      <w:pPr>
        <w:ind w:left="4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12BCDA">
      <w:start w:val="1"/>
      <w:numFmt w:val="lowerLetter"/>
      <w:lvlText w:val="%8"/>
      <w:lvlJc w:val="left"/>
      <w:pPr>
        <w:ind w:left="5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1033C0">
      <w:start w:val="1"/>
      <w:numFmt w:val="lowerRoman"/>
      <w:lvlText w:val="%9"/>
      <w:lvlJc w:val="left"/>
      <w:pPr>
        <w:ind w:left="6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8839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E73"/>
    <w:rsid w:val="00100365"/>
    <w:rsid w:val="00966E73"/>
    <w:rsid w:val="00A852E7"/>
    <w:rsid w:val="00C056F8"/>
    <w:rsid w:val="00CA586A"/>
    <w:rsid w:val="00FB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02984"/>
  <w15:docId w15:val="{3DDBD236-75D3-45EA-AD79-3996D4DA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Hoang</dc:creator>
  <cp:keywords/>
  <cp:lastModifiedBy>Joy Robins</cp:lastModifiedBy>
  <cp:revision>2</cp:revision>
  <cp:lastPrinted>2026-06-16T19:53:00Z</cp:lastPrinted>
  <dcterms:created xsi:type="dcterms:W3CDTF">2026-06-23T14:39:00Z</dcterms:created>
  <dcterms:modified xsi:type="dcterms:W3CDTF">2026-06-23T14:39:00Z</dcterms:modified>
</cp:coreProperties>
</file>