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7A" w:rsidRDefault="0045541C" w:rsidP="0045541C">
      <w:pPr>
        <w:pStyle w:val="NoSpacing"/>
        <w:jc w:val="center"/>
      </w:pPr>
      <w:r>
        <w:t>MINUTES OF MEETING</w:t>
      </w:r>
    </w:p>
    <w:p w:rsidR="0045541C" w:rsidRDefault="0045541C" w:rsidP="0045541C">
      <w:pPr>
        <w:pStyle w:val="NoSpacing"/>
        <w:jc w:val="center"/>
      </w:pPr>
    </w:p>
    <w:p w:rsidR="0045541C" w:rsidRDefault="0045541C" w:rsidP="0045541C">
      <w:pPr>
        <w:pStyle w:val="NoSpacing"/>
        <w:jc w:val="center"/>
      </w:pPr>
      <w:r>
        <w:t>TECHE-VERMILION FRESH WATER DISTRICT</w:t>
      </w:r>
    </w:p>
    <w:p w:rsidR="0045541C" w:rsidRDefault="0045541C" w:rsidP="0045541C">
      <w:pPr>
        <w:pStyle w:val="NoSpacing"/>
        <w:jc w:val="center"/>
      </w:pPr>
    </w:p>
    <w:p w:rsidR="0045541C" w:rsidRDefault="0045541C" w:rsidP="0045541C">
      <w:pPr>
        <w:pStyle w:val="NoSpacing"/>
        <w:jc w:val="center"/>
      </w:pPr>
      <w:r>
        <w:t>APRIL 25, 2017</w:t>
      </w:r>
    </w:p>
    <w:p w:rsidR="0045541C" w:rsidRDefault="0045541C" w:rsidP="0045541C">
      <w:pPr>
        <w:pStyle w:val="NoSpacing"/>
        <w:jc w:val="center"/>
      </w:pPr>
    </w:p>
    <w:p w:rsidR="0045541C" w:rsidRDefault="0045541C" w:rsidP="0045541C">
      <w:pPr>
        <w:pStyle w:val="NoSpacing"/>
        <w:jc w:val="center"/>
      </w:pPr>
    </w:p>
    <w:p w:rsidR="0045541C" w:rsidRDefault="0045541C" w:rsidP="0045541C">
      <w:pPr>
        <w:pStyle w:val="NoSpacing"/>
        <w:jc w:val="center"/>
      </w:pPr>
    </w:p>
    <w:p w:rsidR="0045541C" w:rsidRDefault="0045541C" w:rsidP="0045541C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>-</w:t>
      </w:r>
      <w:proofErr w:type="gramStart"/>
      <w:r>
        <w:t>Vermilion  Fresh</w:t>
      </w:r>
      <w:proofErr w:type="gramEnd"/>
      <w:r>
        <w:t xml:space="preserve"> Water District office located at 315 S. College, Suite 110, Lafayette, LA 70503 at 10:00 a.m.  Members present were:  Mr. Ed </w:t>
      </w:r>
      <w:proofErr w:type="spellStart"/>
      <w:r>
        <w:t>Sonnier</w:t>
      </w:r>
      <w:proofErr w:type="spellEnd"/>
      <w:r>
        <w:t xml:space="preserve">, Mr. Tommy Thibodeaux, Mr. Mike </w:t>
      </w:r>
      <w:proofErr w:type="spellStart"/>
      <w:r>
        <w:t>Detraz</w:t>
      </w:r>
      <w:proofErr w:type="spellEnd"/>
      <w:r>
        <w:t xml:space="preserve"> and Mr. Donald Segura.  Member absent:  Mr. Bradley </w:t>
      </w:r>
      <w:proofErr w:type="spellStart"/>
      <w:r>
        <w:t>Grimmett</w:t>
      </w:r>
      <w:proofErr w:type="spellEnd"/>
      <w:r>
        <w:t xml:space="preserve">.  In addition present were:  Mr. Alex </w:t>
      </w:r>
      <w:proofErr w:type="spellStart"/>
      <w:r>
        <w:t>Lopresto</w:t>
      </w:r>
      <w:proofErr w:type="spellEnd"/>
      <w:r>
        <w:t xml:space="preserve">, Mr. Don Kelley, Mr. Marc </w:t>
      </w:r>
      <w:proofErr w:type="spellStart"/>
      <w:r>
        <w:t>Berard</w:t>
      </w:r>
      <w:proofErr w:type="spellEnd"/>
      <w:r>
        <w:t xml:space="preserve">, Ms. Jody White, Mr. Larry Cramer, Mr. Pat Landry, Mr. Kelly Roeske, Jamie </w:t>
      </w:r>
      <w:proofErr w:type="spellStart"/>
      <w:r>
        <w:t>Gisevous</w:t>
      </w:r>
      <w:proofErr w:type="spellEnd"/>
      <w:r>
        <w:t xml:space="preserve">, Mr. Donald </w:t>
      </w:r>
      <w:proofErr w:type="spellStart"/>
      <w:r>
        <w:t>Sagrera</w:t>
      </w:r>
      <w:proofErr w:type="spellEnd"/>
      <w:r>
        <w:t xml:space="preserve"> and Ms. Sue Bergeron.</w:t>
      </w:r>
    </w:p>
    <w:p w:rsidR="00284FFE" w:rsidRDefault="00284FFE" w:rsidP="0045541C">
      <w:pPr>
        <w:pStyle w:val="NoSpacing"/>
      </w:pPr>
    </w:p>
    <w:p w:rsidR="00284FFE" w:rsidRDefault="00284FFE" w:rsidP="0045541C">
      <w:pPr>
        <w:pStyle w:val="NoSpacing"/>
      </w:pPr>
      <w:r>
        <w:tab/>
        <w:t>At this time of the Public meeting, the Chairman called for any public comment regarding the Agenda.  There was no comment.</w:t>
      </w:r>
    </w:p>
    <w:p w:rsidR="0045541C" w:rsidRDefault="0045541C" w:rsidP="0045541C">
      <w:pPr>
        <w:pStyle w:val="NoSpacing"/>
      </w:pPr>
    </w:p>
    <w:p w:rsidR="0045541C" w:rsidRDefault="0045541C" w:rsidP="0045541C">
      <w:pPr>
        <w:pStyle w:val="NoSpacing"/>
      </w:pPr>
      <w:r>
        <w:tab/>
      </w:r>
      <w:r w:rsidR="00284FFE">
        <w:t xml:space="preserve">Upon motion by Mr. Thibodeaux and seconded by Mr. </w:t>
      </w:r>
      <w:proofErr w:type="spellStart"/>
      <w:r w:rsidR="00284FFE">
        <w:t>Detraz</w:t>
      </w:r>
      <w:proofErr w:type="spellEnd"/>
      <w:r w:rsidR="00284FFE">
        <w:t>, the minutes of the previous meeting of March 27, 2017 was accepted and approved.  Motion carried.</w:t>
      </w:r>
    </w:p>
    <w:p w:rsidR="00284FFE" w:rsidRDefault="00284FFE" w:rsidP="0045541C">
      <w:pPr>
        <w:pStyle w:val="NoSpacing"/>
      </w:pPr>
    </w:p>
    <w:p w:rsidR="00284FFE" w:rsidRDefault="00284FFE" w:rsidP="0045541C">
      <w:pPr>
        <w:pStyle w:val="NoSpacing"/>
      </w:pPr>
      <w:r>
        <w:tab/>
        <w:t>Mr. Larry Cramer with Sellers &amp; Associates present</w:t>
      </w:r>
      <w:r w:rsidR="00764284">
        <w:t>e</w:t>
      </w:r>
      <w:r>
        <w:t>d an update on the Siphon project.  He stated</w:t>
      </w:r>
      <w:r w:rsidR="009E3448">
        <w:t xml:space="preserve"> that the Surety is considering </w:t>
      </w:r>
      <w:r>
        <w:t>Cycl</w:t>
      </w:r>
      <w:r w:rsidR="009E3448">
        <w:t xml:space="preserve">e </w:t>
      </w:r>
      <w:proofErr w:type="gramStart"/>
      <w:r w:rsidR="009E3448">
        <w:t xml:space="preserve">Construction </w:t>
      </w:r>
      <w:r>
        <w:t xml:space="preserve"> to</w:t>
      </w:r>
      <w:proofErr w:type="gramEnd"/>
      <w:r>
        <w:t xml:space="preserve"> complete the Siphon project.</w:t>
      </w:r>
      <w:bookmarkStart w:id="0" w:name="_GoBack"/>
      <w:bookmarkEnd w:id="0"/>
    </w:p>
    <w:p w:rsidR="00284FFE" w:rsidRDefault="00284FFE" w:rsidP="0045541C">
      <w:pPr>
        <w:pStyle w:val="NoSpacing"/>
      </w:pPr>
    </w:p>
    <w:p w:rsidR="00284FFE" w:rsidRDefault="00284FFE" w:rsidP="0045541C">
      <w:pPr>
        <w:pStyle w:val="NoSpacing"/>
      </w:pPr>
      <w:r>
        <w:tab/>
        <w:t>Ms. Jody White with CPRA presented an update on the Loreauville Canal Project.  She stated Change Order No. 6 has not been signed by the Contractor at this time to complete final payment.</w:t>
      </w:r>
    </w:p>
    <w:p w:rsidR="00284FFE" w:rsidRDefault="00284FFE" w:rsidP="0045541C">
      <w:pPr>
        <w:pStyle w:val="NoSpacing"/>
      </w:pPr>
    </w:p>
    <w:p w:rsidR="00284FFE" w:rsidRDefault="00284FFE" w:rsidP="0045541C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Financial Statements and the 1</w:t>
      </w:r>
      <w:r w:rsidRPr="00284FFE">
        <w:rPr>
          <w:vertAlign w:val="superscript"/>
        </w:rPr>
        <w:t>st</w:t>
      </w:r>
      <w:r>
        <w:t xml:space="preserve"> Quarter Budget Comparisons and the Average Yield of 1.71 for the period ended March 31, 2017 was accepted and approved.  Motion carried.</w:t>
      </w:r>
    </w:p>
    <w:p w:rsidR="00284FFE" w:rsidRDefault="00284FFE" w:rsidP="0045541C">
      <w:pPr>
        <w:pStyle w:val="NoSpacing"/>
      </w:pPr>
    </w:p>
    <w:p w:rsidR="00284FFE" w:rsidRDefault="00284FFE" w:rsidP="0045541C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 xml:space="preserve">, the Board approved to update the </w:t>
      </w:r>
      <w:proofErr w:type="spellStart"/>
      <w:r>
        <w:t>Teche</w:t>
      </w:r>
      <w:proofErr w:type="spellEnd"/>
      <w:r>
        <w:t>-Vermilion water gauges with USGS.  Motion carried.</w:t>
      </w:r>
    </w:p>
    <w:p w:rsidR="00284FFE" w:rsidRDefault="00284FFE" w:rsidP="0045541C">
      <w:pPr>
        <w:pStyle w:val="NoSpacing"/>
      </w:pPr>
    </w:p>
    <w:p w:rsidR="00284FFE" w:rsidRDefault="00284FFE" w:rsidP="0045541C">
      <w:pPr>
        <w:pStyle w:val="NoSpacing"/>
      </w:pPr>
      <w:r>
        <w:t xml:space="preserve">Minutes of Meeting </w:t>
      </w:r>
    </w:p>
    <w:p w:rsidR="00284FFE" w:rsidRDefault="00284FFE" w:rsidP="0045541C">
      <w:pPr>
        <w:pStyle w:val="NoSpacing"/>
      </w:pPr>
      <w:r>
        <w:t>April 25, 2017</w:t>
      </w:r>
    </w:p>
    <w:p w:rsidR="00284FFE" w:rsidRDefault="00284FFE" w:rsidP="0045541C">
      <w:pPr>
        <w:pStyle w:val="NoSpacing"/>
      </w:pPr>
      <w:r>
        <w:t>Page 2</w:t>
      </w:r>
    </w:p>
    <w:p w:rsidR="00284FFE" w:rsidRDefault="00284FFE" w:rsidP="0045541C">
      <w:pPr>
        <w:pStyle w:val="NoSpacing"/>
      </w:pPr>
    </w:p>
    <w:p w:rsidR="00284FFE" w:rsidRDefault="00284FFE" w:rsidP="0045541C">
      <w:pPr>
        <w:pStyle w:val="NoSpacing"/>
      </w:pPr>
    </w:p>
    <w:p w:rsidR="00284FFE" w:rsidRDefault="00284FFE" w:rsidP="0045541C">
      <w:pPr>
        <w:pStyle w:val="NoSpacing"/>
      </w:pPr>
    </w:p>
    <w:p w:rsidR="00284FFE" w:rsidRDefault="00284FFE" w:rsidP="0045541C">
      <w:pPr>
        <w:pStyle w:val="NoSpacing"/>
      </w:pPr>
      <w:r>
        <w:tab/>
      </w:r>
    </w:p>
    <w:p w:rsidR="00284FFE" w:rsidRDefault="00284FFE" w:rsidP="0045541C">
      <w:pPr>
        <w:pStyle w:val="NoSpacing"/>
      </w:pPr>
    </w:p>
    <w:p w:rsidR="00284FFE" w:rsidRDefault="00284FFE" w:rsidP="0045541C">
      <w:pPr>
        <w:pStyle w:val="NoSpacing"/>
      </w:pPr>
      <w:r>
        <w:tab/>
      </w:r>
      <w:r w:rsidR="00964E16">
        <w:t xml:space="preserve">Upon motion by Mr. Thibodeaux and seconded by Mr. </w:t>
      </w:r>
      <w:proofErr w:type="spellStart"/>
      <w:r w:rsidR="00964E16">
        <w:t>Detraz</w:t>
      </w:r>
      <w:proofErr w:type="spellEnd"/>
      <w:r w:rsidR="00964E16">
        <w:t>, the Board agreed to advertise for a new Fiscal Agent (Banker) to submit proposals on our Investment and Operating Accounts.  Motion carried.</w:t>
      </w:r>
    </w:p>
    <w:p w:rsidR="00964E16" w:rsidRDefault="00964E16" w:rsidP="0045541C">
      <w:pPr>
        <w:pStyle w:val="NoSpacing"/>
      </w:pPr>
    </w:p>
    <w:p w:rsidR="00964E16" w:rsidRDefault="00964E16" w:rsidP="0045541C">
      <w:pPr>
        <w:pStyle w:val="NoSpacing"/>
      </w:pPr>
      <w:r>
        <w:tab/>
        <w:t>Upon motion by Mr. Segura and seconded by Mr. Thibodeaux, the Board entered into Executive Session to discuss legal matters of disputed invoices by CB&amp;I.  Motion carried.</w:t>
      </w:r>
    </w:p>
    <w:p w:rsidR="00964E16" w:rsidRDefault="00964E16" w:rsidP="0045541C">
      <w:pPr>
        <w:pStyle w:val="NoSpacing"/>
      </w:pPr>
    </w:p>
    <w:p w:rsidR="00964E16" w:rsidRDefault="00964E16" w:rsidP="0045541C">
      <w:pPr>
        <w:pStyle w:val="NoSpacing"/>
      </w:pPr>
      <w:r>
        <w:tab/>
        <w:t>Upon motion by</w:t>
      </w:r>
      <w:r w:rsidR="00764284">
        <w:t xml:space="preserve"> Mr. Segura and seconded by Mr. </w:t>
      </w:r>
      <w:proofErr w:type="spellStart"/>
      <w:r w:rsidR="00764284">
        <w:t>Detraz</w:t>
      </w:r>
      <w:proofErr w:type="spellEnd"/>
      <w:r w:rsidR="00764284">
        <w:t>, the Board entered back into regular session.  Motion carried.</w:t>
      </w:r>
    </w:p>
    <w:p w:rsidR="00764284" w:rsidRDefault="00764284" w:rsidP="0045541C">
      <w:pPr>
        <w:pStyle w:val="NoSpacing"/>
      </w:pPr>
    </w:p>
    <w:p w:rsidR="00764284" w:rsidRDefault="00764284" w:rsidP="0045541C">
      <w:pPr>
        <w:pStyle w:val="NoSpacing"/>
      </w:pPr>
      <w:r>
        <w:tab/>
        <w:t>Upon motion by Mr. Segura, no further business was brought forth, therefore, the meeting adjourned.</w:t>
      </w:r>
    </w:p>
    <w:p w:rsidR="00964E16" w:rsidRDefault="00964E16" w:rsidP="0045541C">
      <w:pPr>
        <w:pStyle w:val="NoSpacing"/>
      </w:pPr>
    </w:p>
    <w:sectPr w:rsidR="00964E16" w:rsidSect="00A14F22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1C"/>
    <w:rsid w:val="00021D88"/>
    <w:rsid w:val="001A2E77"/>
    <w:rsid w:val="002330FB"/>
    <w:rsid w:val="00284FFE"/>
    <w:rsid w:val="0045438D"/>
    <w:rsid w:val="0045541C"/>
    <w:rsid w:val="00492D8A"/>
    <w:rsid w:val="00533615"/>
    <w:rsid w:val="00702BCD"/>
    <w:rsid w:val="00764284"/>
    <w:rsid w:val="00872939"/>
    <w:rsid w:val="008B2303"/>
    <w:rsid w:val="00964E16"/>
    <w:rsid w:val="009E3448"/>
    <w:rsid w:val="00A14F22"/>
    <w:rsid w:val="00A825FC"/>
    <w:rsid w:val="00AB46E1"/>
    <w:rsid w:val="00AF0250"/>
    <w:rsid w:val="00B5307B"/>
    <w:rsid w:val="00BD4DE4"/>
    <w:rsid w:val="00C06571"/>
    <w:rsid w:val="00CC7D53"/>
    <w:rsid w:val="00E46F7A"/>
    <w:rsid w:val="00E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FB7A7-31F6-4F4E-A461-80297EEE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D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455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3</cp:revision>
  <dcterms:created xsi:type="dcterms:W3CDTF">2017-05-15T15:20:00Z</dcterms:created>
  <dcterms:modified xsi:type="dcterms:W3CDTF">2017-05-15T19:10:00Z</dcterms:modified>
</cp:coreProperties>
</file>