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B74D62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 November 13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, 2023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B74D62" w:rsidRPr="00B74D62" w:rsidRDefault="00A069EF" w:rsidP="00B74D62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74D62">
        <w:rPr>
          <w:rFonts w:ascii="Times New Roman" w:eastAsia="Times New Roman" w:hAnsi="Times New Roman" w:cs="Times New Roman"/>
          <w:sz w:val="24"/>
          <w:szCs w:val="24"/>
        </w:rPr>
        <w:t>Call to Order</w:t>
      </w:r>
      <w:r w:rsidRPr="00B74D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4D62" w:rsidRDefault="00B74D62" w:rsidP="00263C8B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Adoption of the Agenda</w:t>
      </w:r>
      <w:bookmarkStart w:id="0" w:name="_GoBack"/>
      <w:bookmarkEnd w:id="0"/>
    </w:p>
    <w:p w:rsidR="00B74D62" w:rsidRPr="00B74D62" w:rsidRDefault="00A069EF" w:rsidP="00B74D62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74D62">
        <w:rPr>
          <w:rFonts w:ascii="Times New Roman" w:eastAsia="Times New Roman" w:hAnsi="Times New Roman" w:cs="Times New Roman"/>
          <w:sz w:val="24"/>
          <w:szCs w:val="24"/>
        </w:rPr>
        <w:t>III. Adoption of the Minutes from the Irby/Finance Committee of the Louisiana State</w:t>
      </w:r>
      <w:r w:rsidRPr="00B74D62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B74D62" w:rsidRPr="00B74D62">
        <w:rPr>
          <w:rFonts w:ascii="Times New Roman" w:eastAsia="Times New Roman" w:hAnsi="Times New Roman" w:cs="Times New Roman"/>
          <w:sz w:val="24"/>
          <w:szCs w:val="24"/>
        </w:rPr>
        <w:t>October 26, 2023</w:t>
      </w:r>
    </w:p>
    <w:p w:rsidR="00263C8B" w:rsidRPr="00263C8B" w:rsidRDefault="00A069EF" w:rsidP="00B74D62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="00B74D62">
        <w:rPr>
          <w:rFonts w:ascii="Times New Roman" w:eastAsia="Times New Roman" w:hAnsi="Times New Roman" w:cs="Times New Roman"/>
          <w:sz w:val="24"/>
          <w:szCs w:val="24"/>
        </w:rPr>
        <w:t>Presentation of 808 Chartres Applicant</w:t>
      </w:r>
    </w:p>
    <w:p w:rsidR="00DF01C2" w:rsidRPr="00623FB2" w:rsidRDefault="00B74D62" w:rsidP="00B74D62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DF01C2">
        <w:rPr>
          <w:rFonts w:ascii="Times New Roman" w:eastAsia="Times New Roman" w:hAnsi="Times New Roman" w:cs="Times New Roman"/>
          <w:sz w:val="24"/>
          <w:szCs w:val="24"/>
        </w:rPr>
        <w:t>. Adjourn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D4E06"/>
    <w:multiLevelType w:val="hybridMultilevel"/>
    <w:tmpl w:val="4E1020A6"/>
    <w:lvl w:ilvl="0" w:tplc="7B10A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73314"/>
    <w:rsid w:val="00123E50"/>
    <w:rsid w:val="0015548F"/>
    <w:rsid w:val="001755CD"/>
    <w:rsid w:val="00180972"/>
    <w:rsid w:val="00200623"/>
    <w:rsid w:val="0020371D"/>
    <w:rsid w:val="0020695F"/>
    <w:rsid w:val="00232306"/>
    <w:rsid w:val="002402E7"/>
    <w:rsid w:val="00251BF7"/>
    <w:rsid w:val="00263C8B"/>
    <w:rsid w:val="003B3DDF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613DE5"/>
    <w:rsid w:val="00623FB2"/>
    <w:rsid w:val="007377BC"/>
    <w:rsid w:val="00761B90"/>
    <w:rsid w:val="007B6D61"/>
    <w:rsid w:val="00920D67"/>
    <w:rsid w:val="00964453"/>
    <w:rsid w:val="009674AA"/>
    <w:rsid w:val="009730DB"/>
    <w:rsid w:val="00995794"/>
    <w:rsid w:val="009A4D44"/>
    <w:rsid w:val="009D7F92"/>
    <w:rsid w:val="00A069EF"/>
    <w:rsid w:val="00A2658A"/>
    <w:rsid w:val="00A372F4"/>
    <w:rsid w:val="00A4710B"/>
    <w:rsid w:val="00AA29AA"/>
    <w:rsid w:val="00AB48D8"/>
    <w:rsid w:val="00AC4157"/>
    <w:rsid w:val="00B03DC2"/>
    <w:rsid w:val="00B469ED"/>
    <w:rsid w:val="00B615FC"/>
    <w:rsid w:val="00B74D62"/>
    <w:rsid w:val="00BB0EFC"/>
    <w:rsid w:val="00CC7E2D"/>
    <w:rsid w:val="00CD1651"/>
    <w:rsid w:val="00CF78BB"/>
    <w:rsid w:val="00D758C5"/>
    <w:rsid w:val="00DE3489"/>
    <w:rsid w:val="00DF01C2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DE45B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2023-11-09T15:05:00Z</dcterms:created>
  <dcterms:modified xsi:type="dcterms:W3CDTF">2023-11-09T15:05:00Z</dcterms:modified>
</cp:coreProperties>
</file>