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85" w:rsidRPr="00AC4BBB" w:rsidRDefault="000C7CD5" w:rsidP="00597E85">
      <w:pPr>
        <w:ind w:right="-540"/>
        <w:jc w:val="left"/>
        <w:rPr>
          <w:b/>
          <w:sz w:val="24"/>
          <w:szCs w:val="24"/>
        </w:rPr>
      </w:pPr>
      <w:r>
        <w:rPr>
          <w:b/>
          <w:sz w:val="24"/>
          <w:szCs w:val="24"/>
        </w:rPr>
        <w:t>January 10, 2014</w:t>
      </w:r>
    </w:p>
    <w:p w:rsidR="00597E85" w:rsidRPr="00AC4BBB" w:rsidRDefault="00597E85" w:rsidP="00597E85">
      <w:pPr>
        <w:ind w:right="-540"/>
        <w:jc w:val="left"/>
        <w:rPr>
          <w:b/>
          <w:sz w:val="24"/>
          <w:szCs w:val="24"/>
        </w:rPr>
      </w:pPr>
    </w:p>
    <w:p w:rsidR="00597E85" w:rsidRPr="00AC4BBB" w:rsidRDefault="00597E85" w:rsidP="00597E85">
      <w:pPr>
        <w:ind w:left="720" w:right="-540" w:hanging="720"/>
        <w:jc w:val="left"/>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597E85" w:rsidRPr="00AC4BBB" w:rsidRDefault="00597E85" w:rsidP="00597E85">
      <w:pPr>
        <w:ind w:right="-540"/>
        <w:jc w:val="left"/>
        <w:rPr>
          <w:b/>
          <w:sz w:val="24"/>
          <w:szCs w:val="24"/>
        </w:rPr>
      </w:pPr>
    </w:p>
    <w:p w:rsidR="00597E85" w:rsidRPr="00AC4BBB" w:rsidRDefault="00597E85" w:rsidP="00597E85">
      <w:pPr>
        <w:ind w:left="720" w:right="-540" w:hanging="720"/>
        <w:jc w:val="left"/>
        <w:rPr>
          <w:b/>
          <w:sz w:val="24"/>
          <w:szCs w:val="24"/>
        </w:rPr>
      </w:pPr>
      <w:r w:rsidRPr="00AC4BBB">
        <w:rPr>
          <w:b/>
          <w:sz w:val="24"/>
          <w:szCs w:val="24"/>
        </w:rPr>
        <w:t>RE:</w:t>
      </w:r>
      <w:r w:rsidRPr="00AC4BBB">
        <w:rPr>
          <w:b/>
          <w:sz w:val="24"/>
          <w:szCs w:val="24"/>
        </w:rPr>
        <w:tab/>
        <w:t>LOUISIANA CITIZENS PROPERTY INSURANCE CORPORATION</w:t>
      </w:r>
    </w:p>
    <w:p w:rsidR="00597E85" w:rsidRPr="00AC4BBB" w:rsidRDefault="00597E85" w:rsidP="00597E85">
      <w:pPr>
        <w:ind w:right="-540"/>
        <w:jc w:val="left"/>
        <w:rPr>
          <w:b/>
          <w:sz w:val="24"/>
          <w:szCs w:val="24"/>
        </w:rPr>
      </w:pPr>
      <w:r w:rsidRPr="00AC4BBB">
        <w:rPr>
          <w:b/>
          <w:sz w:val="24"/>
          <w:szCs w:val="24"/>
        </w:rPr>
        <w:tab/>
        <w:t>REGULAR BOARD OF DIRECTORS MEETING</w:t>
      </w:r>
    </w:p>
    <w:p w:rsidR="00597E85" w:rsidRPr="00AC4BBB" w:rsidRDefault="00597E85" w:rsidP="00597E85">
      <w:pPr>
        <w:ind w:right="-540"/>
        <w:jc w:val="left"/>
        <w:rPr>
          <w:b/>
          <w:sz w:val="24"/>
          <w:szCs w:val="24"/>
        </w:rPr>
      </w:pPr>
      <w:r w:rsidRPr="00AC4BBB">
        <w:rPr>
          <w:b/>
          <w:sz w:val="24"/>
          <w:szCs w:val="24"/>
        </w:rPr>
        <w:tab/>
      </w:r>
      <w:proofErr w:type="gramStart"/>
      <w:r>
        <w:rPr>
          <w:b/>
          <w:sz w:val="24"/>
          <w:szCs w:val="24"/>
        </w:rPr>
        <w:t xml:space="preserve">THURSDAY, </w:t>
      </w:r>
      <w:r w:rsidR="005B1AFF">
        <w:rPr>
          <w:b/>
          <w:sz w:val="24"/>
          <w:szCs w:val="24"/>
        </w:rPr>
        <w:t xml:space="preserve">JANUARY </w:t>
      </w:r>
      <w:r w:rsidR="00296E41">
        <w:rPr>
          <w:b/>
          <w:sz w:val="24"/>
          <w:szCs w:val="24"/>
        </w:rPr>
        <w:t>16</w:t>
      </w:r>
      <w:r w:rsidRPr="00AC4BBB">
        <w:rPr>
          <w:b/>
          <w:sz w:val="24"/>
          <w:szCs w:val="24"/>
        </w:rPr>
        <w:t xml:space="preserve">, </w:t>
      </w:r>
      <w:r w:rsidR="003711A4">
        <w:rPr>
          <w:b/>
          <w:sz w:val="24"/>
          <w:szCs w:val="24"/>
        </w:rPr>
        <w:t>2013</w:t>
      </w:r>
      <w:r>
        <w:rPr>
          <w:b/>
          <w:sz w:val="24"/>
          <w:szCs w:val="24"/>
        </w:rPr>
        <w:t xml:space="preserve"> AT 1:00 P</w:t>
      </w:r>
      <w:r w:rsidRPr="00AC4BBB">
        <w:rPr>
          <w:b/>
          <w:sz w:val="24"/>
          <w:szCs w:val="24"/>
        </w:rPr>
        <w:t>.M.</w:t>
      </w:r>
      <w:proofErr w:type="gramEnd"/>
    </w:p>
    <w:p w:rsidR="00597E85" w:rsidRPr="00AC4BBB" w:rsidRDefault="00597E85" w:rsidP="00597E85">
      <w:pPr>
        <w:ind w:right="-540"/>
        <w:jc w:val="left"/>
        <w:rPr>
          <w:b/>
          <w:sz w:val="24"/>
          <w:szCs w:val="24"/>
        </w:rPr>
      </w:pPr>
    </w:p>
    <w:p w:rsidR="00597E85" w:rsidRPr="00AC4BBB" w:rsidRDefault="00597E85" w:rsidP="00597E85">
      <w:pPr>
        <w:ind w:right="-540"/>
        <w:jc w:val="left"/>
        <w:rPr>
          <w:b/>
          <w:sz w:val="24"/>
          <w:szCs w:val="24"/>
        </w:rPr>
      </w:pPr>
      <w:r w:rsidRPr="00AC4BBB">
        <w:rPr>
          <w:b/>
          <w:sz w:val="24"/>
          <w:szCs w:val="24"/>
        </w:rPr>
        <w:t>Ladies and Gentlemen,</w:t>
      </w:r>
    </w:p>
    <w:p w:rsidR="00597E85" w:rsidRPr="00AC4BBB" w:rsidRDefault="00597E85" w:rsidP="00597E85">
      <w:pPr>
        <w:ind w:right="-540"/>
        <w:jc w:val="left"/>
        <w:rPr>
          <w:b/>
          <w:sz w:val="24"/>
          <w:szCs w:val="24"/>
        </w:rPr>
      </w:pPr>
    </w:p>
    <w:p w:rsidR="00597E85" w:rsidRDefault="00597E85" w:rsidP="00597E85">
      <w:pPr>
        <w:ind w:right="-540"/>
        <w:jc w:val="left"/>
        <w:rPr>
          <w:b/>
          <w:sz w:val="24"/>
          <w:szCs w:val="24"/>
        </w:rPr>
      </w:pPr>
      <w:r w:rsidRPr="00AC4BBB">
        <w:rPr>
          <w:b/>
          <w:sz w:val="24"/>
          <w:szCs w:val="24"/>
        </w:rPr>
        <w:t xml:space="preserve">A regular meeting of the Board of Directors for the Louisiana Citizens Property Insurance Corporation will be held on </w:t>
      </w:r>
      <w:r>
        <w:rPr>
          <w:b/>
          <w:sz w:val="24"/>
          <w:szCs w:val="24"/>
        </w:rPr>
        <w:t>Thursday</w:t>
      </w:r>
      <w:r w:rsidRPr="00AC4BBB">
        <w:rPr>
          <w:b/>
          <w:sz w:val="24"/>
          <w:szCs w:val="24"/>
        </w:rPr>
        <w:t xml:space="preserve">, </w:t>
      </w:r>
      <w:r w:rsidR="003711A4">
        <w:rPr>
          <w:b/>
          <w:sz w:val="24"/>
          <w:szCs w:val="24"/>
        </w:rPr>
        <w:t xml:space="preserve">January </w:t>
      </w:r>
      <w:r w:rsidR="00296E41">
        <w:rPr>
          <w:b/>
          <w:sz w:val="24"/>
          <w:szCs w:val="24"/>
        </w:rPr>
        <w:t>16, 2014</w:t>
      </w:r>
      <w:r w:rsidRPr="00AC4BBB">
        <w:rPr>
          <w:b/>
          <w:sz w:val="24"/>
          <w:szCs w:val="24"/>
        </w:rPr>
        <w:t xml:space="preserve">.  The meeting will be conducted at the offices of the Department of Insurance located at 1702 N. Third Street, Baton Rouge, Louisiana in the Hearing Room on the first floor of the </w:t>
      </w:r>
      <w:proofErr w:type="spellStart"/>
      <w:r w:rsidRPr="00AC4BBB">
        <w:rPr>
          <w:b/>
          <w:sz w:val="24"/>
          <w:szCs w:val="24"/>
        </w:rPr>
        <w:t>Poydras</w:t>
      </w:r>
      <w:proofErr w:type="spellEnd"/>
      <w:r w:rsidRPr="00AC4BBB">
        <w:rPr>
          <w:b/>
          <w:sz w:val="24"/>
          <w:szCs w:val="24"/>
        </w:rPr>
        <w:t xml:space="preserve"> Building</w:t>
      </w:r>
      <w:r>
        <w:rPr>
          <w:b/>
          <w:sz w:val="24"/>
          <w:szCs w:val="24"/>
        </w:rPr>
        <w:t>. The meeting will commence at 1:00 P</w:t>
      </w:r>
      <w:r w:rsidRPr="00AC4BBB">
        <w:rPr>
          <w:b/>
          <w:sz w:val="24"/>
          <w:szCs w:val="24"/>
        </w:rPr>
        <w:t>.M.  Ms. Denise Brignac, Chairwoman, will preside over the meeting.</w:t>
      </w:r>
    </w:p>
    <w:p w:rsidR="00597E85" w:rsidRPr="00AC4BBB" w:rsidRDefault="00597E85" w:rsidP="00597E85">
      <w:pPr>
        <w:ind w:right="-540"/>
        <w:jc w:val="left"/>
        <w:rPr>
          <w:b/>
          <w:sz w:val="24"/>
          <w:szCs w:val="24"/>
        </w:rPr>
      </w:pPr>
    </w:p>
    <w:p w:rsidR="00597E85" w:rsidRPr="00AC4BBB" w:rsidRDefault="00597E85" w:rsidP="00597E85">
      <w:pPr>
        <w:ind w:right="-540"/>
        <w:jc w:val="left"/>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597E85" w:rsidRPr="00AC4BBB" w:rsidRDefault="00597E85" w:rsidP="00597E85">
      <w:pPr>
        <w:ind w:right="-540"/>
        <w:jc w:val="left"/>
        <w:rPr>
          <w:b/>
          <w:sz w:val="24"/>
          <w:szCs w:val="24"/>
        </w:rPr>
      </w:pPr>
    </w:p>
    <w:p w:rsidR="00597E85" w:rsidRPr="00AC4BBB" w:rsidRDefault="00597E85" w:rsidP="00597E85">
      <w:pPr>
        <w:jc w:val="left"/>
        <w:rPr>
          <w:b/>
          <w:sz w:val="24"/>
          <w:szCs w:val="24"/>
        </w:rPr>
      </w:pPr>
      <w:r w:rsidRPr="00AC4BBB">
        <w:rPr>
          <w:b/>
          <w:sz w:val="24"/>
          <w:szCs w:val="24"/>
        </w:rPr>
        <w:t xml:space="preserve">     Agenda:</w:t>
      </w:r>
    </w:p>
    <w:p w:rsidR="00597E85" w:rsidRPr="00AC4BBB" w:rsidRDefault="00597E85" w:rsidP="00597E85">
      <w:pPr>
        <w:jc w:val="left"/>
        <w:rPr>
          <w:b/>
          <w:sz w:val="24"/>
          <w:szCs w:val="24"/>
        </w:rPr>
      </w:pPr>
    </w:p>
    <w:p w:rsidR="00597E85" w:rsidRPr="009848BE" w:rsidRDefault="00597E85" w:rsidP="00597E85">
      <w:pPr>
        <w:ind w:left="360"/>
        <w:jc w:val="left"/>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t xml:space="preserve">         Brignac</w:t>
      </w:r>
    </w:p>
    <w:p w:rsidR="00597E85" w:rsidRPr="009848BE" w:rsidRDefault="00597E85" w:rsidP="00597E85">
      <w:pPr>
        <w:jc w:val="left"/>
        <w:rPr>
          <w:b/>
          <w:sz w:val="24"/>
          <w:szCs w:val="24"/>
        </w:rPr>
      </w:pPr>
    </w:p>
    <w:p w:rsidR="00597E85" w:rsidRPr="004E3686" w:rsidRDefault="00597E85" w:rsidP="00597E85">
      <w:pPr>
        <w:ind w:left="360"/>
        <w:jc w:val="left"/>
        <w:rPr>
          <w:b/>
          <w:sz w:val="24"/>
          <w:szCs w:val="24"/>
        </w:rPr>
      </w:pPr>
      <w:r>
        <w:rPr>
          <w:b/>
          <w:sz w:val="24"/>
          <w:szCs w:val="24"/>
        </w:rPr>
        <w:t>1.</w:t>
      </w:r>
      <w:r>
        <w:rPr>
          <w:b/>
          <w:sz w:val="24"/>
          <w:szCs w:val="24"/>
        </w:rPr>
        <w:tab/>
      </w:r>
      <w:r w:rsidRPr="004E3686">
        <w:rPr>
          <w:b/>
          <w:sz w:val="24"/>
          <w:szCs w:val="24"/>
        </w:rPr>
        <w:t xml:space="preserve">Chairwoman’s Report     </w:t>
      </w:r>
      <w:r w:rsidRPr="004E3686">
        <w:rPr>
          <w:b/>
          <w:sz w:val="24"/>
          <w:szCs w:val="24"/>
        </w:rPr>
        <w:tab/>
      </w:r>
      <w:r w:rsidRPr="004E3686">
        <w:rPr>
          <w:b/>
          <w:sz w:val="24"/>
          <w:szCs w:val="24"/>
        </w:rPr>
        <w:tab/>
      </w:r>
      <w:r w:rsidRPr="004E3686">
        <w:rPr>
          <w:b/>
          <w:sz w:val="24"/>
          <w:szCs w:val="24"/>
        </w:rPr>
        <w:tab/>
      </w:r>
      <w:r w:rsidRPr="004E3686">
        <w:rPr>
          <w:b/>
          <w:sz w:val="24"/>
          <w:szCs w:val="24"/>
        </w:rPr>
        <w:tab/>
        <w:t xml:space="preserve">         Brignac </w:t>
      </w:r>
    </w:p>
    <w:p w:rsidR="00597E85" w:rsidRPr="009848BE" w:rsidRDefault="00597E85" w:rsidP="00597E85">
      <w:pPr>
        <w:ind w:left="1080"/>
        <w:jc w:val="left"/>
        <w:rPr>
          <w:b/>
          <w:sz w:val="24"/>
          <w:szCs w:val="24"/>
        </w:rPr>
      </w:pPr>
    </w:p>
    <w:p w:rsidR="00597E85" w:rsidRDefault="00597E85" w:rsidP="00597E85">
      <w:pPr>
        <w:ind w:left="360"/>
        <w:jc w:val="left"/>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Harper    </w:t>
      </w:r>
    </w:p>
    <w:p w:rsidR="00597E85" w:rsidRDefault="00597E85" w:rsidP="00597E85">
      <w:pPr>
        <w:ind w:left="360"/>
        <w:jc w:val="left"/>
        <w:rPr>
          <w:b/>
          <w:sz w:val="24"/>
          <w:szCs w:val="24"/>
        </w:rPr>
      </w:pPr>
    </w:p>
    <w:p w:rsidR="00597E85" w:rsidRPr="009848BE" w:rsidRDefault="00597E85" w:rsidP="00597E85">
      <w:pPr>
        <w:ind w:firstLine="360"/>
        <w:jc w:val="left"/>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007F718E">
        <w:rPr>
          <w:b/>
          <w:sz w:val="24"/>
          <w:szCs w:val="24"/>
        </w:rPr>
        <w:t>Thomas</w:t>
      </w:r>
    </w:p>
    <w:p w:rsidR="00210299" w:rsidRPr="009848BE" w:rsidRDefault="00597E85" w:rsidP="00102B08">
      <w:pPr>
        <w:ind w:left="360" w:firstLine="720"/>
        <w:jc w:val="left"/>
        <w:rPr>
          <w:b/>
          <w:sz w:val="24"/>
          <w:szCs w:val="24"/>
        </w:rPr>
      </w:pPr>
      <w:r>
        <w:rPr>
          <w:b/>
          <w:sz w:val="24"/>
          <w:szCs w:val="24"/>
        </w:rPr>
        <w:t>A)</w:t>
      </w:r>
      <w:r>
        <w:rPr>
          <w:b/>
          <w:sz w:val="24"/>
          <w:szCs w:val="24"/>
        </w:rPr>
        <w:tab/>
      </w:r>
      <w:r w:rsidR="00296E41">
        <w:rPr>
          <w:b/>
          <w:sz w:val="24"/>
          <w:szCs w:val="24"/>
        </w:rPr>
        <w:t>2013</w:t>
      </w:r>
      <w:r w:rsidR="005B1AFF">
        <w:rPr>
          <w:b/>
          <w:sz w:val="24"/>
          <w:szCs w:val="24"/>
        </w:rPr>
        <w:t xml:space="preserve"> </w:t>
      </w:r>
      <w:r w:rsidRPr="009848BE">
        <w:rPr>
          <w:b/>
          <w:sz w:val="24"/>
          <w:szCs w:val="24"/>
        </w:rPr>
        <w:t>Financials (Cottrell)</w:t>
      </w:r>
    </w:p>
    <w:p w:rsidR="00597E85" w:rsidRDefault="00597E85" w:rsidP="00597E85">
      <w:pPr>
        <w:ind w:left="360" w:firstLine="720"/>
        <w:jc w:val="left"/>
        <w:rPr>
          <w:b/>
          <w:sz w:val="24"/>
          <w:szCs w:val="24"/>
        </w:rPr>
      </w:pPr>
      <w:r>
        <w:rPr>
          <w:b/>
          <w:sz w:val="24"/>
          <w:szCs w:val="24"/>
        </w:rPr>
        <w:t>B)</w:t>
      </w:r>
      <w:r>
        <w:rPr>
          <w:b/>
          <w:sz w:val="24"/>
          <w:szCs w:val="24"/>
        </w:rPr>
        <w:tab/>
      </w:r>
      <w:r w:rsidRPr="009848BE">
        <w:rPr>
          <w:b/>
          <w:sz w:val="24"/>
          <w:szCs w:val="24"/>
        </w:rPr>
        <w:t>Management Report</w:t>
      </w:r>
      <w:r>
        <w:rPr>
          <w:b/>
          <w:sz w:val="24"/>
          <w:szCs w:val="24"/>
        </w:rPr>
        <w:t xml:space="preserve"> (Cottrell)</w:t>
      </w:r>
    </w:p>
    <w:p w:rsidR="007F718E" w:rsidRDefault="00296E41" w:rsidP="007F718E">
      <w:pPr>
        <w:ind w:left="360" w:firstLine="720"/>
        <w:jc w:val="left"/>
        <w:rPr>
          <w:b/>
          <w:sz w:val="24"/>
          <w:szCs w:val="24"/>
        </w:rPr>
      </w:pPr>
      <w:r>
        <w:rPr>
          <w:b/>
          <w:sz w:val="24"/>
          <w:szCs w:val="24"/>
        </w:rPr>
        <w:t>C</w:t>
      </w:r>
      <w:r w:rsidR="004418CC">
        <w:rPr>
          <w:b/>
          <w:sz w:val="24"/>
          <w:szCs w:val="24"/>
        </w:rPr>
        <w:t>)</w:t>
      </w:r>
      <w:r w:rsidR="004418CC">
        <w:rPr>
          <w:b/>
          <w:sz w:val="24"/>
          <w:szCs w:val="24"/>
        </w:rPr>
        <w:tab/>
      </w:r>
      <w:r w:rsidR="00035F55">
        <w:rPr>
          <w:b/>
          <w:sz w:val="24"/>
          <w:szCs w:val="24"/>
        </w:rPr>
        <w:t xml:space="preserve">Personal Lines Rate Filing </w:t>
      </w:r>
      <w:r>
        <w:rPr>
          <w:b/>
          <w:sz w:val="24"/>
          <w:szCs w:val="24"/>
        </w:rPr>
        <w:t>Proposal (Cottrell</w:t>
      </w:r>
      <w:r w:rsidR="00035F55">
        <w:rPr>
          <w:b/>
          <w:sz w:val="24"/>
          <w:szCs w:val="24"/>
        </w:rPr>
        <w:t xml:space="preserve">)- </w:t>
      </w:r>
      <w:proofErr w:type="spellStart"/>
      <w:r w:rsidR="00035F55">
        <w:rPr>
          <w:b/>
          <w:sz w:val="24"/>
          <w:szCs w:val="24"/>
        </w:rPr>
        <w:t>Vote</w:t>
      </w:r>
      <w:r w:rsidR="007F718E">
        <w:rPr>
          <w:b/>
          <w:sz w:val="24"/>
          <w:szCs w:val="24"/>
        </w:rPr>
        <w:t>able</w:t>
      </w:r>
      <w:proofErr w:type="spellEnd"/>
      <w:r w:rsidR="007F718E">
        <w:rPr>
          <w:b/>
          <w:sz w:val="24"/>
          <w:szCs w:val="24"/>
        </w:rPr>
        <w:t xml:space="preserve"> </w:t>
      </w:r>
    </w:p>
    <w:p w:rsidR="00296E41" w:rsidRDefault="00296E41" w:rsidP="00597E85">
      <w:pPr>
        <w:ind w:left="360" w:firstLine="720"/>
        <w:jc w:val="left"/>
        <w:rPr>
          <w:b/>
          <w:sz w:val="24"/>
          <w:szCs w:val="24"/>
        </w:rPr>
      </w:pPr>
      <w:r>
        <w:rPr>
          <w:b/>
          <w:sz w:val="24"/>
          <w:szCs w:val="24"/>
        </w:rPr>
        <w:t>D)   Proposed Purchasing Process Guid</w:t>
      </w:r>
      <w:r w:rsidR="007F718E">
        <w:rPr>
          <w:b/>
          <w:sz w:val="24"/>
          <w:szCs w:val="24"/>
        </w:rPr>
        <w:t>elines (Cottrell</w:t>
      </w:r>
      <w:proofErr w:type="gramStart"/>
      <w:r w:rsidR="007F718E">
        <w:rPr>
          <w:b/>
          <w:sz w:val="24"/>
          <w:szCs w:val="24"/>
        </w:rPr>
        <w:t>)-</w:t>
      </w:r>
      <w:proofErr w:type="gramEnd"/>
      <w:r w:rsidR="007F718E">
        <w:rPr>
          <w:b/>
          <w:sz w:val="24"/>
          <w:szCs w:val="24"/>
        </w:rPr>
        <w:t xml:space="preserve"> </w:t>
      </w:r>
      <w:proofErr w:type="spellStart"/>
      <w:r w:rsidR="007F718E">
        <w:rPr>
          <w:b/>
          <w:sz w:val="24"/>
          <w:szCs w:val="24"/>
        </w:rPr>
        <w:t>Voteable</w:t>
      </w:r>
      <w:proofErr w:type="spellEnd"/>
    </w:p>
    <w:p w:rsidR="007F718E" w:rsidRDefault="007F718E" w:rsidP="00597E85">
      <w:pPr>
        <w:ind w:left="360" w:firstLine="720"/>
        <w:jc w:val="left"/>
        <w:rPr>
          <w:b/>
          <w:sz w:val="24"/>
          <w:szCs w:val="24"/>
        </w:rPr>
      </w:pPr>
      <w:r>
        <w:rPr>
          <w:b/>
          <w:sz w:val="24"/>
          <w:szCs w:val="24"/>
        </w:rPr>
        <w:t>E)</w:t>
      </w:r>
      <w:r>
        <w:rPr>
          <w:b/>
          <w:sz w:val="24"/>
          <w:szCs w:val="24"/>
        </w:rPr>
        <w:tab/>
        <w:t>Regions Bank Signature Resolution (Cottrell</w:t>
      </w:r>
      <w:proofErr w:type="gramStart"/>
      <w:r>
        <w:rPr>
          <w:b/>
          <w:sz w:val="24"/>
          <w:szCs w:val="24"/>
        </w:rPr>
        <w:t>)-</w:t>
      </w:r>
      <w:proofErr w:type="gramEnd"/>
      <w:r>
        <w:rPr>
          <w:b/>
          <w:sz w:val="24"/>
          <w:szCs w:val="24"/>
        </w:rPr>
        <w:t xml:space="preserve"> </w:t>
      </w:r>
      <w:proofErr w:type="spellStart"/>
      <w:r>
        <w:rPr>
          <w:b/>
          <w:sz w:val="24"/>
          <w:szCs w:val="24"/>
        </w:rPr>
        <w:t>Voteable</w:t>
      </w:r>
      <w:proofErr w:type="spellEnd"/>
      <w:r>
        <w:rPr>
          <w:b/>
          <w:sz w:val="24"/>
          <w:szCs w:val="24"/>
        </w:rPr>
        <w:t xml:space="preserve"> </w:t>
      </w:r>
    </w:p>
    <w:p w:rsidR="00296E41" w:rsidRDefault="00EC086F" w:rsidP="00597E85">
      <w:pPr>
        <w:ind w:left="360" w:firstLine="720"/>
        <w:jc w:val="left"/>
        <w:rPr>
          <w:b/>
          <w:sz w:val="24"/>
          <w:szCs w:val="24"/>
        </w:rPr>
      </w:pPr>
      <w:r>
        <w:rPr>
          <w:b/>
          <w:sz w:val="24"/>
          <w:szCs w:val="24"/>
        </w:rPr>
        <w:t>F</w:t>
      </w:r>
      <w:r w:rsidR="00296E41">
        <w:rPr>
          <w:b/>
          <w:sz w:val="24"/>
          <w:szCs w:val="24"/>
        </w:rPr>
        <w:t>)    Depo</w:t>
      </w:r>
      <w:r w:rsidR="00C258FD">
        <w:rPr>
          <w:b/>
          <w:sz w:val="24"/>
          <w:szCs w:val="24"/>
        </w:rPr>
        <w:t>pulation Update (Ramachandran)</w:t>
      </w:r>
    </w:p>
    <w:p w:rsidR="00EC1363" w:rsidRDefault="00EC086F" w:rsidP="005B1AFF">
      <w:pPr>
        <w:ind w:left="360" w:firstLine="720"/>
        <w:jc w:val="left"/>
        <w:rPr>
          <w:b/>
          <w:sz w:val="24"/>
          <w:szCs w:val="24"/>
        </w:rPr>
      </w:pPr>
      <w:r>
        <w:rPr>
          <w:b/>
          <w:sz w:val="24"/>
          <w:szCs w:val="24"/>
        </w:rPr>
        <w:t>G</w:t>
      </w:r>
      <w:r w:rsidR="00EC1363">
        <w:rPr>
          <w:b/>
          <w:sz w:val="24"/>
          <w:szCs w:val="24"/>
        </w:rPr>
        <w:t>)</w:t>
      </w:r>
      <w:r w:rsidR="00EC1363">
        <w:rPr>
          <w:b/>
          <w:sz w:val="24"/>
          <w:szCs w:val="24"/>
        </w:rPr>
        <w:tab/>
      </w:r>
      <w:r w:rsidR="005B1AFF" w:rsidRPr="009848BE">
        <w:rPr>
          <w:b/>
          <w:sz w:val="24"/>
          <w:szCs w:val="24"/>
        </w:rPr>
        <w:t>Complaints (Harper)</w:t>
      </w:r>
    </w:p>
    <w:p w:rsidR="00597E85" w:rsidRDefault="00597E85" w:rsidP="00102B08">
      <w:pPr>
        <w:ind w:left="1080"/>
        <w:jc w:val="left"/>
        <w:rPr>
          <w:b/>
          <w:sz w:val="24"/>
          <w:szCs w:val="24"/>
        </w:rPr>
      </w:pPr>
      <w:r>
        <w:rPr>
          <w:b/>
          <w:sz w:val="24"/>
          <w:szCs w:val="24"/>
        </w:rPr>
        <w:tab/>
      </w:r>
    </w:p>
    <w:p w:rsidR="00597E85" w:rsidRPr="005B1AFF" w:rsidRDefault="00597E85" w:rsidP="005B1AFF">
      <w:pPr>
        <w:ind w:firstLine="360"/>
        <w:jc w:val="left"/>
        <w:rPr>
          <w:b/>
          <w:sz w:val="24"/>
          <w:szCs w:val="24"/>
        </w:rPr>
      </w:pPr>
      <w:r>
        <w:rPr>
          <w:b/>
          <w:sz w:val="24"/>
          <w:szCs w:val="24"/>
        </w:rPr>
        <w:tab/>
        <w:t>4.</w:t>
      </w:r>
      <w:r>
        <w:rPr>
          <w:b/>
          <w:sz w:val="24"/>
          <w:szCs w:val="24"/>
        </w:rPr>
        <w:tab/>
      </w:r>
      <w:r w:rsidRPr="00AC4BBB">
        <w:rPr>
          <w:b/>
          <w:sz w:val="24"/>
          <w:szCs w:val="24"/>
        </w:rPr>
        <w:t>Executive Session</w:t>
      </w:r>
      <w:r w:rsidRPr="00AC4BBB">
        <w:rPr>
          <w:b/>
          <w:sz w:val="24"/>
          <w:szCs w:val="24"/>
        </w:rPr>
        <w:tab/>
      </w:r>
      <w:r w:rsidRPr="00AC4BBB">
        <w:rPr>
          <w:b/>
          <w:sz w:val="24"/>
          <w:szCs w:val="24"/>
        </w:rPr>
        <w:tab/>
      </w:r>
      <w:r w:rsidRPr="00AC4BBB">
        <w:rPr>
          <w:b/>
          <w:sz w:val="24"/>
          <w:szCs w:val="24"/>
        </w:rPr>
        <w:tab/>
      </w:r>
      <w:r w:rsidRPr="00AC4BBB">
        <w:rPr>
          <w:b/>
          <w:sz w:val="24"/>
          <w:szCs w:val="24"/>
        </w:rPr>
        <w:tab/>
      </w:r>
      <w:r w:rsidRPr="00AC4BBB">
        <w:rPr>
          <w:b/>
          <w:sz w:val="24"/>
          <w:szCs w:val="24"/>
        </w:rPr>
        <w:tab/>
        <w:t xml:space="preserve">      </w:t>
      </w:r>
      <w:r w:rsidRPr="00AC4BBB">
        <w:rPr>
          <w:b/>
          <w:sz w:val="24"/>
          <w:szCs w:val="24"/>
        </w:rPr>
        <w:tab/>
      </w:r>
      <w:r w:rsidRPr="00AC4BBB">
        <w:rPr>
          <w:b/>
          <w:sz w:val="24"/>
          <w:szCs w:val="24"/>
        </w:rPr>
        <w:tab/>
      </w:r>
    </w:p>
    <w:p w:rsidR="00597E85" w:rsidRPr="00AC4BBB" w:rsidRDefault="00597E85" w:rsidP="00597E85">
      <w:pPr>
        <w:ind w:left="450"/>
        <w:jc w:val="left"/>
        <w:rPr>
          <w:b/>
          <w:sz w:val="24"/>
          <w:szCs w:val="24"/>
        </w:rPr>
      </w:pPr>
      <w:r w:rsidRPr="00AC4BBB">
        <w:rPr>
          <w:b/>
          <w:sz w:val="24"/>
          <w:szCs w:val="24"/>
          <w:u w:val="single"/>
        </w:rPr>
        <w:t>NOTE: Any formal action taken by the Board will be in open public session.</w:t>
      </w:r>
      <w:r w:rsidRPr="00AC4BBB">
        <w:rPr>
          <w:b/>
          <w:sz w:val="24"/>
          <w:szCs w:val="24"/>
          <w:u w:val="single"/>
        </w:rPr>
        <w:tab/>
      </w:r>
      <w:r w:rsidRPr="00AC4BBB">
        <w:rPr>
          <w:b/>
          <w:sz w:val="24"/>
          <w:szCs w:val="24"/>
        </w:rPr>
        <w:tab/>
      </w:r>
    </w:p>
    <w:p w:rsidR="00597E85" w:rsidRPr="00AC4BBB" w:rsidRDefault="00597E85" w:rsidP="00597E85">
      <w:pPr>
        <w:ind w:left="1170"/>
        <w:jc w:val="left"/>
        <w:rPr>
          <w:b/>
          <w:sz w:val="24"/>
          <w:szCs w:val="24"/>
        </w:rPr>
      </w:pPr>
      <w:r>
        <w:rPr>
          <w:b/>
          <w:sz w:val="24"/>
          <w:szCs w:val="24"/>
        </w:rPr>
        <w:t xml:space="preserve">  </w:t>
      </w:r>
      <w:r w:rsidRPr="00AC4BBB">
        <w:rPr>
          <w:b/>
          <w:sz w:val="24"/>
          <w:szCs w:val="24"/>
        </w:rPr>
        <w:t>C</w:t>
      </w:r>
      <w:r>
        <w:rPr>
          <w:b/>
          <w:sz w:val="24"/>
          <w:szCs w:val="24"/>
        </w:rPr>
        <w:t xml:space="preserve">lass Actions </w:t>
      </w:r>
      <w:r w:rsidRPr="00AC4BBB">
        <w:rPr>
          <w:b/>
          <w:sz w:val="24"/>
          <w:szCs w:val="24"/>
        </w:rPr>
        <w:t>Updates</w:t>
      </w:r>
    </w:p>
    <w:p w:rsidR="00597E85" w:rsidRDefault="00597E85" w:rsidP="00597E85">
      <w:pPr>
        <w:numPr>
          <w:ilvl w:val="0"/>
          <w:numId w:val="1"/>
        </w:numPr>
        <w:jc w:val="left"/>
        <w:rPr>
          <w:b/>
          <w:sz w:val="24"/>
          <w:szCs w:val="24"/>
        </w:rPr>
      </w:pPr>
      <w:r w:rsidRPr="00AC4BBB">
        <w:rPr>
          <w:b/>
          <w:sz w:val="24"/>
          <w:szCs w:val="24"/>
        </w:rPr>
        <w:lastRenderedPageBreak/>
        <w:t xml:space="preserve">Geraldine </w:t>
      </w:r>
      <w:proofErr w:type="spellStart"/>
      <w:r w:rsidRPr="00AC4BBB">
        <w:rPr>
          <w:b/>
          <w:sz w:val="24"/>
          <w:szCs w:val="24"/>
        </w:rPr>
        <w:t>Oubre</w:t>
      </w:r>
      <w:proofErr w:type="spellEnd"/>
      <w:r w:rsidRPr="00AC4BBB">
        <w:rPr>
          <w:b/>
          <w:sz w:val="24"/>
          <w:szCs w:val="24"/>
        </w:rPr>
        <w:t xml:space="preserve"> and Linda Gentry on their behalf, as well as others similarly situated vs. Louisiana Citizens Fair Plan No. 625-567 Division “M”, 24</w:t>
      </w:r>
      <w:r w:rsidRPr="00AC4BBB">
        <w:rPr>
          <w:b/>
          <w:sz w:val="24"/>
          <w:szCs w:val="24"/>
          <w:vertAlign w:val="superscript"/>
        </w:rPr>
        <w:t>th</w:t>
      </w:r>
      <w:r w:rsidRPr="00AC4BBB">
        <w:rPr>
          <w:b/>
          <w:sz w:val="24"/>
          <w:szCs w:val="24"/>
        </w:rPr>
        <w:t xml:space="preserve"> Judicial District Court for the Parish of Jefferson </w:t>
      </w:r>
    </w:p>
    <w:p w:rsidR="00597E85" w:rsidRDefault="00597E85" w:rsidP="00597E85">
      <w:pPr>
        <w:numPr>
          <w:ilvl w:val="0"/>
          <w:numId w:val="1"/>
        </w:numPr>
        <w:jc w:val="left"/>
        <w:rPr>
          <w:b/>
          <w:sz w:val="24"/>
          <w:szCs w:val="24"/>
        </w:rPr>
      </w:pPr>
      <w:r w:rsidRPr="00B472CF">
        <w:rPr>
          <w:b/>
          <w:sz w:val="24"/>
          <w:szCs w:val="24"/>
        </w:rPr>
        <w:t xml:space="preserve">Toni Swain </w:t>
      </w:r>
      <w:proofErr w:type="spellStart"/>
      <w:r w:rsidRPr="00B472CF">
        <w:rPr>
          <w:b/>
          <w:sz w:val="24"/>
          <w:szCs w:val="24"/>
        </w:rPr>
        <w:t>Orrill</w:t>
      </w:r>
      <w:proofErr w:type="spellEnd"/>
      <w:r w:rsidRPr="00B472CF">
        <w:rPr>
          <w:b/>
          <w:sz w:val="24"/>
          <w:szCs w:val="24"/>
        </w:rPr>
        <w:t>, et al vs. Louisiana Citizens Fair Plan, et al; No. 05-11720 Division L-6, Civil D</w:t>
      </w:r>
      <w:r w:rsidR="00035F55">
        <w:rPr>
          <w:b/>
          <w:sz w:val="24"/>
          <w:szCs w:val="24"/>
        </w:rPr>
        <w:t>istrict Court, Parish of Orleans</w:t>
      </w:r>
    </w:p>
    <w:p w:rsidR="000C7CD5" w:rsidRDefault="000C7CD5" w:rsidP="00597E85">
      <w:pPr>
        <w:numPr>
          <w:ilvl w:val="0"/>
          <w:numId w:val="1"/>
        </w:numPr>
        <w:jc w:val="left"/>
        <w:rPr>
          <w:b/>
          <w:sz w:val="24"/>
          <w:szCs w:val="24"/>
        </w:rPr>
      </w:pPr>
      <w:r>
        <w:rPr>
          <w:b/>
          <w:sz w:val="24"/>
          <w:szCs w:val="24"/>
        </w:rPr>
        <w:t>In Re: Louisiana Citizens Property Insurance Corporation; Petition for Appeal/Judicial Review and for Injunction Relief (as per LA R.S. 855 (E)(2)) From the Order of the Louisiana Department of Insurance Dated December 12, 2013</w:t>
      </w:r>
    </w:p>
    <w:p w:rsidR="00597E85" w:rsidRDefault="00597E85" w:rsidP="003711A4">
      <w:pPr>
        <w:ind w:left="1170"/>
        <w:jc w:val="left"/>
        <w:rPr>
          <w:b/>
          <w:sz w:val="24"/>
          <w:szCs w:val="24"/>
        </w:rPr>
      </w:pPr>
    </w:p>
    <w:p w:rsidR="00FC2070" w:rsidRDefault="004418CC" w:rsidP="00597E85">
      <w:pPr>
        <w:ind w:left="1170"/>
        <w:jc w:val="left"/>
        <w:rPr>
          <w:b/>
          <w:sz w:val="24"/>
          <w:szCs w:val="24"/>
        </w:rPr>
      </w:pPr>
      <w:r>
        <w:rPr>
          <w:b/>
          <w:sz w:val="24"/>
          <w:szCs w:val="24"/>
        </w:rPr>
        <w:t xml:space="preserve">  </w:t>
      </w:r>
    </w:p>
    <w:p w:rsidR="00597E85" w:rsidRDefault="00597E85" w:rsidP="00597E85">
      <w:pPr>
        <w:jc w:val="left"/>
        <w:rPr>
          <w:b/>
          <w:sz w:val="24"/>
          <w:szCs w:val="24"/>
        </w:rPr>
      </w:pPr>
    </w:p>
    <w:p w:rsidR="00597E85" w:rsidRPr="00AC4BBB" w:rsidRDefault="00597E85" w:rsidP="00597E85">
      <w:pPr>
        <w:ind w:left="2295"/>
        <w:jc w:val="left"/>
        <w:rPr>
          <w:b/>
          <w:sz w:val="24"/>
          <w:szCs w:val="24"/>
        </w:rPr>
      </w:pPr>
      <w:r w:rsidRPr="00AC4BBB">
        <w:rPr>
          <w:b/>
          <w:sz w:val="24"/>
          <w:szCs w:val="24"/>
        </w:rPr>
        <w:t xml:space="preserve">     </w:t>
      </w:r>
    </w:p>
    <w:p w:rsidR="00597E85" w:rsidRPr="00AC4BBB" w:rsidRDefault="00597E85" w:rsidP="00597E85">
      <w:pPr>
        <w:jc w:val="left"/>
        <w:rPr>
          <w:b/>
          <w:sz w:val="24"/>
          <w:szCs w:val="24"/>
        </w:rPr>
      </w:pPr>
      <w:r w:rsidRPr="00AC4BBB">
        <w:rPr>
          <w:b/>
          <w:sz w:val="24"/>
          <w:szCs w:val="24"/>
        </w:rPr>
        <w:t xml:space="preserve">  Adjourn</w:t>
      </w:r>
    </w:p>
    <w:p w:rsidR="00597E85" w:rsidRPr="00AC4BBB" w:rsidRDefault="00597E85" w:rsidP="00597E85">
      <w:pPr>
        <w:jc w:val="left"/>
        <w:rPr>
          <w:b/>
          <w:sz w:val="24"/>
          <w:szCs w:val="24"/>
        </w:rPr>
      </w:pPr>
      <w:r w:rsidRPr="00AC4BBB">
        <w:rPr>
          <w:b/>
          <w:sz w:val="24"/>
          <w:szCs w:val="24"/>
        </w:rPr>
        <w:t xml:space="preserve">         </w:t>
      </w:r>
      <w:r w:rsidRPr="00AC4BBB">
        <w:rPr>
          <w:b/>
          <w:sz w:val="24"/>
          <w:szCs w:val="24"/>
        </w:rPr>
        <w:tab/>
      </w:r>
    </w:p>
    <w:p w:rsidR="00597E85" w:rsidRPr="00AC4BBB" w:rsidRDefault="00597E85" w:rsidP="00597E85">
      <w:pPr>
        <w:jc w:val="left"/>
        <w:rPr>
          <w:b/>
          <w:sz w:val="24"/>
          <w:szCs w:val="24"/>
        </w:rPr>
      </w:pPr>
      <w:r w:rsidRPr="00AC4BBB">
        <w:rPr>
          <w:b/>
          <w:sz w:val="24"/>
          <w:szCs w:val="24"/>
        </w:rPr>
        <w:t xml:space="preserve">  Yours very truly,</w:t>
      </w:r>
    </w:p>
    <w:p w:rsidR="00597E85" w:rsidRPr="00AC4BBB" w:rsidRDefault="00597E85" w:rsidP="00597E85">
      <w:pPr>
        <w:jc w:val="left"/>
        <w:rPr>
          <w:b/>
          <w:sz w:val="24"/>
          <w:szCs w:val="24"/>
        </w:rPr>
      </w:pPr>
    </w:p>
    <w:p w:rsidR="00597E85" w:rsidRPr="00AC4BBB" w:rsidRDefault="00597E85" w:rsidP="00597E85">
      <w:pPr>
        <w:jc w:val="left"/>
        <w:rPr>
          <w:b/>
          <w:sz w:val="24"/>
          <w:szCs w:val="24"/>
        </w:rPr>
      </w:pPr>
      <w:r w:rsidRPr="00AC4BBB">
        <w:rPr>
          <w:b/>
          <w:sz w:val="24"/>
          <w:szCs w:val="24"/>
        </w:rPr>
        <w:t xml:space="preserve">  Paige M. Harper</w:t>
      </w:r>
    </w:p>
    <w:p w:rsidR="00597E85" w:rsidRPr="00AC4BBB" w:rsidRDefault="00597E85" w:rsidP="00597E85">
      <w:pPr>
        <w:jc w:val="left"/>
        <w:rPr>
          <w:b/>
          <w:sz w:val="24"/>
          <w:szCs w:val="24"/>
        </w:rPr>
      </w:pPr>
      <w:r w:rsidRPr="00AC4BBB">
        <w:rPr>
          <w:b/>
          <w:sz w:val="24"/>
          <w:szCs w:val="24"/>
        </w:rPr>
        <w:t xml:space="preserve">  General Counsel and Corporate Secretary</w:t>
      </w:r>
    </w:p>
    <w:p w:rsidR="00597E85" w:rsidRDefault="00597E85" w:rsidP="00597E85"/>
    <w:p w:rsidR="00597E85" w:rsidRDefault="00597E85" w:rsidP="00597E85"/>
    <w:p w:rsidR="00597E85" w:rsidRDefault="00597E85" w:rsidP="00597E85"/>
    <w:p w:rsidR="00597E85" w:rsidRDefault="00597E85" w:rsidP="00597E85"/>
    <w:p w:rsidR="00597E85" w:rsidRDefault="00597E85" w:rsidP="00597E85"/>
    <w:p w:rsidR="00597E85" w:rsidRDefault="00597E85" w:rsidP="00597E85"/>
    <w:p w:rsidR="00597E85" w:rsidRDefault="00597E85" w:rsidP="00597E85"/>
    <w:p w:rsidR="0088161D" w:rsidRDefault="0088161D"/>
    <w:sectPr w:rsidR="0088161D" w:rsidSect="00DB68A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86F" w:rsidRDefault="00EC086F" w:rsidP="00BE1A9A">
      <w:r>
        <w:separator/>
      </w:r>
    </w:p>
  </w:endnote>
  <w:endnote w:type="continuationSeparator" w:id="0">
    <w:p w:rsidR="00EC086F" w:rsidRDefault="00EC086F" w:rsidP="00BE1A9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86F" w:rsidRDefault="00EC086F" w:rsidP="00BE1A9A">
      <w:r>
        <w:separator/>
      </w:r>
    </w:p>
  </w:footnote>
  <w:footnote w:type="continuationSeparator" w:id="0">
    <w:p w:rsidR="00EC086F" w:rsidRDefault="00EC086F" w:rsidP="00BE1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86F" w:rsidRDefault="00EC086F">
    <w:pPr>
      <w:pStyle w:val="Header"/>
    </w:pPr>
    <w:r>
      <w:rPr>
        <w:rFonts w:ascii="Arial" w:hAnsi="Arial" w:cs="Arial"/>
        <w:noProof/>
        <w:color w:val="000080"/>
        <w:sz w:val="20"/>
        <w:szCs w:val="20"/>
      </w:rPr>
      <w:drawing>
        <wp:inline distT="0" distB="0" distL="0" distR="0">
          <wp:extent cx="5943600" cy="874059"/>
          <wp:effectExtent l="19050" t="0" r="0" b="0"/>
          <wp:docPr id="1" name="Picture 1" descr="cid:image001.gif@01CAC458.E530D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C458.E530D7B0"/>
                  <pic:cNvPicPr>
                    <a:picLocks noChangeAspect="1" noChangeArrowheads="1"/>
                  </pic:cNvPicPr>
                </pic:nvPicPr>
                <pic:blipFill>
                  <a:blip r:embed="rId1" r:link="rId2"/>
                  <a:srcRect/>
                  <a:stretch>
                    <a:fillRect/>
                  </a:stretch>
                </pic:blipFill>
                <pic:spPr bwMode="auto">
                  <a:xfrm>
                    <a:off x="0" y="0"/>
                    <a:ext cx="5943600" cy="87405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6833"/>
    <w:multiLevelType w:val="hybridMultilevel"/>
    <w:tmpl w:val="35B021D0"/>
    <w:lvl w:ilvl="0" w:tplc="04090011">
      <w:start w:val="1"/>
      <w:numFmt w:val="decimal"/>
      <w:lvlText w:val="%1)"/>
      <w:lvlJc w:val="left"/>
      <w:pPr>
        <w:ind w:left="2295" w:hanging="360"/>
      </w:p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7E85"/>
    <w:rsid w:val="00035F55"/>
    <w:rsid w:val="000B5DAF"/>
    <w:rsid w:val="000B7EF9"/>
    <w:rsid w:val="000C7CD5"/>
    <w:rsid w:val="00102B08"/>
    <w:rsid w:val="00144D57"/>
    <w:rsid w:val="00174342"/>
    <w:rsid w:val="001C7B49"/>
    <w:rsid w:val="001F05F6"/>
    <w:rsid w:val="00210299"/>
    <w:rsid w:val="00276A34"/>
    <w:rsid w:val="00296E41"/>
    <w:rsid w:val="002D6AC8"/>
    <w:rsid w:val="00325A5E"/>
    <w:rsid w:val="003606DD"/>
    <w:rsid w:val="003711A4"/>
    <w:rsid w:val="003A0157"/>
    <w:rsid w:val="004418CC"/>
    <w:rsid w:val="00493A79"/>
    <w:rsid w:val="005728C5"/>
    <w:rsid w:val="00597E85"/>
    <w:rsid w:val="005B1AFF"/>
    <w:rsid w:val="005B64DF"/>
    <w:rsid w:val="005C357F"/>
    <w:rsid w:val="005C7AC7"/>
    <w:rsid w:val="0062641B"/>
    <w:rsid w:val="007F718E"/>
    <w:rsid w:val="00880735"/>
    <w:rsid w:val="0088161D"/>
    <w:rsid w:val="008926AD"/>
    <w:rsid w:val="008B7B8B"/>
    <w:rsid w:val="009A5D7D"/>
    <w:rsid w:val="009D5B2E"/>
    <w:rsid w:val="009D65AA"/>
    <w:rsid w:val="009E3F54"/>
    <w:rsid w:val="00A71958"/>
    <w:rsid w:val="00AB36E8"/>
    <w:rsid w:val="00B82B53"/>
    <w:rsid w:val="00BA2A3A"/>
    <w:rsid w:val="00BE1A9A"/>
    <w:rsid w:val="00C22772"/>
    <w:rsid w:val="00C258FD"/>
    <w:rsid w:val="00C41FF2"/>
    <w:rsid w:val="00D07D51"/>
    <w:rsid w:val="00D8126B"/>
    <w:rsid w:val="00DB68AB"/>
    <w:rsid w:val="00E23CFE"/>
    <w:rsid w:val="00E61C38"/>
    <w:rsid w:val="00EC086F"/>
    <w:rsid w:val="00EC1363"/>
    <w:rsid w:val="00ED1F45"/>
    <w:rsid w:val="00EE1561"/>
    <w:rsid w:val="00EF2547"/>
    <w:rsid w:val="00F160EC"/>
    <w:rsid w:val="00FA546C"/>
    <w:rsid w:val="00FB2499"/>
    <w:rsid w:val="00FC0CE2"/>
    <w:rsid w:val="00FC2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85"/>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7E85"/>
    <w:pPr>
      <w:tabs>
        <w:tab w:val="center" w:pos="4680"/>
        <w:tab w:val="right" w:pos="9360"/>
      </w:tabs>
    </w:pPr>
  </w:style>
  <w:style w:type="character" w:customStyle="1" w:styleId="HeaderChar">
    <w:name w:val="Header Char"/>
    <w:basedOn w:val="DefaultParagraphFont"/>
    <w:link w:val="Header"/>
    <w:uiPriority w:val="99"/>
    <w:semiHidden/>
    <w:rsid w:val="00597E85"/>
  </w:style>
  <w:style w:type="paragraph" w:styleId="BalloonText">
    <w:name w:val="Balloon Text"/>
    <w:basedOn w:val="Normal"/>
    <w:link w:val="BalloonTextChar"/>
    <w:uiPriority w:val="99"/>
    <w:semiHidden/>
    <w:unhideWhenUsed/>
    <w:rsid w:val="00597E85"/>
    <w:rPr>
      <w:rFonts w:ascii="Tahoma" w:hAnsi="Tahoma" w:cs="Tahoma"/>
      <w:sz w:val="16"/>
      <w:szCs w:val="16"/>
    </w:rPr>
  </w:style>
  <w:style w:type="character" w:customStyle="1" w:styleId="BalloonTextChar">
    <w:name w:val="Balloon Text Char"/>
    <w:basedOn w:val="DefaultParagraphFont"/>
    <w:link w:val="BalloonText"/>
    <w:uiPriority w:val="99"/>
    <w:semiHidden/>
    <w:rsid w:val="00597E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gif@01CAC458.E530D7B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pharper</dc:creator>
  <cp:lastModifiedBy>pharper</cp:lastModifiedBy>
  <cp:revision>7</cp:revision>
  <cp:lastPrinted>2014-01-07T21:34:00Z</cp:lastPrinted>
  <dcterms:created xsi:type="dcterms:W3CDTF">2013-12-04T17:48:00Z</dcterms:created>
  <dcterms:modified xsi:type="dcterms:W3CDTF">2014-01-10T19:50:00Z</dcterms:modified>
</cp:coreProperties>
</file>