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AC4BBB" w:rsidRDefault="005B1AFF" w:rsidP="00597E85">
      <w:pPr>
        <w:ind w:right="-540"/>
        <w:jc w:val="left"/>
        <w:rPr>
          <w:b/>
          <w:sz w:val="24"/>
          <w:szCs w:val="24"/>
        </w:rPr>
      </w:pPr>
      <w:r>
        <w:rPr>
          <w:b/>
          <w:sz w:val="24"/>
          <w:szCs w:val="24"/>
        </w:rPr>
        <w:t>December 1</w:t>
      </w:r>
      <w:r w:rsidR="003711A4">
        <w:rPr>
          <w:b/>
          <w:sz w:val="24"/>
          <w:szCs w:val="24"/>
        </w:rPr>
        <w:t>, 2012</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597E85" w:rsidRPr="00AC4BBB" w:rsidRDefault="00597E85" w:rsidP="00597E85">
      <w:pPr>
        <w:ind w:right="-540"/>
        <w:jc w:val="left"/>
        <w:rPr>
          <w:b/>
          <w:sz w:val="24"/>
          <w:szCs w:val="24"/>
        </w:rPr>
      </w:pPr>
      <w:r w:rsidRPr="00AC4BBB">
        <w:rPr>
          <w:b/>
          <w:sz w:val="24"/>
          <w:szCs w:val="24"/>
        </w:rPr>
        <w:tab/>
        <w:t>REGULAR BOARD OF DIRECTORS MEETING</w:t>
      </w:r>
    </w:p>
    <w:p w:rsidR="00597E85" w:rsidRPr="00AC4BBB" w:rsidRDefault="00597E85" w:rsidP="00597E85">
      <w:pPr>
        <w:ind w:right="-540"/>
        <w:jc w:val="left"/>
        <w:rPr>
          <w:b/>
          <w:sz w:val="24"/>
          <w:szCs w:val="24"/>
        </w:rPr>
      </w:pPr>
      <w:r w:rsidRPr="00AC4BBB">
        <w:rPr>
          <w:b/>
          <w:sz w:val="24"/>
          <w:szCs w:val="24"/>
        </w:rPr>
        <w:tab/>
      </w:r>
      <w:r>
        <w:rPr>
          <w:b/>
          <w:sz w:val="24"/>
          <w:szCs w:val="24"/>
        </w:rPr>
        <w:t xml:space="preserve">THURSDAY, </w:t>
      </w:r>
      <w:r w:rsidR="005B1AFF">
        <w:rPr>
          <w:b/>
          <w:sz w:val="24"/>
          <w:szCs w:val="24"/>
        </w:rPr>
        <w:t>JANUARY 1</w:t>
      </w:r>
      <w:r w:rsidR="003711A4">
        <w:rPr>
          <w:b/>
          <w:sz w:val="24"/>
          <w:szCs w:val="24"/>
        </w:rPr>
        <w:t>0</w:t>
      </w:r>
      <w:r w:rsidRPr="00AC4BBB">
        <w:rPr>
          <w:b/>
          <w:sz w:val="24"/>
          <w:szCs w:val="24"/>
        </w:rPr>
        <w:t xml:space="preserve">, </w:t>
      </w:r>
      <w:r w:rsidR="003711A4">
        <w:rPr>
          <w:b/>
          <w:sz w:val="24"/>
          <w:szCs w:val="24"/>
        </w:rPr>
        <w:t>2013</w:t>
      </w:r>
      <w:r>
        <w:rPr>
          <w:b/>
          <w:sz w:val="24"/>
          <w:szCs w:val="24"/>
        </w:rPr>
        <w:t xml:space="preserve"> AT 1:00 P</w:t>
      </w:r>
      <w:r w:rsidRPr="00AC4BBB">
        <w:rPr>
          <w:b/>
          <w:sz w:val="24"/>
          <w:szCs w:val="24"/>
        </w:rPr>
        <w:t>.M.</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Ladies and Gentlemen,</w:t>
      </w:r>
    </w:p>
    <w:p w:rsidR="00597E85" w:rsidRPr="00AC4BBB" w:rsidRDefault="00597E85" w:rsidP="00597E85">
      <w:pPr>
        <w:ind w:right="-540"/>
        <w:jc w:val="left"/>
        <w:rPr>
          <w:b/>
          <w:sz w:val="24"/>
          <w:szCs w:val="24"/>
        </w:rPr>
      </w:pPr>
    </w:p>
    <w:p w:rsidR="00597E85" w:rsidRDefault="00597E85" w:rsidP="00597E85">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3711A4">
        <w:rPr>
          <w:b/>
          <w:sz w:val="24"/>
          <w:szCs w:val="24"/>
        </w:rPr>
        <w:t>January 10, 2013</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597E85" w:rsidRPr="00AC4BBB" w:rsidRDefault="00597E85" w:rsidP="00597E85">
      <w:pPr>
        <w:ind w:right="-540"/>
        <w:jc w:val="left"/>
        <w:rPr>
          <w:b/>
          <w:sz w:val="24"/>
          <w:szCs w:val="24"/>
        </w:rPr>
      </w:pPr>
    </w:p>
    <w:p w:rsidR="00597E85" w:rsidRPr="00AC4BBB" w:rsidRDefault="00597E85" w:rsidP="00597E85">
      <w:pPr>
        <w:jc w:val="left"/>
        <w:rPr>
          <w:b/>
          <w:sz w:val="24"/>
          <w:szCs w:val="24"/>
        </w:rPr>
      </w:pPr>
      <w:r w:rsidRPr="00AC4BBB">
        <w:rPr>
          <w:b/>
          <w:sz w:val="24"/>
          <w:szCs w:val="24"/>
        </w:rPr>
        <w:t xml:space="preserve">     Agenda:</w:t>
      </w:r>
    </w:p>
    <w:p w:rsidR="00597E85" w:rsidRPr="00AC4BBB" w:rsidRDefault="00597E85" w:rsidP="00597E85">
      <w:pPr>
        <w:jc w:val="left"/>
        <w:rPr>
          <w:b/>
          <w:sz w:val="24"/>
          <w:szCs w:val="24"/>
        </w:rPr>
      </w:pPr>
    </w:p>
    <w:p w:rsidR="00597E85" w:rsidRPr="009848BE" w:rsidRDefault="00597E85" w:rsidP="00597E85">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597E85" w:rsidRPr="009848BE" w:rsidRDefault="00597E85" w:rsidP="00597E85">
      <w:pPr>
        <w:jc w:val="left"/>
        <w:rPr>
          <w:b/>
          <w:sz w:val="24"/>
          <w:szCs w:val="24"/>
        </w:rPr>
      </w:pPr>
    </w:p>
    <w:p w:rsidR="00597E85" w:rsidRPr="004E3686" w:rsidRDefault="00597E85" w:rsidP="00597E85">
      <w:pPr>
        <w:ind w:left="360"/>
        <w:jc w:val="left"/>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597E85" w:rsidRPr="009848BE" w:rsidRDefault="00597E85" w:rsidP="00597E85">
      <w:pPr>
        <w:ind w:left="1080"/>
        <w:jc w:val="left"/>
        <w:rPr>
          <w:b/>
          <w:sz w:val="24"/>
          <w:szCs w:val="24"/>
        </w:rPr>
      </w:pPr>
    </w:p>
    <w:p w:rsidR="00597E85" w:rsidRDefault="00597E85" w:rsidP="00597E85">
      <w:pPr>
        <w:ind w:left="360"/>
        <w:jc w:val="left"/>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597E85" w:rsidRDefault="00597E85" w:rsidP="00597E85">
      <w:pPr>
        <w:ind w:left="360"/>
        <w:jc w:val="left"/>
        <w:rPr>
          <w:b/>
          <w:sz w:val="24"/>
          <w:szCs w:val="24"/>
        </w:rPr>
      </w:pPr>
    </w:p>
    <w:p w:rsidR="00597E85" w:rsidRPr="009848BE" w:rsidRDefault="00597E85" w:rsidP="00597E85">
      <w:pPr>
        <w:ind w:firstLine="360"/>
        <w:jc w:val="left"/>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Robertson</w:t>
      </w:r>
    </w:p>
    <w:p w:rsidR="00210299" w:rsidRPr="009848BE" w:rsidRDefault="00597E85" w:rsidP="00102B08">
      <w:pPr>
        <w:ind w:left="360" w:firstLine="720"/>
        <w:jc w:val="left"/>
        <w:rPr>
          <w:b/>
          <w:sz w:val="24"/>
          <w:szCs w:val="24"/>
        </w:rPr>
      </w:pPr>
      <w:r>
        <w:rPr>
          <w:b/>
          <w:sz w:val="24"/>
          <w:szCs w:val="24"/>
        </w:rPr>
        <w:t>A)</w:t>
      </w:r>
      <w:r>
        <w:rPr>
          <w:b/>
          <w:sz w:val="24"/>
          <w:szCs w:val="24"/>
        </w:rPr>
        <w:tab/>
      </w:r>
      <w:r w:rsidR="003711A4">
        <w:rPr>
          <w:b/>
          <w:sz w:val="24"/>
          <w:szCs w:val="24"/>
        </w:rPr>
        <w:t>2012</w:t>
      </w:r>
      <w:r w:rsidR="005B1AFF">
        <w:rPr>
          <w:b/>
          <w:sz w:val="24"/>
          <w:szCs w:val="24"/>
        </w:rPr>
        <w:t xml:space="preserve"> </w:t>
      </w:r>
      <w:r w:rsidRPr="009848BE">
        <w:rPr>
          <w:b/>
          <w:sz w:val="24"/>
          <w:szCs w:val="24"/>
        </w:rPr>
        <w:t>Financials (Cottrell)</w:t>
      </w:r>
    </w:p>
    <w:p w:rsidR="00597E85" w:rsidRDefault="00597E85" w:rsidP="00597E85">
      <w:pPr>
        <w:ind w:left="360" w:firstLine="720"/>
        <w:jc w:val="left"/>
        <w:rPr>
          <w:b/>
          <w:sz w:val="24"/>
          <w:szCs w:val="24"/>
        </w:rPr>
      </w:pPr>
      <w:r>
        <w:rPr>
          <w:b/>
          <w:sz w:val="24"/>
          <w:szCs w:val="24"/>
        </w:rPr>
        <w:t>B)</w:t>
      </w:r>
      <w:r>
        <w:rPr>
          <w:b/>
          <w:sz w:val="24"/>
          <w:szCs w:val="24"/>
        </w:rPr>
        <w:tab/>
      </w:r>
      <w:r w:rsidRPr="009848BE">
        <w:rPr>
          <w:b/>
          <w:sz w:val="24"/>
          <w:szCs w:val="24"/>
        </w:rPr>
        <w:t>Management Report</w:t>
      </w:r>
      <w:r>
        <w:rPr>
          <w:b/>
          <w:sz w:val="24"/>
          <w:szCs w:val="24"/>
        </w:rPr>
        <w:t xml:space="preserve"> (Cottrell)</w:t>
      </w:r>
    </w:p>
    <w:p w:rsidR="00FC0CE2" w:rsidRDefault="004418CC" w:rsidP="00597E85">
      <w:pPr>
        <w:ind w:left="360" w:firstLine="720"/>
        <w:jc w:val="left"/>
        <w:rPr>
          <w:b/>
          <w:sz w:val="24"/>
          <w:szCs w:val="24"/>
        </w:rPr>
      </w:pPr>
      <w:r>
        <w:rPr>
          <w:b/>
          <w:sz w:val="24"/>
          <w:szCs w:val="24"/>
        </w:rPr>
        <w:t>C)</w:t>
      </w:r>
      <w:r>
        <w:rPr>
          <w:b/>
          <w:sz w:val="24"/>
          <w:szCs w:val="24"/>
        </w:rPr>
        <w:tab/>
      </w:r>
      <w:r w:rsidR="00035F55">
        <w:rPr>
          <w:b/>
          <w:sz w:val="24"/>
          <w:szCs w:val="24"/>
        </w:rPr>
        <w:t>Personal Lines Rate Filing Proposal (Cottrell/Romito)- Vote</w:t>
      </w:r>
      <w:r w:rsidR="00E23CFE">
        <w:rPr>
          <w:b/>
          <w:sz w:val="24"/>
          <w:szCs w:val="24"/>
        </w:rPr>
        <w:t>able Item</w:t>
      </w:r>
    </w:p>
    <w:p w:rsidR="00FC0CE2" w:rsidRDefault="00FC0CE2" w:rsidP="00597E85">
      <w:pPr>
        <w:ind w:left="360" w:firstLine="720"/>
        <w:jc w:val="left"/>
        <w:rPr>
          <w:b/>
          <w:sz w:val="24"/>
          <w:szCs w:val="24"/>
        </w:rPr>
      </w:pPr>
      <w:r>
        <w:rPr>
          <w:b/>
          <w:sz w:val="24"/>
          <w:szCs w:val="24"/>
        </w:rPr>
        <w:t>D)</w:t>
      </w:r>
      <w:r>
        <w:rPr>
          <w:b/>
          <w:sz w:val="24"/>
          <w:szCs w:val="24"/>
        </w:rPr>
        <w:tab/>
        <w:t>Debt Solution Alternatives (Cottrell)- Voteable Item</w:t>
      </w:r>
    </w:p>
    <w:p w:rsidR="004418CC" w:rsidRDefault="00FC0CE2" w:rsidP="00597E85">
      <w:pPr>
        <w:ind w:left="360" w:firstLine="720"/>
        <w:jc w:val="left"/>
        <w:rPr>
          <w:b/>
          <w:sz w:val="24"/>
          <w:szCs w:val="24"/>
        </w:rPr>
      </w:pPr>
      <w:r>
        <w:rPr>
          <w:b/>
          <w:sz w:val="24"/>
          <w:szCs w:val="24"/>
        </w:rPr>
        <w:t>E)</w:t>
      </w:r>
      <w:r>
        <w:rPr>
          <w:b/>
          <w:sz w:val="24"/>
          <w:szCs w:val="24"/>
        </w:rPr>
        <w:tab/>
        <w:t>Contracts (Robertson)- Voteable Item</w:t>
      </w:r>
      <w:r w:rsidR="00035F55">
        <w:rPr>
          <w:b/>
          <w:sz w:val="24"/>
          <w:szCs w:val="24"/>
        </w:rPr>
        <w:t xml:space="preserve"> </w:t>
      </w:r>
    </w:p>
    <w:p w:rsidR="00E23CFE" w:rsidRDefault="00FC0CE2" w:rsidP="00597E85">
      <w:pPr>
        <w:ind w:left="360" w:firstLine="720"/>
        <w:jc w:val="left"/>
        <w:rPr>
          <w:b/>
          <w:sz w:val="24"/>
          <w:szCs w:val="24"/>
        </w:rPr>
      </w:pPr>
      <w:r>
        <w:rPr>
          <w:b/>
          <w:sz w:val="24"/>
          <w:szCs w:val="24"/>
        </w:rPr>
        <w:t>F</w:t>
      </w:r>
      <w:r w:rsidR="00E23CFE">
        <w:rPr>
          <w:b/>
          <w:sz w:val="24"/>
          <w:szCs w:val="24"/>
        </w:rPr>
        <w:t>)</w:t>
      </w:r>
      <w:r w:rsidR="00E23CFE">
        <w:rPr>
          <w:b/>
          <w:sz w:val="24"/>
          <w:szCs w:val="24"/>
        </w:rPr>
        <w:tab/>
        <w:t>Status Update on In-House P</w:t>
      </w:r>
      <w:r w:rsidR="00880735">
        <w:rPr>
          <w:b/>
          <w:sz w:val="24"/>
          <w:szCs w:val="24"/>
        </w:rPr>
        <w:t>rocessing (Ramachandran and Netzel</w:t>
      </w:r>
      <w:r w:rsidR="00E23CFE">
        <w:rPr>
          <w:b/>
          <w:sz w:val="24"/>
          <w:szCs w:val="24"/>
        </w:rPr>
        <w:t>)</w:t>
      </w:r>
    </w:p>
    <w:p w:rsidR="00E23CFE" w:rsidRDefault="00FC0CE2" w:rsidP="00E23CFE">
      <w:pPr>
        <w:ind w:left="360" w:firstLine="720"/>
        <w:jc w:val="left"/>
        <w:rPr>
          <w:b/>
          <w:sz w:val="24"/>
          <w:szCs w:val="24"/>
        </w:rPr>
      </w:pPr>
      <w:r>
        <w:rPr>
          <w:b/>
          <w:sz w:val="24"/>
          <w:szCs w:val="24"/>
        </w:rPr>
        <w:t>G</w:t>
      </w:r>
      <w:r w:rsidR="00ED1F45">
        <w:rPr>
          <w:b/>
          <w:sz w:val="24"/>
          <w:szCs w:val="24"/>
        </w:rPr>
        <w:t>)</w:t>
      </w:r>
      <w:r w:rsidR="00ED1F45">
        <w:rPr>
          <w:b/>
          <w:sz w:val="24"/>
          <w:szCs w:val="24"/>
        </w:rPr>
        <w:tab/>
      </w:r>
      <w:r w:rsidR="00035F55">
        <w:rPr>
          <w:b/>
          <w:sz w:val="24"/>
          <w:szCs w:val="24"/>
        </w:rPr>
        <w:t>Potential Legislative Changes to LCPIC Statutes</w:t>
      </w:r>
    </w:p>
    <w:p w:rsidR="003711A4" w:rsidRDefault="00FC0CE2" w:rsidP="00035F55">
      <w:pPr>
        <w:ind w:left="1440" w:hanging="360"/>
        <w:jc w:val="left"/>
        <w:rPr>
          <w:b/>
          <w:sz w:val="24"/>
          <w:szCs w:val="24"/>
        </w:rPr>
      </w:pPr>
      <w:r>
        <w:rPr>
          <w:b/>
          <w:sz w:val="24"/>
          <w:szCs w:val="24"/>
        </w:rPr>
        <w:t>H</w:t>
      </w:r>
      <w:r w:rsidR="004418CC">
        <w:rPr>
          <w:b/>
          <w:sz w:val="24"/>
          <w:szCs w:val="24"/>
        </w:rPr>
        <w:t>)</w:t>
      </w:r>
      <w:r w:rsidR="004418CC">
        <w:rPr>
          <w:b/>
          <w:sz w:val="24"/>
          <w:szCs w:val="24"/>
        </w:rPr>
        <w:tab/>
      </w:r>
      <w:r w:rsidR="00035F55">
        <w:rPr>
          <w:b/>
          <w:sz w:val="24"/>
          <w:szCs w:val="24"/>
        </w:rPr>
        <w:t xml:space="preserve">Changes to Plan of Operation to Conform to Current </w:t>
      </w:r>
      <w:r w:rsidR="00E23CFE">
        <w:rPr>
          <w:b/>
          <w:sz w:val="24"/>
          <w:szCs w:val="24"/>
        </w:rPr>
        <w:t>LCPIC Statutes (Robertson)-Voteable Item</w:t>
      </w:r>
    </w:p>
    <w:p w:rsidR="00EC1363" w:rsidRDefault="00FC0CE2" w:rsidP="005B1AFF">
      <w:pPr>
        <w:ind w:left="360" w:firstLine="720"/>
        <w:jc w:val="left"/>
        <w:rPr>
          <w:b/>
          <w:sz w:val="24"/>
          <w:szCs w:val="24"/>
        </w:rPr>
      </w:pPr>
      <w:r>
        <w:rPr>
          <w:b/>
          <w:sz w:val="24"/>
          <w:szCs w:val="24"/>
        </w:rPr>
        <w:t>I</w:t>
      </w:r>
      <w:r w:rsidR="00EC1363">
        <w:rPr>
          <w:b/>
          <w:sz w:val="24"/>
          <w:szCs w:val="24"/>
        </w:rPr>
        <w:t>)</w:t>
      </w:r>
      <w:r w:rsidR="00EC1363">
        <w:rPr>
          <w:b/>
          <w:sz w:val="24"/>
          <w:szCs w:val="24"/>
        </w:rPr>
        <w:tab/>
      </w:r>
      <w:r w:rsidR="005B1AFF" w:rsidRPr="009848BE">
        <w:rPr>
          <w:b/>
          <w:sz w:val="24"/>
          <w:szCs w:val="24"/>
        </w:rPr>
        <w:t>Complaints (Harper)</w:t>
      </w:r>
    </w:p>
    <w:p w:rsidR="00D8126B" w:rsidRDefault="00D8126B" w:rsidP="005B1AFF">
      <w:pPr>
        <w:ind w:left="360" w:firstLine="720"/>
        <w:jc w:val="left"/>
        <w:rPr>
          <w:b/>
          <w:sz w:val="24"/>
          <w:szCs w:val="24"/>
        </w:rPr>
      </w:pPr>
      <w:r>
        <w:rPr>
          <w:b/>
          <w:sz w:val="24"/>
          <w:szCs w:val="24"/>
        </w:rPr>
        <w:t>J)    CEO Expenses</w:t>
      </w:r>
    </w:p>
    <w:p w:rsidR="00597E85" w:rsidRDefault="00597E85" w:rsidP="00102B08">
      <w:pPr>
        <w:ind w:left="1080"/>
        <w:jc w:val="left"/>
        <w:rPr>
          <w:b/>
          <w:sz w:val="24"/>
          <w:szCs w:val="24"/>
        </w:rPr>
      </w:pPr>
      <w:r>
        <w:rPr>
          <w:b/>
          <w:sz w:val="24"/>
          <w:szCs w:val="24"/>
        </w:rPr>
        <w:lastRenderedPageBreak/>
        <w:tab/>
      </w:r>
    </w:p>
    <w:p w:rsidR="00597E85" w:rsidRPr="005B1AFF" w:rsidRDefault="00597E85" w:rsidP="005B1AFF">
      <w:pPr>
        <w:ind w:firstLine="360"/>
        <w:jc w:val="left"/>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597E85" w:rsidRPr="00AC4BBB" w:rsidRDefault="00597E85" w:rsidP="00597E85">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597E85" w:rsidRPr="00AC4BBB" w:rsidRDefault="00597E85" w:rsidP="00597E85">
      <w:pPr>
        <w:ind w:left="1170"/>
        <w:jc w:val="left"/>
        <w:rPr>
          <w:b/>
          <w:sz w:val="24"/>
          <w:szCs w:val="24"/>
        </w:rPr>
      </w:pPr>
      <w:r>
        <w:rPr>
          <w:b/>
          <w:sz w:val="24"/>
          <w:szCs w:val="24"/>
        </w:rPr>
        <w:t>A)</w:t>
      </w:r>
      <w:r>
        <w:rPr>
          <w:b/>
          <w:sz w:val="24"/>
          <w:szCs w:val="24"/>
        </w:rPr>
        <w:tab/>
        <w:t xml:space="preserve">  </w:t>
      </w:r>
      <w:r w:rsidRPr="00AC4BBB">
        <w:rPr>
          <w:b/>
          <w:sz w:val="24"/>
          <w:szCs w:val="24"/>
        </w:rPr>
        <w:t>C</w:t>
      </w:r>
      <w:r>
        <w:rPr>
          <w:b/>
          <w:sz w:val="24"/>
          <w:szCs w:val="24"/>
        </w:rPr>
        <w:t xml:space="preserve">lass Actions </w:t>
      </w:r>
      <w:r w:rsidRPr="00AC4BBB">
        <w:rPr>
          <w:b/>
          <w:sz w:val="24"/>
          <w:szCs w:val="24"/>
        </w:rPr>
        <w:t>Updates</w:t>
      </w:r>
    </w:p>
    <w:p w:rsidR="00597E85" w:rsidRDefault="00597E85" w:rsidP="00597E85">
      <w:pPr>
        <w:numPr>
          <w:ilvl w:val="0"/>
          <w:numId w:val="1"/>
        </w:numPr>
        <w:jc w:val="left"/>
        <w:rPr>
          <w:b/>
          <w:sz w:val="24"/>
          <w:szCs w:val="24"/>
        </w:rPr>
      </w:pPr>
      <w:r w:rsidRPr="00AC4BBB">
        <w:rPr>
          <w:b/>
          <w:sz w:val="24"/>
          <w:szCs w:val="24"/>
        </w:rPr>
        <w:t>Geraldine Oubre and Linda Gentry on their behalf, as well as others similarly situated vs. Louisiana Citizens Fair Plan No. 625-567 Division “M”, 24</w:t>
      </w:r>
      <w:r w:rsidRPr="00AC4BBB">
        <w:rPr>
          <w:b/>
          <w:sz w:val="24"/>
          <w:szCs w:val="24"/>
          <w:vertAlign w:val="superscript"/>
        </w:rPr>
        <w:t>th</w:t>
      </w:r>
      <w:r w:rsidRPr="00AC4BBB">
        <w:rPr>
          <w:b/>
          <w:sz w:val="24"/>
          <w:szCs w:val="24"/>
        </w:rPr>
        <w:t xml:space="preserve"> Judicial District Court for the Parish of Jefferson </w:t>
      </w:r>
    </w:p>
    <w:p w:rsidR="00597E85" w:rsidRDefault="00597E85" w:rsidP="00597E85">
      <w:pPr>
        <w:numPr>
          <w:ilvl w:val="0"/>
          <w:numId w:val="1"/>
        </w:numPr>
        <w:jc w:val="left"/>
        <w:rPr>
          <w:b/>
          <w:sz w:val="24"/>
          <w:szCs w:val="24"/>
        </w:rPr>
      </w:pPr>
      <w:r w:rsidRPr="00B472CF">
        <w:rPr>
          <w:b/>
          <w:sz w:val="24"/>
          <w:szCs w:val="24"/>
        </w:rPr>
        <w:t>Toni Swain Orrill, et al vs. Louisiana Citizens Fair Plan, et al; No. 05-11720 Division L-6, Civil D</w:t>
      </w:r>
      <w:r w:rsidR="00035F55">
        <w:rPr>
          <w:b/>
          <w:sz w:val="24"/>
          <w:szCs w:val="24"/>
        </w:rPr>
        <w:t>istrict Court, Parish of Orleans</w:t>
      </w:r>
    </w:p>
    <w:p w:rsidR="00035F55" w:rsidRPr="00B472CF" w:rsidRDefault="00035F55" w:rsidP="00035F55">
      <w:pPr>
        <w:ind w:left="1440"/>
        <w:jc w:val="left"/>
        <w:rPr>
          <w:b/>
          <w:sz w:val="24"/>
          <w:szCs w:val="24"/>
        </w:rPr>
      </w:pPr>
      <w:r>
        <w:rPr>
          <w:b/>
          <w:sz w:val="24"/>
          <w:szCs w:val="24"/>
        </w:rPr>
        <w:t>B)  Lease Contract Negotiations</w:t>
      </w:r>
    </w:p>
    <w:p w:rsidR="00597E85" w:rsidRDefault="00597E85" w:rsidP="003711A4">
      <w:pPr>
        <w:ind w:left="1170"/>
        <w:jc w:val="left"/>
        <w:rPr>
          <w:b/>
          <w:sz w:val="24"/>
          <w:szCs w:val="24"/>
        </w:rPr>
      </w:pPr>
      <w:r>
        <w:rPr>
          <w:b/>
          <w:sz w:val="24"/>
          <w:szCs w:val="24"/>
        </w:rPr>
        <w:t xml:space="preserve"> </w:t>
      </w:r>
    </w:p>
    <w:p w:rsidR="00FC2070" w:rsidRDefault="004418CC" w:rsidP="00597E85">
      <w:pPr>
        <w:ind w:left="1170"/>
        <w:jc w:val="left"/>
        <w:rPr>
          <w:b/>
          <w:sz w:val="24"/>
          <w:szCs w:val="24"/>
        </w:rPr>
      </w:pPr>
      <w:r>
        <w:rPr>
          <w:b/>
          <w:sz w:val="24"/>
          <w:szCs w:val="24"/>
        </w:rPr>
        <w:t xml:space="preserve">  </w:t>
      </w:r>
    </w:p>
    <w:p w:rsidR="00597E85" w:rsidRDefault="00597E85" w:rsidP="00597E85">
      <w:pPr>
        <w:jc w:val="left"/>
        <w:rPr>
          <w:b/>
          <w:sz w:val="24"/>
          <w:szCs w:val="24"/>
        </w:rPr>
      </w:pPr>
    </w:p>
    <w:p w:rsidR="00597E85" w:rsidRPr="00AC4BBB" w:rsidRDefault="00597E85" w:rsidP="00597E85">
      <w:pPr>
        <w:ind w:left="2295"/>
        <w:jc w:val="left"/>
        <w:rPr>
          <w:b/>
          <w:sz w:val="24"/>
          <w:szCs w:val="24"/>
        </w:rPr>
      </w:pPr>
      <w:r w:rsidRPr="00AC4BBB">
        <w:rPr>
          <w:b/>
          <w:sz w:val="24"/>
          <w:szCs w:val="24"/>
        </w:rPr>
        <w:t xml:space="preserve">     </w:t>
      </w:r>
    </w:p>
    <w:p w:rsidR="00597E85" w:rsidRPr="00AC4BBB" w:rsidRDefault="00597E85" w:rsidP="00597E85">
      <w:pPr>
        <w:jc w:val="left"/>
        <w:rPr>
          <w:b/>
          <w:sz w:val="24"/>
          <w:szCs w:val="24"/>
        </w:rPr>
      </w:pPr>
      <w:r w:rsidRPr="00AC4BBB">
        <w:rPr>
          <w:b/>
          <w:sz w:val="24"/>
          <w:szCs w:val="24"/>
        </w:rPr>
        <w:t xml:space="preserve">  Adjourn</w:t>
      </w:r>
    </w:p>
    <w:p w:rsidR="00597E85" w:rsidRPr="00AC4BBB" w:rsidRDefault="00597E85" w:rsidP="00597E85">
      <w:pPr>
        <w:jc w:val="left"/>
        <w:rPr>
          <w:b/>
          <w:sz w:val="24"/>
          <w:szCs w:val="24"/>
        </w:rPr>
      </w:pPr>
      <w:r w:rsidRPr="00AC4BBB">
        <w:rPr>
          <w:b/>
          <w:sz w:val="24"/>
          <w:szCs w:val="24"/>
        </w:rPr>
        <w:t xml:space="preserve">         </w:t>
      </w:r>
      <w:r w:rsidRPr="00AC4BBB">
        <w:rPr>
          <w:b/>
          <w:sz w:val="24"/>
          <w:szCs w:val="24"/>
        </w:rPr>
        <w:tab/>
      </w:r>
    </w:p>
    <w:p w:rsidR="00597E85" w:rsidRPr="00AC4BBB" w:rsidRDefault="00597E85" w:rsidP="00597E85">
      <w:pPr>
        <w:jc w:val="left"/>
        <w:rPr>
          <w:b/>
          <w:sz w:val="24"/>
          <w:szCs w:val="24"/>
        </w:rPr>
      </w:pPr>
      <w:r w:rsidRPr="00AC4BBB">
        <w:rPr>
          <w:b/>
          <w:sz w:val="24"/>
          <w:szCs w:val="24"/>
        </w:rPr>
        <w:t xml:space="preserve">  Yours very truly,</w:t>
      </w:r>
    </w:p>
    <w:p w:rsidR="00597E85" w:rsidRPr="00AC4BBB" w:rsidRDefault="00597E85" w:rsidP="00597E85">
      <w:pPr>
        <w:jc w:val="left"/>
        <w:rPr>
          <w:b/>
          <w:sz w:val="24"/>
          <w:szCs w:val="24"/>
        </w:rPr>
      </w:pPr>
    </w:p>
    <w:p w:rsidR="00597E85" w:rsidRPr="00AC4BBB" w:rsidRDefault="00597E85" w:rsidP="00597E85">
      <w:pPr>
        <w:jc w:val="left"/>
        <w:rPr>
          <w:b/>
          <w:sz w:val="24"/>
          <w:szCs w:val="24"/>
        </w:rPr>
      </w:pPr>
      <w:r w:rsidRPr="00AC4BBB">
        <w:rPr>
          <w:b/>
          <w:sz w:val="24"/>
          <w:szCs w:val="24"/>
        </w:rPr>
        <w:t xml:space="preserve">  Paige M. Harper</w:t>
      </w:r>
    </w:p>
    <w:p w:rsidR="00597E85" w:rsidRPr="00AC4BBB" w:rsidRDefault="00597E85" w:rsidP="00597E85">
      <w:pPr>
        <w:jc w:val="left"/>
        <w:rPr>
          <w:b/>
          <w:sz w:val="24"/>
          <w:szCs w:val="24"/>
        </w:rPr>
      </w:pPr>
      <w:r w:rsidRPr="00AC4BBB">
        <w:rPr>
          <w:b/>
          <w:sz w:val="24"/>
          <w:szCs w:val="24"/>
        </w:rPr>
        <w:t xml:space="preserve">  General Counsel and Corporate Secretary</w:t>
      </w:r>
    </w:p>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88161D" w:rsidRDefault="0088161D"/>
    <w:sectPr w:rsidR="0088161D" w:rsidSect="00DB68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51" w:rsidRDefault="00D07D51" w:rsidP="00BE1A9A">
      <w:r>
        <w:separator/>
      </w:r>
    </w:p>
  </w:endnote>
  <w:endnote w:type="continuationSeparator" w:id="0">
    <w:p w:rsidR="00D07D51" w:rsidRDefault="00D07D51" w:rsidP="00BE1A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51" w:rsidRDefault="00D07D51" w:rsidP="00BE1A9A">
      <w:r>
        <w:separator/>
      </w:r>
    </w:p>
  </w:footnote>
  <w:footnote w:type="continuationSeparator" w:id="0">
    <w:p w:rsidR="00D07D51" w:rsidRDefault="00D07D51"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FE" w:rsidRDefault="00E23CFE">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97E85"/>
    <w:rsid w:val="00035F55"/>
    <w:rsid w:val="000B7EF9"/>
    <w:rsid w:val="00102B08"/>
    <w:rsid w:val="00144D57"/>
    <w:rsid w:val="00174342"/>
    <w:rsid w:val="001F05F6"/>
    <w:rsid w:val="00210299"/>
    <w:rsid w:val="00276A34"/>
    <w:rsid w:val="00325A5E"/>
    <w:rsid w:val="003606DD"/>
    <w:rsid w:val="003711A4"/>
    <w:rsid w:val="003A0157"/>
    <w:rsid w:val="004418CC"/>
    <w:rsid w:val="00493A79"/>
    <w:rsid w:val="005728C5"/>
    <w:rsid w:val="00597E85"/>
    <w:rsid w:val="005B1AFF"/>
    <w:rsid w:val="005B64DF"/>
    <w:rsid w:val="005C357F"/>
    <w:rsid w:val="0062641B"/>
    <w:rsid w:val="00880735"/>
    <w:rsid w:val="0088161D"/>
    <w:rsid w:val="008926AD"/>
    <w:rsid w:val="008B7B8B"/>
    <w:rsid w:val="009A5D7D"/>
    <w:rsid w:val="009D5B2E"/>
    <w:rsid w:val="009E3F54"/>
    <w:rsid w:val="00A71958"/>
    <w:rsid w:val="00AB36E8"/>
    <w:rsid w:val="00B82B53"/>
    <w:rsid w:val="00BA2A3A"/>
    <w:rsid w:val="00BE1A9A"/>
    <w:rsid w:val="00C22772"/>
    <w:rsid w:val="00C41FF2"/>
    <w:rsid w:val="00D07D51"/>
    <w:rsid w:val="00D8126B"/>
    <w:rsid w:val="00DB68AB"/>
    <w:rsid w:val="00E23CFE"/>
    <w:rsid w:val="00E61C38"/>
    <w:rsid w:val="00EC1363"/>
    <w:rsid w:val="00ED1F45"/>
    <w:rsid w:val="00EE1561"/>
    <w:rsid w:val="00F160EC"/>
    <w:rsid w:val="00FC0CE2"/>
    <w:rsid w:val="00FC2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4</cp:revision>
  <dcterms:created xsi:type="dcterms:W3CDTF">2012-12-20T18:45:00Z</dcterms:created>
  <dcterms:modified xsi:type="dcterms:W3CDTF">2013-01-02T18:52:00Z</dcterms:modified>
</cp:coreProperties>
</file>