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9"/>
        <w:gridCol w:w="8441"/>
      </w:tblGrid>
      <w:tr w:rsidR="00D06871" w14:paraId="04C54EBE" w14:textId="77777777">
        <w:tc>
          <w:tcPr>
            <w:tcW w:w="813" w:type="pct"/>
            <w:vMerge w:val="restart"/>
            <w:vAlign w:val="center"/>
          </w:tcPr>
          <w:p w14:paraId="7F2E5DE7" w14:textId="77777777" w:rsidR="00D06871" w:rsidRDefault="003E6FE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2EDCDB" wp14:editId="13DB8066">
                  <wp:extent cx="969667" cy="1005840"/>
                  <wp:effectExtent l="0" t="0" r="1905" b="3810"/>
                  <wp:docPr id="1" name="Picture 2" descr="Tensas Basin Levee District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67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7" w:type="pct"/>
          </w:tcPr>
          <w:p w14:paraId="30D55FB4" w14:textId="77777777" w:rsidR="00D06871" w:rsidRDefault="003E6FE3">
            <w:pPr>
              <w:jc w:val="right"/>
              <w:rPr>
                <w:b/>
                <w:bCs/>
                <w:caps/>
                <w:sz w:val="32"/>
                <w:szCs w:val="36"/>
              </w:rPr>
            </w:pPr>
            <w:r>
              <w:rPr>
                <w:b/>
                <w:bCs/>
                <w:caps/>
                <w:sz w:val="32"/>
                <w:szCs w:val="36"/>
              </w:rPr>
              <w:t xml:space="preserve">Tensas Basin Levee District </w:t>
            </w:r>
            <w:bookmarkStart w:id="0" w:name="apMeetingName"/>
            <w:r>
              <w:rPr>
                <w:b/>
                <w:bCs/>
                <w:caps/>
                <w:sz w:val="32"/>
                <w:szCs w:val="36"/>
              </w:rPr>
              <w:t>Regular Meeting</w:t>
            </w:r>
            <w:bookmarkEnd w:id="0"/>
          </w:p>
        </w:tc>
      </w:tr>
      <w:tr w:rsidR="00D06871" w14:paraId="2637AE7A" w14:textId="77777777">
        <w:tc>
          <w:tcPr>
            <w:tcW w:w="813" w:type="pct"/>
            <w:vMerge/>
          </w:tcPr>
          <w:p w14:paraId="206A740A" w14:textId="77777777" w:rsidR="00D06871" w:rsidRDefault="00D06871"/>
        </w:tc>
        <w:tc>
          <w:tcPr>
            <w:tcW w:w="4187" w:type="pct"/>
          </w:tcPr>
          <w:p w14:paraId="2EF27322" w14:textId="77777777" w:rsidR="00D06871" w:rsidRDefault="003E6FE3">
            <w:pPr>
              <w:spacing w:before="6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Board of Commissioners</w:t>
            </w:r>
          </w:p>
        </w:tc>
      </w:tr>
      <w:tr w:rsidR="00D06871" w14:paraId="35B45490" w14:textId="77777777">
        <w:tc>
          <w:tcPr>
            <w:tcW w:w="813" w:type="pct"/>
            <w:vMerge/>
          </w:tcPr>
          <w:p w14:paraId="412D50F7" w14:textId="77777777" w:rsidR="00D06871" w:rsidRDefault="00D06871"/>
        </w:tc>
        <w:tc>
          <w:tcPr>
            <w:tcW w:w="4187" w:type="pct"/>
          </w:tcPr>
          <w:p w14:paraId="0287FAFC" w14:textId="77777777" w:rsidR="00D06871" w:rsidRDefault="003E6FE3">
            <w:pPr>
              <w:spacing w:before="20" w:after="20"/>
              <w:jc w:val="right"/>
              <w:rPr>
                <w:b/>
                <w:bCs/>
                <w:sz w:val="24"/>
                <w:szCs w:val="24"/>
              </w:rPr>
            </w:pPr>
            <w:bookmarkStart w:id="1" w:name="apMeetingDateLong"/>
            <w:r>
              <w:rPr>
                <w:b/>
                <w:bCs/>
                <w:sz w:val="24"/>
                <w:szCs w:val="24"/>
              </w:rPr>
              <w:t>Tuesday, April 09, 2024</w:t>
            </w:r>
            <w:bookmarkEnd w:id="1"/>
            <w:r>
              <w:rPr>
                <w:b/>
                <w:bCs/>
                <w:sz w:val="24"/>
                <w:szCs w:val="24"/>
              </w:rPr>
              <w:t xml:space="preserve"> at </w:t>
            </w:r>
            <w:bookmarkStart w:id="2" w:name="apMeetingTime"/>
            <w:r>
              <w:rPr>
                <w:b/>
                <w:bCs/>
                <w:sz w:val="24"/>
                <w:szCs w:val="24"/>
              </w:rPr>
              <w:t>9:30 AM</w:t>
            </w:r>
            <w:bookmarkEnd w:id="2"/>
          </w:p>
        </w:tc>
      </w:tr>
      <w:tr w:rsidR="00D06871" w14:paraId="330C103E" w14:textId="77777777">
        <w:tc>
          <w:tcPr>
            <w:tcW w:w="813" w:type="pct"/>
            <w:vMerge/>
          </w:tcPr>
          <w:p w14:paraId="621CE8F0" w14:textId="77777777" w:rsidR="00D06871" w:rsidRDefault="00D06871"/>
        </w:tc>
        <w:tc>
          <w:tcPr>
            <w:tcW w:w="4187" w:type="pct"/>
          </w:tcPr>
          <w:p w14:paraId="0A211AC1" w14:textId="77777777" w:rsidR="00D06871" w:rsidRDefault="003E6FE3">
            <w:pPr>
              <w:spacing w:before="20" w:after="60"/>
              <w:jc w:val="right"/>
              <w:rPr>
                <w:b/>
                <w:bCs/>
                <w:sz w:val="24"/>
                <w:szCs w:val="24"/>
              </w:rPr>
            </w:pPr>
            <w:bookmarkStart w:id="3" w:name="apMeetingVenue"/>
            <w:r>
              <w:rPr>
                <w:b/>
                <w:bCs/>
                <w:sz w:val="24"/>
                <w:szCs w:val="24"/>
              </w:rPr>
              <w:t>505 District Drive Monroe, LA</w:t>
            </w:r>
            <w:bookmarkEnd w:id="3"/>
          </w:p>
        </w:tc>
      </w:tr>
      <w:tr w:rsidR="00D06871" w14:paraId="25006567" w14:textId="77777777">
        <w:trPr>
          <w:trHeight w:val="378"/>
        </w:trPr>
        <w:tc>
          <w:tcPr>
            <w:tcW w:w="5000" w:type="pct"/>
            <w:gridSpan w:val="2"/>
            <w:tcBorders>
              <w:bottom w:val="nil"/>
            </w:tcBorders>
            <w:shd w:val="clear" w:color="auto" w:fill="auto"/>
          </w:tcPr>
          <w:p w14:paraId="70D7E1DA" w14:textId="77777777" w:rsidR="00D06871" w:rsidRDefault="003E6FE3">
            <w:pPr>
              <w:jc w:val="center"/>
              <w:rPr>
                <w:b/>
                <w:bCs/>
                <w:caps/>
                <w:sz w:val="36"/>
                <w:szCs w:val="28"/>
              </w:rPr>
            </w:pPr>
            <w:bookmarkStart w:id="4" w:name="apOutputType"/>
            <w:r>
              <w:rPr>
                <w:b/>
                <w:bCs/>
                <w:caps/>
                <w:sz w:val="36"/>
                <w:szCs w:val="28"/>
              </w:rPr>
              <w:t>Agenda</w:t>
            </w:r>
            <w:bookmarkEnd w:id="4"/>
          </w:p>
        </w:tc>
      </w:tr>
      <w:tr w:rsidR="00D06871" w14:paraId="57562734" w14:textId="77777777">
        <w:trPr>
          <w:trHeight w:val="378"/>
        </w:trPr>
        <w:tc>
          <w:tcPr>
            <w:tcW w:w="5000" w:type="pct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1B3EE7FA" w14:textId="488289EE" w:rsidR="00D06871" w:rsidRDefault="003E6FE3">
            <w:pPr>
              <w:spacing w:before="60" w:after="120"/>
              <w:jc w:val="both"/>
              <w:rPr>
                <w:caps/>
                <w:szCs w:val="28"/>
              </w:rPr>
            </w:pPr>
            <w:r>
              <w:rPr>
                <w:szCs w:val="20"/>
              </w:rPr>
              <w:t>In compliance with the Americans with Disabilities Act, individuals needing special accommodations during this meeting should notify the Tensas Basin Levee District Board of Commissioners at 318-323-1130 at least three working days before the meeting.</w:t>
            </w:r>
          </w:p>
        </w:tc>
      </w:tr>
    </w:tbl>
    <w:p w14:paraId="1F2AD760" w14:textId="77777777" w:rsidR="00D06871" w:rsidRDefault="003E6FE3">
      <w:pPr>
        <w:spacing w:before="120"/>
        <w:rPr>
          <w:rFonts w:eastAsia="Tahoma"/>
        </w:rPr>
      </w:pPr>
      <w:bookmarkStart w:id="5" w:name="apAgenda"/>
      <w:r>
        <w:rPr>
          <w:rFonts w:eastAsia="Tahoma"/>
          <w:b/>
          <w:bCs/>
        </w:rPr>
        <w:t>Call to Order</w:t>
      </w:r>
    </w:p>
    <w:p w14:paraId="49953D6A" w14:textId="77777777" w:rsidR="00D06871" w:rsidRDefault="003E6FE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Roll Call</w:t>
      </w:r>
    </w:p>
    <w:p w14:paraId="7D61E68B" w14:textId="77777777" w:rsidR="00D06871" w:rsidRDefault="003E6FE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Prayer</w:t>
      </w:r>
    </w:p>
    <w:p w14:paraId="2FD656F0" w14:textId="77777777" w:rsidR="00D06871" w:rsidRDefault="003E6FE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Pledge of Allegiance</w:t>
      </w:r>
    </w:p>
    <w:p w14:paraId="4CD1F327" w14:textId="77777777" w:rsidR="00D06871" w:rsidRDefault="003E6FE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Public Comment on Agenda Items</w:t>
      </w:r>
    </w:p>
    <w:p w14:paraId="2D6A0153" w14:textId="77777777" w:rsidR="00D06871" w:rsidRDefault="003E6FE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Action</w:t>
      </w:r>
    </w:p>
    <w:p w14:paraId="56C1A50B" w14:textId="7DF2195F" w:rsidR="00D06871" w:rsidRDefault="003E6FE3">
      <w:pPr>
        <w:spacing w:before="120"/>
        <w:ind w:left="864" w:hanging="432"/>
        <w:rPr>
          <w:rFonts w:eastAsia="Tahoma"/>
        </w:rPr>
      </w:pPr>
      <w:bookmarkStart w:id="6" w:name="appIS899b43ba93b24f709a3edad7ac5787f7"/>
      <w:r>
        <w:rPr>
          <w:rFonts w:eastAsia="Tahoma"/>
        </w:rPr>
        <w:t>1.</w:t>
      </w:r>
      <w:bookmarkEnd w:id="6"/>
      <w:r>
        <w:rPr>
          <w:rFonts w:ascii="Calibri" w:eastAsia="Calibri" w:hAnsi="Calibri" w:cs="Calibri"/>
        </w:rPr>
        <w:tab/>
      </w:r>
      <w:r>
        <w:rPr>
          <w:rFonts w:eastAsia="Tahoma"/>
        </w:rPr>
        <w:t>Minutes of the March 2024 Meeting</w:t>
      </w:r>
    </w:p>
    <w:p w14:paraId="5DE5734E" w14:textId="77777777" w:rsidR="00D06871" w:rsidRDefault="003E6FE3">
      <w:pPr>
        <w:spacing w:before="120"/>
        <w:ind w:left="864" w:hanging="432"/>
        <w:rPr>
          <w:rFonts w:eastAsia="Tahoma"/>
        </w:rPr>
      </w:pPr>
      <w:bookmarkStart w:id="7" w:name="appIS349b070873ec41e0bd2d3b4c544f87e2"/>
      <w:r>
        <w:rPr>
          <w:rFonts w:eastAsia="Tahoma"/>
        </w:rPr>
        <w:t>2.</w:t>
      </w:r>
      <w:bookmarkEnd w:id="7"/>
      <w:r>
        <w:rPr>
          <w:rFonts w:ascii="Calibri" w:eastAsia="Calibri" w:hAnsi="Calibri" w:cs="Calibri"/>
        </w:rPr>
        <w:tab/>
      </w:r>
      <w:r>
        <w:rPr>
          <w:rFonts w:eastAsia="Tahoma"/>
        </w:rPr>
        <w:t>Bills for March 2024</w:t>
      </w:r>
    </w:p>
    <w:p w14:paraId="46856F25" w14:textId="77777777" w:rsidR="00D06871" w:rsidRDefault="003E6FE3">
      <w:pPr>
        <w:spacing w:before="120"/>
        <w:ind w:left="864" w:hanging="432"/>
        <w:rPr>
          <w:rFonts w:eastAsia="Tahoma"/>
        </w:rPr>
      </w:pPr>
      <w:bookmarkStart w:id="8" w:name="appIS3b938944452e43948e042d4a837ea4aa"/>
      <w:r>
        <w:rPr>
          <w:rFonts w:eastAsia="Tahoma"/>
        </w:rPr>
        <w:t>3.</w:t>
      </w:r>
      <w:bookmarkEnd w:id="8"/>
      <w:r>
        <w:rPr>
          <w:rFonts w:ascii="Calibri" w:eastAsia="Calibri" w:hAnsi="Calibri" w:cs="Calibri"/>
        </w:rPr>
        <w:tab/>
      </w:r>
      <w:r>
        <w:rPr>
          <w:rFonts w:eastAsia="Tahoma"/>
        </w:rPr>
        <w:t>Open Bids for Surplus Equipment</w:t>
      </w:r>
    </w:p>
    <w:p w14:paraId="0805C94B" w14:textId="77777777" w:rsidR="00D06871" w:rsidRDefault="003E6FE3">
      <w:pPr>
        <w:spacing w:before="120"/>
        <w:ind w:left="864" w:hanging="432"/>
        <w:rPr>
          <w:rFonts w:eastAsia="Tahoma"/>
        </w:rPr>
      </w:pPr>
      <w:bookmarkStart w:id="9" w:name="appIS6e5d06ddcdef444ca8ba4a19c99558ca"/>
      <w:r>
        <w:rPr>
          <w:rFonts w:eastAsia="Tahoma"/>
        </w:rPr>
        <w:t>4.</w:t>
      </w:r>
      <w:bookmarkEnd w:id="9"/>
      <w:r>
        <w:rPr>
          <w:rFonts w:ascii="Calibri" w:eastAsia="Calibri" w:hAnsi="Calibri" w:cs="Calibri"/>
        </w:rPr>
        <w:tab/>
      </w:r>
      <w:r>
        <w:rPr>
          <w:rFonts w:eastAsia="Tahoma"/>
        </w:rPr>
        <w:t>Open Bids for Land Leases</w:t>
      </w:r>
    </w:p>
    <w:p w14:paraId="6107F678" w14:textId="77777777" w:rsidR="00D06871" w:rsidRDefault="003E6FE3">
      <w:pPr>
        <w:spacing w:before="120"/>
        <w:ind w:left="864"/>
        <w:rPr>
          <w:rFonts w:eastAsia="Tahoma"/>
        </w:rPr>
      </w:pPr>
      <w:r>
        <w:rPr>
          <w:rFonts w:eastAsia="Tahoma"/>
        </w:rPr>
        <w:t>A. Hunting Lease in Franklin Parish 80 Acres</w:t>
      </w:r>
    </w:p>
    <w:p w14:paraId="09874A97" w14:textId="77777777" w:rsidR="00D06871" w:rsidRDefault="003E6FE3">
      <w:pPr>
        <w:spacing w:before="120"/>
        <w:ind w:left="864"/>
        <w:rPr>
          <w:rFonts w:eastAsia="Tahoma"/>
        </w:rPr>
      </w:pPr>
      <w:r>
        <w:rPr>
          <w:rFonts w:eastAsia="Tahoma"/>
        </w:rPr>
        <w:t>B. Hunting Lease in Catahoula Parish 362.48 acres</w:t>
      </w:r>
    </w:p>
    <w:p w14:paraId="26453309" w14:textId="77777777" w:rsidR="00D06871" w:rsidRDefault="003E6FE3">
      <w:pPr>
        <w:spacing w:before="120"/>
        <w:ind w:left="864"/>
        <w:rPr>
          <w:rFonts w:eastAsia="Tahoma"/>
        </w:rPr>
      </w:pPr>
      <w:r>
        <w:rPr>
          <w:rFonts w:eastAsia="Tahoma"/>
        </w:rPr>
        <w:t>c. Hunting Lease in Catahoula Parish 40 acres</w:t>
      </w:r>
    </w:p>
    <w:p w14:paraId="47C3B23E" w14:textId="77777777" w:rsidR="00D06871" w:rsidRDefault="003E6FE3">
      <w:pPr>
        <w:spacing w:before="120"/>
        <w:ind w:left="864" w:hanging="432"/>
        <w:rPr>
          <w:rFonts w:eastAsia="Tahoma"/>
        </w:rPr>
      </w:pPr>
      <w:bookmarkStart w:id="10" w:name="appIS81d2922bd1fa4e518494d868a416a773"/>
      <w:r>
        <w:rPr>
          <w:rFonts w:eastAsia="Tahoma"/>
        </w:rPr>
        <w:t>5.</w:t>
      </w:r>
      <w:bookmarkEnd w:id="10"/>
      <w:r>
        <w:rPr>
          <w:rFonts w:ascii="Calibri" w:eastAsia="Calibri" w:hAnsi="Calibri" w:cs="Calibri"/>
        </w:rPr>
        <w:tab/>
      </w:r>
      <w:r>
        <w:rPr>
          <w:rFonts w:eastAsia="Tahoma"/>
        </w:rPr>
        <w:t>Award Bids for TBLD New Facility Site Prep</w:t>
      </w:r>
    </w:p>
    <w:p w14:paraId="3999C36C" w14:textId="77777777" w:rsidR="00D06871" w:rsidRDefault="003E6FE3">
      <w:pPr>
        <w:spacing w:before="120"/>
        <w:ind w:left="864" w:hanging="432"/>
        <w:rPr>
          <w:rFonts w:eastAsia="Tahoma"/>
        </w:rPr>
      </w:pPr>
      <w:bookmarkStart w:id="11" w:name="appISd7a34c09903b452aa953863f75da175e"/>
      <w:r>
        <w:rPr>
          <w:rFonts w:eastAsia="Tahoma"/>
        </w:rPr>
        <w:t>6.</w:t>
      </w:r>
      <w:bookmarkEnd w:id="11"/>
      <w:r>
        <w:rPr>
          <w:rFonts w:ascii="Calibri" w:eastAsia="Calibri" w:hAnsi="Calibri" w:cs="Calibri"/>
        </w:rPr>
        <w:tab/>
      </w:r>
      <w:r>
        <w:rPr>
          <w:rFonts w:eastAsia="Tahoma"/>
        </w:rPr>
        <w:t>Approve 2024/2025 Budget</w:t>
      </w:r>
    </w:p>
    <w:p w14:paraId="5AEAEA56" w14:textId="77777777" w:rsidR="00D06871" w:rsidRDefault="003E6FE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Requests</w:t>
      </w:r>
    </w:p>
    <w:p w14:paraId="012CD8DC" w14:textId="77777777" w:rsidR="00D06871" w:rsidRDefault="003E6FE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Presentations</w:t>
      </w:r>
    </w:p>
    <w:p w14:paraId="30882DD0" w14:textId="77777777" w:rsidR="00D06871" w:rsidRDefault="003E6FE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Items for Discussion</w:t>
      </w:r>
    </w:p>
    <w:p w14:paraId="73525FC0" w14:textId="77777777" w:rsidR="00D06871" w:rsidRDefault="003E6FE3">
      <w:pPr>
        <w:spacing w:before="120"/>
        <w:ind w:left="864" w:hanging="432"/>
        <w:rPr>
          <w:rFonts w:eastAsia="Tahoma"/>
        </w:rPr>
      </w:pPr>
      <w:bookmarkStart w:id="12" w:name="appIS6052c22ef2a5454d8859f565c0ef8c6a"/>
      <w:r>
        <w:rPr>
          <w:rFonts w:eastAsia="Tahoma"/>
        </w:rPr>
        <w:t>7.</w:t>
      </w:r>
      <w:bookmarkEnd w:id="12"/>
      <w:r>
        <w:rPr>
          <w:rFonts w:ascii="Calibri" w:eastAsia="Calibri" w:hAnsi="Calibri" w:cs="Calibri"/>
        </w:rPr>
        <w:tab/>
      </w:r>
      <w:r>
        <w:rPr>
          <w:rFonts w:eastAsia="Tahoma"/>
        </w:rPr>
        <w:t>Diversion Canal</w:t>
      </w:r>
    </w:p>
    <w:p w14:paraId="3A303044" w14:textId="77777777" w:rsidR="00D06871" w:rsidRDefault="003E6FE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Update on Levee Projects</w:t>
      </w:r>
    </w:p>
    <w:p w14:paraId="65B864F6" w14:textId="77777777" w:rsidR="00D06871" w:rsidRDefault="003E6FE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Financial Statements</w:t>
      </w:r>
    </w:p>
    <w:p w14:paraId="6E061D69" w14:textId="77777777" w:rsidR="00D06871" w:rsidRDefault="003E6FE3">
      <w:pPr>
        <w:spacing w:before="120"/>
        <w:ind w:left="864" w:hanging="432"/>
        <w:rPr>
          <w:rFonts w:eastAsia="Tahoma"/>
        </w:rPr>
      </w:pPr>
      <w:bookmarkStart w:id="13" w:name="appIS01df6124801d45459b2e1a34f0cb9a3c"/>
      <w:r>
        <w:rPr>
          <w:rFonts w:eastAsia="Tahoma"/>
        </w:rPr>
        <w:t>8.</w:t>
      </w:r>
      <w:bookmarkEnd w:id="13"/>
      <w:r>
        <w:rPr>
          <w:rFonts w:ascii="Calibri" w:eastAsia="Calibri" w:hAnsi="Calibri" w:cs="Calibri"/>
        </w:rPr>
        <w:tab/>
      </w:r>
      <w:r>
        <w:rPr>
          <w:rFonts w:eastAsia="Tahoma"/>
        </w:rPr>
        <w:t>Review Financial Statements</w:t>
      </w:r>
    </w:p>
    <w:p w14:paraId="7BA3427F" w14:textId="77777777" w:rsidR="00D06871" w:rsidRDefault="003E6FE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Public Comment</w:t>
      </w:r>
    </w:p>
    <w:p w14:paraId="413AFDFE" w14:textId="77777777" w:rsidR="00D06871" w:rsidRDefault="003E6FE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Adjourn</w:t>
      </w:r>
      <w:bookmarkEnd w:id="5"/>
    </w:p>
    <w:sectPr w:rsidR="00D06871">
      <w:footerReference w:type="default" r:id="rId11"/>
      <w:footerReference w:type="first" r:id="rId12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29353" w14:textId="77777777" w:rsidR="003E6FE3" w:rsidRDefault="003E6FE3">
      <w:pPr>
        <w:spacing w:before="0" w:after="0"/>
      </w:pPr>
      <w:r>
        <w:separator/>
      </w:r>
    </w:p>
  </w:endnote>
  <w:endnote w:type="continuationSeparator" w:id="0">
    <w:p w14:paraId="771A559F" w14:textId="77777777" w:rsidR="003E6FE3" w:rsidRDefault="003E6FE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BBCF7" w14:textId="77777777" w:rsidR="00D06871" w:rsidRDefault="00D06871">
    <w:pPr>
      <w:spacing w:before="2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B94AA" w14:textId="77777777" w:rsidR="00D06871" w:rsidRDefault="00D06871">
    <w:pPr>
      <w:pBdr>
        <w:top w:val="single" w:sz="18" w:space="1" w:color="000091"/>
      </w:pBdr>
      <w:spacing w:before="120"/>
      <w:rPr>
        <w:sz w:val="12"/>
        <w:szCs w:val="12"/>
      </w:rPr>
    </w:pPr>
  </w:p>
  <w:p w14:paraId="7E1312DF" w14:textId="77777777" w:rsidR="00D06871" w:rsidRDefault="003E6FE3">
    <w:pPr>
      <w:pBdr>
        <w:top w:val="single" w:sz="18" w:space="1" w:color="000091"/>
      </w:pBdr>
      <w:spacing w:before="2"/>
      <w:rPr>
        <w:sz w:val="24"/>
        <w:szCs w:val="24"/>
      </w:rPr>
    </w:pPr>
    <w:r>
      <w:rPr>
        <w:sz w:val="24"/>
        <w:szCs w:val="24"/>
      </w:rPr>
      <w:t>The Lincoln Parish Police Jury may choose to go into Executive Session pursuant to State Law.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CB257" w14:textId="77777777" w:rsidR="003E6FE3" w:rsidRDefault="003E6FE3">
      <w:pPr>
        <w:spacing w:before="0" w:after="0"/>
      </w:pPr>
      <w:r>
        <w:separator/>
      </w:r>
    </w:p>
  </w:footnote>
  <w:footnote w:type="continuationSeparator" w:id="0">
    <w:p w14:paraId="7D87CA27" w14:textId="77777777" w:rsidR="003E6FE3" w:rsidRDefault="003E6FE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693"/>
    <w:multiLevelType w:val="multilevel"/>
    <w:tmpl w:val="B00644A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474851"/>
    <w:multiLevelType w:val="multilevel"/>
    <w:tmpl w:val="67F0ECA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D39BA"/>
    <w:multiLevelType w:val="multilevel"/>
    <w:tmpl w:val="5A92ECEE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096199C"/>
    <w:multiLevelType w:val="multilevel"/>
    <w:tmpl w:val="79B6BCC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5D9019F"/>
    <w:multiLevelType w:val="multilevel"/>
    <w:tmpl w:val="AD1A4964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3A5B04CE"/>
    <w:multiLevelType w:val="multilevel"/>
    <w:tmpl w:val="AACCF1D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CF13C0"/>
    <w:multiLevelType w:val="multilevel"/>
    <w:tmpl w:val="C1E4D65A"/>
    <w:lvl w:ilvl="0">
      <w:start w:val="4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068E9"/>
    <w:multiLevelType w:val="multilevel"/>
    <w:tmpl w:val="77A2EF6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864" w:hanging="43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20E83"/>
    <w:multiLevelType w:val="multilevel"/>
    <w:tmpl w:val="C5BC735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7F102A"/>
    <w:multiLevelType w:val="multilevel"/>
    <w:tmpl w:val="79B2024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2F2FC9"/>
    <w:multiLevelType w:val="multilevel"/>
    <w:tmpl w:val="13E0D3E8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2184D"/>
    <w:multiLevelType w:val="multilevel"/>
    <w:tmpl w:val="7B5AA30C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A2E01"/>
    <w:multiLevelType w:val="multilevel"/>
    <w:tmpl w:val="73FC05FC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13" w15:restartNumberingAfterBreak="0">
    <w:nsid w:val="6FCF15E0"/>
    <w:multiLevelType w:val="multilevel"/>
    <w:tmpl w:val="3538159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7C470B6"/>
    <w:multiLevelType w:val="multilevel"/>
    <w:tmpl w:val="40E2965C"/>
    <w:lvl w:ilvl="0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794C90"/>
    <w:multiLevelType w:val="multilevel"/>
    <w:tmpl w:val="23502A9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915712">
    <w:abstractNumId w:val="0"/>
  </w:num>
  <w:num w:numId="2" w16cid:durableId="1657756260">
    <w:abstractNumId w:val="1"/>
  </w:num>
  <w:num w:numId="3" w16cid:durableId="1163592570">
    <w:abstractNumId w:val="2"/>
  </w:num>
  <w:num w:numId="4" w16cid:durableId="195703870">
    <w:abstractNumId w:val="3"/>
  </w:num>
  <w:num w:numId="5" w16cid:durableId="1220438689">
    <w:abstractNumId w:val="4"/>
  </w:num>
  <w:num w:numId="6" w16cid:durableId="810485863">
    <w:abstractNumId w:val="5"/>
  </w:num>
  <w:num w:numId="7" w16cid:durableId="573275980">
    <w:abstractNumId w:val="6"/>
  </w:num>
  <w:num w:numId="8" w16cid:durableId="343676847">
    <w:abstractNumId w:val="7"/>
  </w:num>
  <w:num w:numId="9" w16cid:durableId="638801764">
    <w:abstractNumId w:val="8"/>
  </w:num>
  <w:num w:numId="10" w16cid:durableId="517502279">
    <w:abstractNumId w:val="9"/>
  </w:num>
  <w:num w:numId="11" w16cid:durableId="1247425466">
    <w:abstractNumId w:val="10"/>
  </w:num>
  <w:num w:numId="12" w16cid:durableId="219636821">
    <w:abstractNumId w:val="11"/>
  </w:num>
  <w:num w:numId="13" w16cid:durableId="1607038801">
    <w:abstractNumId w:val="12"/>
  </w:num>
  <w:num w:numId="14" w16cid:durableId="592904911">
    <w:abstractNumId w:val="13"/>
  </w:num>
  <w:num w:numId="15" w16cid:durableId="1982807882">
    <w:abstractNumId w:val="14"/>
  </w:num>
  <w:num w:numId="16" w16cid:durableId="5221325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871"/>
    <w:rsid w:val="003E6FE3"/>
    <w:rsid w:val="007214D1"/>
    <w:rsid w:val="00776B46"/>
    <w:rsid w:val="00AA23F0"/>
    <w:rsid w:val="00D0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7D02BF"/>
  <w15:docId w15:val="{6FEE9F25-6370-4005-8A80-9F06B22EC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sz w:val="22"/>
        <w:szCs w:val="22"/>
        <w:lang w:val="en-US" w:eastAsia="en-US" w:bidi="ar-SA"/>
      </w:rPr>
    </w:rPrDefault>
    <w:pPrDefault>
      <w:pPr>
        <w:spacing w:before="240" w:after="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4FBCF5-2FC4-4F80-B586-93E9AEB52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BD70D8-CEFD-40BB-871E-ED787ABDAC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6D2365-DD02-4502-AC64-DF4E8FA15155}">
  <ds:schemaRefs>
    <ds:schemaRef ds:uri="9f7d4a3e-eef6-4050-a558-8b258a62aa84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596d0ab4-2578-4c1c-832d-cb69dfd809f4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154</Words>
  <Characters>830</Characters>
  <Application>Microsoft Office Word</Application>
  <DocSecurity>0</DocSecurity>
  <Lines>36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Tensas Basin Levee District Board of Commissioners Agenda</vt:lpstr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Tensas Basin Levee District Board of Commissioners Agenda</dc:title>
  <dc:subject/>
  <dc:creator>Allen Tyler</dc:creator>
  <cp:keywords/>
  <dc:description/>
  <cp:lastModifiedBy>TBLD</cp:lastModifiedBy>
  <cp:revision>3</cp:revision>
  <cp:lastPrinted>2024-04-09T12:03:00Z</cp:lastPrinted>
  <dcterms:created xsi:type="dcterms:W3CDTF">2024-04-04T12:21:00Z</dcterms:created>
  <dcterms:modified xsi:type="dcterms:W3CDTF">2024-04-09T12:04:00Z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  <property fmtid="{D5CDD505-2E9C-101B-9397-08002B2CF9AE}" pid="3" name="GrammarlyDocumentId">
    <vt:lpwstr>80d5b0d9f6c1913c90d05eb1aeca42470b0fc787645901197f767bf6a5c0cd4c</vt:lpwstr>
  </property>
</Properties>
</file>