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6A630F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Cs w:val="32"/>
        </w:rPr>
      </w:pPr>
      <w:r w:rsidRPr="006A630F">
        <w:rPr>
          <w:rFonts w:ascii="Arabic Typesetting" w:hAnsi="Arabic Typesetting" w:cs="Arabic Typesetting" w:hint="cs"/>
          <w:szCs w:val="32"/>
        </w:rPr>
        <w:t>TENSAS BASIN LEVEE DISTRICT</w:t>
      </w:r>
    </w:p>
    <w:p w14:paraId="6C747288" w14:textId="77777777" w:rsidR="00521393" w:rsidRPr="006A630F" w:rsidRDefault="00521393" w:rsidP="00521393">
      <w:pPr>
        <w:pStyle w:val="Date"/>
        <w:ind w:right="0"/>
        <w:jc w:val="center"/>
        <w:rPr>
          <w:rFonts w:cstheme="minorHAnsi"/>
          <w:szCs w:val="32"/>
        </w:rPr>
      </w:pPr>
      <w:r w:rsidRPr="006A630F">
        <w:rPr>
          <w:rFonts w:cstheme="minorHAnsi"/>
          <w:noProof/>
          <w:szCs w:val="32"/>
        </w:rPr>
        <w:drawing>
          <wp:inline distT="0" distB="0" distL="0" distR="0" wp14:anchorId="3FA95C38" wp14:editId="479EF4FF">
            <wp:extent cx="829831" cy="829831"/>
            <wp:effectExtent l="0" t="0" r="0" b="0"/>
            <wp:docPr id="721751916" name="Picture 3" descr="A logo of a st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30F">
        <w:rPr>
          <w:rFonts w:ascii="Amasis MT Pro Medium" w:hAnsi="Amasis MT Pro Medium"/>
          <w:szCs w:val="32"/>
        </w:rPr>
        <w:t xml:space="preserve"> </w:t>
      </w:r>
    </w:p>
    <w:p w14:paraId="4A5AC790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36"/>
          <w:szCs w:val="36"/>
        </w:rPr>
      </w:pPr>
      <w:r w:rsidRPr="006A630F">
        <w:rPr>
          <w:rFonts w:ascii="Arabic Typesetting" w:hAnsi="Arabic Typesetting" w:cs="Arabic Typesetting" w:hint="cs"/>
          <w:szCs w:val="32"/>
        </w:rPr>
        <w:t>BOARD OF COMMISSIONERS-REGULAR MEETING</w:t>
      </w:r>
      <w:r w:rsidRPr="002154B4">
        <w:rPr>
          <w:rFonts w:ascii="Arabic Typesetting" w:hAnsi="Arabic Typesetting" w:cs="Arabic Typesetting" w:hint="cs"/>
          <w:sz w:val="36"/>
          <w:szCs w:val="36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601AEBD4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962784">
        <w:rPr>
          <w:rFonts w:ascii="Arabic Typesetting" w:hAnsi="Arabic Typesetting" w:cs="Arabic Typesetting"/>
          <w:sz w:val="28"/>
          <w:szCs w:val="28"/>
        </w:rPr>
        <w:t>May 13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0E06A9">
        <w:rPr>
          <w:rFonts w:ascii="Arabic Typesetting" w:hAnsi="Arabic Typesetting" w:cs="Arabic Typesetting"/>
          <w:sz w:val="28"/>
          <w:szCs w:val="28"/>
        </w:rPr>
        <w:t>9:30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0C77CEF1" w14:textId="77777777" w:rsidR="00521393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  <w:r w:rsidRPr="002154B4">
        <w:rPr>
          <w:rFonts w:ascii="Arabic Typesetting" w:hAnsi="Arabic Typesetting" w:cs="Arabic Typesetting" w:hint="cs"/>
          <w:sz w:val="24"/>
          <w:szCs w:val="24"/>
        </w:rPr>
        <w:t>AGENDA</w:t>
      </w:r>
    </w:p>
    <w:p w14:paraId="6B4A9BB6" w14:textId="77777777" w:rsidR="00521393" w:rsidRPr="00C70AD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28447CBF" w14:textId="458F93E1" w:rsidR="00521393" w:rsidRPr="00C70AD4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C70AD4">
        <w:rPr>
          <w:rFonts w:ascii="Arabic Typesetting" w:hAnsi="Arabic Typesetting" w:cs="Arabic Typesetting"/>
          <w:sz w:val="22"/>
          <w:szCs w:val="22"/>
        </w:rPr>
        <w:t xml:space="preserve">Notice Posted: </w:t>
      </w:r>
      <w:r w:rsidR="000E06A9">
        <w:rPr>
          <w:rFonts w:ascii="Arabic Typesetting" w:hAnsi="Arabic Typesetting" w:cs="Arabic Typesetting"/>
          <w:sz w:val="22"/>
          <w:szCs w:val="22"/>
        </w:rPr>
        <w:t xml:space="preserve">May </w:t>
      </w:r>
      <w:r w:rsidR="004A3DD8">
        <w:rPr>
          <w:rFonts w:ascii="Arabic Typesetting" w:hAnsi="Arabic Typesetting" w:cs="Arabic Typesetting"/>
          <w:sz w:val="22"/>
          <w:szCs w:val="22"/>
        </w:rPr>
        <w:t>9</w:t>
      </w:r>
      <w:r w:rsidRPr="00C70AD4">
        <w:rPr>
          <w:rFonts w:ascii="Arabic Typesetting" w:hAnsi="Arabic Typesetting" w:cs="Arabic Typesetting"/>
          <w:sz w:val="22"/>
          <w:szCs w:val="22"/>
        </w:rPr>
        <w:t>, 2025, at Tensas Basin Levee District Office, 505 District Drive, Monroe, Louisiana 71202.</w:t>
      </w:r>
    </w:p>
    <w:p w14:paraId="667266F4" w14:textId="77777777" w:rsidR="00521393" w:rsidRPr="00C70AD4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</w:p>
    <w:p w14:paraId="4DE487FD" w14:textId="3028F01D" w:rsidR="00521393" w:rsidRPr="00C70AD4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</w:r>
      <w:r w:rsidRPr="00C70AD4">
        <w:rPr>
          <w:rFonts w:ascii="Arabic Typesetting" w:hAnsi="Arabic Typesetting" w:cs="Arabic Typesetting"/>
          <w:sz w:val="22"/>
          <w:szCs w:val="22"/>
        </w:rPr>
        <w:tab/>
        <w:t>Aundi Brown, Board Secretary</w:t>
      </w:r>
    </w:p>
    <w:p w14:paraId="5341DD96" w14:textId="77777777" w:rsidR="00521393" w:rsidRPr="00950332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</w:p>
    <w:p w14:paraId="20DE93D1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18"/>
          <w:szCs w:val="18"/>
          <w:u w:val="single"/>
        </w:rPr>
      </w:pPr>
      <w:r w:rsidRPr="006A630F">
        <w:rPr>
          <w:rFonts w:ascii="Arabic Typesetting" w:hAnsi="Arabic Typesetting" w:cs="Arabic Typesetting"/>
          <w:sz w:val="18"/>
          <w:szCs w:val="18"/>
          <w:u w:val="single"/>
        </w:rPr>
        <w:t xml:space="preserve">NOTICE OF PUBLIC </w:t>
      </w:r>
      <w:r>
        <w:rPr>
          <w:rFonts w:ascii="Arabic Typesetting" w:hAnsi="Arabic Typesetting" w:cs="Arabic Typesetting"/>
          <w:sz w:val="18"/>
          <w:szCs w:val="18"/>
          <w:u w:val="single"/>
        </w:rPr>
        <w:t>HEARING/MEETING</w:t>
      </w:r>
    </w:p>
    <w:p w14:paraId="15D987FA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0"/>
          <w:szCs w:val="20"/>
          <w:u w:val="single"/>
        </w:rPr>
      </w:pPr>
    </w:p>
    <w:p w14:paraId="55424D7F" w14:textId="12DC3F6F" w:rsidR="00521393" w:rsidRPr="00C70AD4" w:rsidRDefault="00521393" w:rsidP="00521393">
      <w:pPr>
        <w:pStyle w:val="Date"/>
        <w:spacing w:after="0"/>
        <w:ind w:right="0"/>
        <w:jc w:val="both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C70AD4">
        <w:rPr>
          <w:rFonts w:ascii="Arabic Typesetting" w:hAnsi="Arabic Typesetting" w:cs="Arabic Typesetting"/>
          <w:sz w:val="22"/>
          <w:szCs w:val="22"/>
        </w:rPr>
        <w:t xml:space="preserve">Located at the </w:t>
      </w:r>
      <w:r w:rsidRPr="00C70AD4">
        <w:rPr>
          <w:rFonts w:ascii="Arabic Typesetting" w:hAnsi="Arabic Typesetting" w:cs="Arabic Typesetting" w:hint="cs"/>
          <w:sz w:val="22"/>
          <w:szCs w:val="22"/>
        </w:rPr>
        <w:t xml:space="preserve">Tensas Basin Levee District Headquarters located at </w:t>
      </w:r>
      <w:r w:rsidRPr="00C70AD4">
        <w:rPr>
          <w:rFonts w:ascii="Arabic Typesetting" w:hAnsi="Arabic Typesetting" w:cs="Arabic Typesetting" w:hint="cs"/>
          <w:sz w:val="22"/>
          <w:szCs w:val="22"/>
          <w:u w:val="single"/>
        </w:rPr>
        <w:t>505 District Drive Monroe, Louisiana, 71202</w:t>
      </w:r>
      <w:r w:rsidRPr="00C70AD4">
        <w:rPr>
          <w:rFonts w:ascii="Arabic Typesetting" w:hAnsi="Arabic Typesetting" w:cs="Arabic Typesetting" w:hint="cs"/>
          <w:sz w:val="22"/>
          <w:szCs w:val="22"/>
        </w:rPr>
        <w:t xml:space="preserve"> on </w:t>
      </w:r>
      <w:r w:rsidRPr="00C70AD4">
        <w:rPr>
          <w:rFonts w:ascii="Arabic Typesetting" w:hAnsi="Arabic Typesetting" w:cs="Arabic Typesetting" w:hint="cs"/>
          <w:sz w:val="22"/>
          <w:szCs w:val="22"/>
          <w:u w:val="single"/>
        </w:rPr>
        <w:t xml:space="preserve">Tuesday, May 13, </w:t>
      </w:r>
      <w:proofErr w:type="gramStart"/>
      <w:r w:rsidRPr="00C70AD4">
        <w:rPr>
          <w:rFonts w:ascii="Arabic Typesetting" w:hAnsi="Arabic Typesetting" w:cs="Arabic Typesetting" w:hint="cs"/>
          <w:sz w:val="22"/>
          <w:szCs w:val="22"/>
          <w:u w:val="single"/>
        </w:rPr>
        <w:t>2025</w:t>
      </w:r>
      <w:proofErr w:type="gramEnd"/>
      <w:r w:rsidRPr="00C70AD4">
        <w:rPr>
          <w:rFonts w:ascii="Arabic Typesetting" w:hAnsi="Arabic Typesetting" w:cs="Arabic Typesetting" w:hint="cs"/>
          <w:sz w:val="22"/>
          <w:szCs w:val="22"/>
          <w:u w:val="single"/>
        </w:rPr>
        <w:t xml:space="preserve"> at 9:30 </w:t>
      </w:r>
      <w:r w:rsidRPr="00C70AD4">
        <w:rPr>
          <w:rFonts w:ascii="Arabic Typesetting" w:hAnsi="Arabic Typesetting" w:cs="Arabic Typesetting" w:hint="cs"/>
          <w:sz w:val="22"/>
          <w:szCs w:val="22"/>
        </w:rPr>
        <w:t xml:space="preserve">am to consider levying additional or increased millage rates without further voter </w:t>
      </w:r>
      <w:r w:rsidR="004A3DD8" w:rsidRPr="00C70AD4">
        <w:rPr>
          <w:rFonts w:ascii="Arabic Typesetting" w:hAnsi="Arabic Typesetting" w:cs="Arabic Typesetting"/>
          <w:sz w:val="22"/>
          <w:szCs w:val="22"/>
        </w:rPr>
        <w:t>approval or</w:t>
      </w:r>
      <w:r w:rsidRPr="00C70AD4">
        <w:rPr>
          <w:rFonts w:ascii="Arabic Typesetting" w:hAnsi="Arabic Typesetting" w:cs="Arabic Typesetting" w:hint="cs"/>
          <w:sz w:val="22"/>
          <w:szCs w:val="22"/>
        </w:rPr>
        <w:t xml:space="preserve"> adopting the adjusted millage rates after reassessment and rolling forward to rates not to exceed the prior year’s maximum. </w:t>
      </w:r>
      <w:r w:rsidRPr="00C70AD4">
        <w:rPr>
          <w:rFonts w:ascii="Arabic Typesetting" w:hAnsi="Arabic Typesetting" w:cs="Arabic Typesetting"/>
          <w:sz w:val="22"/>
          <w:szCs w:val="22"/>
        </w:rPr>
        <w:t xml:space="preserve">The Public Meeting will be held May 13, 2025, at 9:45 or immediately following the public hearing. </w:t>
      </w:r>
    </w:p>
    <w:p w14:paraId="6BA3EC82" w14:textId="77777777" w:rsidR="00521393" w:rsidRPr="006A630F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18"/>
          <w:szCs w:val="18"/>
        </w:rPr>
      </w:pPr>
    </w:p>
    <w:p w14:paraId="0AB51C3C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CALL TO ORDER</w:t>
      </w:r>
    </w:p>
    <w:p w14:paraId="6108D79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ROLL CALL</w:t>
      </w:r>
    </w:p>
    <w:p w14:paraId="2B4321EF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PRAYER</w:t>
      </w:r>
    </w:p>
    <w:p w14:paraId="49798725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PLEDGE OF ALLEGIANCE</w:t>
      </w:r>
    </w:p>
    <w:p w14:paraId="56426E8E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 ON AGENDA ITEMS</w:t>
      </w:r>
    </w:p>
    <w:p w14:paraId="4D982ECD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ACTIONS</w:t>
      </w:r>
    </w:p>
    <w:p w14:paraId="624859EB" w14:textId="179B71D9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AE34B7">
        <w:rPr>
          <w:rFonts w:ascii="Arabic Typesetting" w:hAnsi="Arabic Typesetting" w:cs="Arabic Typesetting" w:hint="cs"/>
          <w:szCs w:val="32"/>
        </w:rPr>
        <w:tab/>
      </w:r>
      <w:r w:rsidRPr="00545972">
        <w:rPr>
          <w:rFonts w:ascii="Arabic Typesetting" w:hAnsi="Arabic Typesetting" w:cs="Arabic Typesetting" w:hint="cs"/>
          <w:b w:val="0"/>
          <w:bCs/>
          <w:sz w:val="28"/>
          <w:szCs w:val="28"/>
        </w:rPr>
        <w:t xml:space="preserve">1.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Minutes of the </w:t>
      </w:r>
      <w:r w:rsidR="004A3DD8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April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2025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 Meeting</w:t>
      </w:r>
    </w:p>
    <w:p w14:paraId="0CAE7859" w14:textId="244C79D2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2. Bills for </w:t>
      </w:r>
      <w:r w:rsidR="004A3DD8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April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>202</w:t>
      </w: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5</w:t>
      </w:r>
    </w:p>
    <w:p w14:paraId="1C4B97FF" w14:textId="1D79C17E" w:rsidR="00521393" w:rsidRPr="00154878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ab/>
        <w:t xml:space="preserve">3. </w:t>
      </w:r>
      <w:r w:rsidR="004A3DD8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Vote to Adopt Millage </w:t>
      </w:r>
      <w:r w:rsidR="00705497" w:rsidRPr="00154878">
        <w:rPr>
          <w:rFonts w:ascii="Arabic Typesetting" w:hAnsi="Arabic Typesetting" w:cs="Arabic Typesetting"/>
          <w:b w:val="0"/>
          <w:sz w:val="30"/>
          <w:szCs w:val="30"/>
        </w:rPr>
        <w:t>rate</w:t>
      </w:r>
      <w:r w:rsidR="000F232B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for 2025 Ad </w:t>
      </w:r>
      <w:r w:rsidR="0054597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Valorem</w:t>
      </w:r>
      <w:r w:rsidR="000F232B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t</w:t>
      </w:r>
      <w:r w:rsidR="000F232B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axes</w:t>
      </w:r>
      <w:r w:rsidR="0054597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, 4.59 Mills</w:t>
      </w:r>
      <w:r w:rsidR="0081761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1B12C4D1" w14:textId="43FCBD28" w:rsidR="00521393" w:rsidRPr="00154878" w:rsidRDefault="00521393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 w:hint="cs"/>
          <w:b w:val="0"/>
          <w:bCs/>
          <w:sz w:val="30"/>
          <w:szCs w:val="30"/>
        </w:rPr>
        <w:t xml:space="preserve">4. </w:t>
      </w:r>
      <w:r w:rsidR="000F232B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Vote to Roll Forward to </w:t>
      </w:r>
      <w:r w:rsidR="0054597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the p</w:t>
      </w:r>
      <w:r w:rsidR="00C621CC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revious </w:t>
      </w:r>
      <w:r w:rsidR="0054597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year's</w:t>
      </w:r>
      <w:r w:rsidR="00C621CC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maximum millage rate</w:t>
      </w:r>
      <w:r w:rsidR="00C93970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,</w:t>
      </w:r>
      <w:r w:rsidR="00C621CC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4.71</w:t>
      </w:r>
      <w:r w:rsidR="0054597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Mills</w:t>
      </w:r>
      <w:r w:rsidR="0081761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3A153BBA" w14:textId="702F98BF" w:rsidR="00521393" w:rsidRPr="00154878" w:rsidRDefault="00521393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5. 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Vote</w:t>
      </w:r>
      <w:r w:rsidRPr="00154878">
        <w:rPr>
          <w:rFonts w:ascii="Arabic Typesetting" w:hAnsi="Arabic Typesetting" w:cs="Arabic Typesetting"/>
          <w:b w:val="0"/>
          <w:sz w:val="30"/>
          <w:szCs w:val="30"/>
        </w:rPr>
        <w:t xml:space="preserve"> </w:t>
      </w:r>
      <w:r w:rsidR="007A21C1" w:rsidRPr="00154878">
        <w:rPr>
          <w:rFonts w:ascii="Arabic Typesetting" w:hAnsi="Arabic Typesetting" w:cs="Arabic Typesetting"/>
          <w:b w:val="0"/>
          <w:sz w:val="30"/>
          <w:szCs w:val="30"/>
        </w:rPr>
        <w:t xml:space="preserve">to 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advertise for </w:t>
      </w:r>
      <w:r w:rsidR="007A21C1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TBLD f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uel </w:t>
      </w:r>
      <w:r w:rsidR="007A21C1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c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ontract </w:t>
      </w:r>
      <w:r w:rsidR="007A21C1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b</w:t>
      </w:r>
      <w:r w:rsidR="009F3E1A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ids</w:t>
      </w:r>
      <w:r w:rsidR="0081761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5C6DD42F" w14:textId="6D03DB09" w:rsidR="009F3E1A" w:rsidRPr="00154878" w:rsidRDefault="007A21C1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6. Vote to advertise for TBLD official journal contract bids</w:t>
      </w:r>
      <w:r w:rsidR="0081761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72F5BD53" w14:textId="73894961" w:rsidR="00941EB1" w:rsidRPr="00154878" w:rsidRDefault="00941EB1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7. </w:t>
      </w:r>
      <w:r w:rsidR="00992144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State of LA CURRENT Program</w:t>
      </w:r>
    </w:p>
    <w:p w14:paraId="649E4021" w14:textId="35ACAD2F" w:rsidR="004414F5" w:rsidRPr="00154878" w:rsidRDefault="004414F5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8.</w:t>
      </w:r>
      <w:r w:rsidR="009973B7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</w:t>
      </w:r>
      <w:proofErr w:type="gramStart"/>
      <w:r w:rsidR="00B57EC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Transfer</w:t>
      </w:r>
      <w:proofErr w:type="gramEnd"/>
      <w:r w:rsidR="00B57EC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 Campsite Lease LL-20 from James Ryder to Daniel Baglio</w:t>
      </w:r>
      <w:r w:rsidR="009973B7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.</w:t>
      </w:r>
    </w:p>
    <w:p w14:paraId="74AF4BBC" w14:textId="1F14D119" w:rsidR="009973B7" w:rsidRPr="00154878" w:rsidRDefault="009973B7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 w:val="30"/>
          <w:szCs w:val="30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 xml:space="preserve">9. Transfer Campsite </w:t>
      </w:r>
      <w:r w:rsidR="00936C02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Lease SB-9B from Chris Guillot to Brian C. Dai</w:t>
      </w:r>
      <w:r w:rsidR="00D11B68" w:rsidRPr="00154878">
        <w:rPr>
          <w:rFonts w:ascii="Arabic Typesetting" w:hAnsi="Arabic Typesetting" w:cs="Arabic Typesetting"/>
          <w:b w:val="0"/>
          <w:bCs/>
          <w:sz w:val="30"/>
          <w:szCs w:val="30"/>
        </w:rPr>
        <w:t>gre</w:t>
      </w:r>
    </w:p>
    <w:p w14:paraId="187CDDBB" w14:textId="4C403AA0" w:rsidR="00D11B68" w:rsidRPr="00707E7B" w:rsidRDefault="00D11B68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8"/>
          <w:szCs w:val="28"/>
        </w:rPr>
      </w:pPr>
      <w:r w:rsidRPr="00154878">
        <w:rPr>
          <w:rFonts w:ascii="Arabic Typesetting" w:hAnsi="Arabic Typesetting" w:cs="Arabic Typesetting"/>
          <w:b w:val="0"/>
          <w:bCs/>
          <w:sz w:val="30"/>
          <w:szCs w:val="30"/>
        </w:rPr>
        <w:lastRenderedPageBreak/>
        <w:t>10. Vote to Adopt New Budget for 2025-2026</w:t>
      </w:r>
      <w:r w:rsidRPr="00707E7B">
        <w:rPr>
          <w:rFonts w:ascii="Arabic Typesetting" w:hAnsi="Arabic Typesetting" w:cs="Arabic Typesetting"/>
          <w:b w:val="0"/>
          <w:bCs/>
          <w:sz w:val="28"/>
          <w:szCs w:val="28"/>
        </w:rPr>
        <w:t>.</w:t>
      </w:r>
    </w:p>
    <w:p w14:paraId="5BA1121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REQUESTS</w:t>
      </w:r>
    </w:p>
    <w:p w14:paraId="4D3F7C5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PRESENTATIONS</w:t>
      </w:r>
    </w:p>
    <w:p w14:paraId="6B9AB139" w14:textId="663A4490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ITEMS FOR DISCUSSION</w:t>
      </w:r>
    </w:p>
    <w:p w14:paraId="288DD776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UPDATE ON LEVEE PROJECTS</w:t>
      </w:r>
    </w:p>
    <w:p w14:paraId="648F982A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FINANCIAL STATEMENTS</w:t>
      </w:r>
    </w:p>
    <w:p w14:paraId="73CD7C57" w14:textId="1C8D6221" w:rsidR="00521393" w:rsidRPr="00AE34B7" w:rsidRDefault="000C79EC" w:rsidP="00521393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bCs/>
          <w:szCs w:val="32"/>
        </w:rPr>
      </w:pPr>
      <w:r>
        <w:rPr>
          <w:rFonts w:ascii="Arabic Typesetting" w:hAnsi="Arabic Typesetting" w:cs="Arabic Typesetting"/>
          <w:b w:val="0"/>
          <w:bCs/>
          <w:szCs w:val="32"/>
        </w:rPr>
        <w:t>11</w:t>
      </w:r>
      <w:r w:rsidR="00521393" w:rsidRPr="00AE34B7">
        <w:rPr>
          <w:rFonts w:ascii="Arabic Typesetting" w:hAnsi="Arabic Typesetting" w:cs="Arabic Typesetting"/>
          <w:b w:val="0"/>
          <w:bCs/>
          <w:szCs w:val="32"/>
        </w:rPr>
        <w:t xml:space="preserve">. </w:t>
      </w:r>
      <w:r w:rsidR="00521393" w:rsidRPr="00154878">
        <w:rPr>
          <w:rFonts w:ascii="Arabic Typesetting" w:hAnsi="Arabic Typesetting" w:cs="Arabic Typesetting"/>
          <w:b w:val="0"/>
          <w:bCs/>
          <w:sz w:val="28"/>
          <w:szCs w:val="28"/>
        </w:rPr>
        <w:t xml:space="preserve">Review </w:t>
      </w:r>
      <w:r w:rsidR="00521393" w:rsidRPr="00154878">
        <w:rPr>
          <w:rFonts w:ascii="Arabic Typesetting" w:hAnsi="Arabic Typesetting" w:cs="Arabic Typesetting" w:hint="cs"/>
          <w:b w:val="0"/>
          <w:bCs/>
          <w:sz w:val="28"/>
          <w:szCs w:val="28"/>
        </w:rPr>
        <w:t>Financials</w:t>
      </w:r>
    </w:p>
    <w:p w14:paraId="2D2803D4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>PUBLIC COMMENT</w:t>
      </w:r>
    </w:p>
    <w:p w14:paraId="732796FB" w14:textId="77777777" w:rsidR="00521393" w:rsidRPr="00AE34B7" w:rsidRDefault="00521393" w:rsidP="00521393">
      <w:pPr>
        <w:pStyle w:val="Date"/>
        <w:spacing w:after="0"/>
        <w:ind w:right="0"/>
        <w:rPr>
          <w:rFonts w:ascii="Arabic Typesetting" w:hAnsi="Arabic Typesetting" w:cs="Arabic Typesetting"/>
          <w:szCs w:val="32"/>
        </w:rPr>
      </w:pPr>
      <w:r w:rsidRPr="00AE34B7">
        <w:rPr>
          <w:rFonts w:ascii="Arabic Typesetting" w:hAnsi="Arabic Typesetting" w:cs="Arabic Typesetting" w:hint="cs"/>
          <w:szCs w:val="32"/>
        </w:rPr>
        <w:t xml:space="preserve">ADJOURN </w:t>
      </w:r>
    </w:p>
    <w:p w14:paraId="50D81983" w14:textId="53E85763" w:rsidR="00521393" w:rsidRDefault="00521393" w:rsidP="00521393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  <w:r w:rsidRPr="00AE34B7">
        <w:rPr>
          <w:rFonts w:ascii="Arabic Typesetting" w:hAnsi="Arabic Typesetting" w:cs="Arabic Typesetting"/>
          <w:szCs w:val="32"/>
        </w:rPr>
        <w:t>ANNOUNCEMENT:</w:t>
      </w:r>
      <w:r>
        <w:rPr>
          <w:rFonts w:ascii="Arabic Typesetting" w:hAnsi="Arabic Typesetting" w:cs="Arabic Typesetting"/>
          <w:sz w:val="22"/>
          <w:szCs w:val="22"/>
        </w:rPr>
        <w:t xml:space="preserve"> </w:t>
      </w:r>
    </w:p>
    <w:p w14:paraId="5A8B17C7" w14:textId="77777777" w:rsidR="00521393" w:rsidRDefault="00521393" w:rsidP="00521393">
      <w:pPr>
        <w:pStyle w:val="Date"/>
        <w:spacing w:after="0"/>
        <w:ind w:right="0"/>
        <w:rPr>
          <w:b w:val="0"/>
          <w:bCs/>
          <w:sz w:val="20"/>
          <w:szCs w:val="20"/>
          <w:u w:val="single"/>
        </w:rPr>
      </w:pPr>
    </w:p>
    <w:p w14:paraId="6474788C" w14:textId="7E6AE739" w:rsidR="0019703C" w:rsidRPr="00CB08A4" w:rsidRDefault="00521393" w:rsidP="00CB08A4">
      <w:pPr>
        <w:pStyle w:val="Date"/>
        <w:spacing w:after="0"/>
        <w:ind w:right="0"/>
        <w:rPr>
          <w:rFonts w:ascii="Arabic Typesetting" w:hAnsi="Arabic Typesetting" w:cs="Arabic Typesetting"/>
          <w:sz w:val="16"/>
          <w:szCs w:val="16"/>
        </w:rPr>
      </w:pPr>
      <w:r w:rsidRPr="002154B4">
        <w:rPr>
          <w:rFonts w:ascii="Arabic Typesetting" w:hAnsi="Arabic Typesetting" w:cs="Arabic Typesetting" w:hint="cs"/>
          <w:sz w:val="16"/>
          <w:szCs w:val="16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meeting</w:t>
      </w:r>
    </w:p>
    <w:sectPr w:rsidR="0019703C" w:rsidRPr="00CB08A4" w:rsidSect="002F0EFC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C79EC"/>
    <w:rsid w:val="000E06A9"/>
    <w:rsid w:val="000F232B"/>
    <w:rsid w:val="00154878"/>
    <w:rsid w:val="0019703C"/>
    <w:rsid w:val="001C253C"/>
    <w:rsid w:val="00204C66"/>
    <w:rsid w:val="002F0EFC"/>
    <w:rsid w:val="00367AF2"/>
    <w:rsid w:val="004414F5"/>
    <w:rsid w:val="004A3DD8"/>
    <w:rsid w:val="00521393"/>
    <w:rsid w:val="00545972"/>
    <w:rsid w:val="00705497"/>
    <w:rsid w:val="00707E7B"/>
    <w:rsid w:val="007A21C1"/>
    <w:rsid w:val="00817612"/>
    <w:rsid w:val="00936C02"/>
    <w:rsid w:val="00941EB1"/>
    <w:rsid w:val="00962784"/>
    <w:rsid w:val="00992144"/>
    <w:rsid w:val="009973B7"/>
    <w:rsid w:val="009F3E1A"/>
    <w:rsid w:val="00B57EC2"/>
    <w:rsid w:val="00C53005"/>
    <w:rsid w:val="00C621CC"/>
    <w:rsid w:val="00C93970"/>
    <w:rsid w:val="00CA736F"/>
    <w:rsid w:val="00CB08A4"/>
    <w:rsid w:val="00D11B68"/>
    <w:rsid w:val="00D6099D"/>
    <w:rsid w:val="00EC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290</Words>
  <Characters>1577</Characters>
  <Application>Microsoft Office Word</Application>
  <DocSecurity>0</DocSecurity>
  <Lines>54</Lines>
  <Paragraphs>42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26</cp:revision>
  <cp:lastPrinted>2025-05-08T13:16:00Z</cp:lastPrinted>
  <dcterms:created xsi:type="dcterms:W3CDTF">2025-05-07T14:48:00Z</dcterms:created>
  <dcterms:modified xsi:type="dcterms:W3CDTF">2025-06-04T20:23:00Z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