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C155345"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217B5">
        <w:rPr>
          <w:rFonts w:ascii="Bookman Old Style" w:hAnsi="Bookman Old Style"/>
          <w:u w:val="single"/>
        </w:rPr>
        <w:t>Thursday, August 5,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443CE2F3"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A500B7">
        <w:rPr>
          <w:rFonts w:ascii="Bookman Old Style" w:hAnsi="Bookman Old Style"/>
          <w:u w:val="single"/>
        </w:rPr>
        <w:t>August 9</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C3EFC52"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A217B5">
        <w:rPr>
          <w:rFonts w:ascii="Bookman Old Style" w:hAnsi="Bookman Old Style" w:cs="Courier New"/>
          <w:bCs/>
        </w:rPr>
        <w:t>August 9</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A217B5" w:rsidRPr="00A217B5">
        <w:rPr>
          <w:rFonts w:ascii="Bookman Old Style" w:hAnsi="Bookman Old Style" w:cs="Courier New"/>
          <w:bCs/>
        </w:rPr>
        <w:t>131- JBE 2021 Renewal of State Emergency for COVID-19, Extension of Emergency Provisions, LBLD office will require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BCDF21D" w:rsidR="00107D30" w:rsidRDefault="00A217B5"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August 9</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3C90E8D7"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A217B5">
        <w:rPr>
          <w:rFonts w:ascii="Bookman Old Style" w:hAnsi="Bookman Old Style" w:cs="Courier New"/>
          <w:sz w:val="24"/>
          <w:szCs w:val="24"/>
        </w:rPr>
        <w:t>July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5D42A669"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A217B5">
        <w:rPr>
          <w:rFonts w:ascii="Bookman Old Style" w:hAnsi="Bookman Old Style" w:cs="Courier New"/>
          <w:sz w:val="24"/>
          <w:szCs w:val="24"/>
        </w:rPr>
        <w:t>August 4</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p>
    <w:p w14:paraId="60F70493" w14:textId="23604ECA" w:rsidR="00A217B5" w:rsidRDefault="00A217B5" w:rsidP="00A217B5">
      <w:pPr>
        <w:spacing w:after="0" w:line="240" w:lineRule="auto"/>
        <w:rPr>
          <w:rFonts w:ascii="Bookman Old Style" w:hAnsi="Bookman Old Style" w:cs="Courier New"/>
          <w:sz w:val="24"/>
          <w:szCs w:val="24"/>
        </w:rPr>
      </w:pPr>
    </w:p>
    <w:p w14:paraId="2AD68CAD" w14:textId="453CF1B2" w:rsidR="00A217B5" w:rsidRDefault="00A217B5" w:rsidP="00A217B5">
      <w:pPr>
        <w:pStyle w:val="ListParagraph"/>
        <w:numPr>
          <w:ilvl w:val="0"/>
          <w:numId w:val="2"/>
        </w:numPr>
        <w:spacing w:after="0" w:line="240" w:lineRule="auto"/>
        <w:rPr>
          <w:rFonts w:ascii="Bookman Old Style" w:hAnsi="Bookman Old Style" w:cs="Courier New"/>
          <w:sz w:val="24"/>
          <w:szCs w:val="24"/>
        </w:rPr>
      </w:pPr>
      <w:r w:rsidRPr="00A217B5">
        <w:rPr>
          <w:rFonts w:ascii="Bookman Old Style" w:hAnsi="Bookman Old Style" w:cs="Courier New"/>
          <w:sz w:val="24"/>
          <w:szCs w:val="24"/>
        </w:rPr>
        <w:t>EXECUTIVE SESSION:</w:t>
      </w:r>
    </w:p>
    <w:p w14:paraId="02D50EA1" w14:textId="77777777" w:rsidR="004948ED" w:rsidRPr="004948ED" w:rsidRDefault="004948ED" w:rsidP="004948ED">
      <w:pPr>
        <w:pStyle w:val="ListParagraph"/>
        <w:rPr>
          <w:rFonts w:ascii="Bookman Old Style" w:hAnsi="Bookman Old Style" w:cs="Courier New"/>
          <w:sz w:val="24"/>
          <w:szCs w:val="24"/>
        </w:rPr>
      </w:pPr>
    </w:p>
    <w:p w14:paraId="6D2A94A3" w14:textId="77777777" w:rsidR="004948ED" w:rsidRPr="009D6DA8"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15952582" w14:textId="77777777" w:rsidR="004948ED" w:rsidRPr="009D6DA8"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15CC9C1C" w14:textId="77777777" w:rsidR="004948ED"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4E112569" w14:textId="77777777" w:rsidR="004948ED" w:rsidRPr="00A217B5" w:rsidRDefault="004948ED" w:rsidP="004948ED">
      <w:pPr>
        <w:pStyle w:val="ListParagraph"/>
        <w:spacing w:after="0" w:line="240" w:lineRule="auto"/>
        <w:rPr>
          <w:rFonts w:ascii="Bookman Old Style" w:hAnsi="Bookman Old Style" w:cs="Courier New"/>
          <w:sz w:val="24"/>
          <w:szCs w:val="24"/>
        </w:rPr>
      </w:pPr>
    </w:p>
    <w:p w14:paraId="03DF86D1" w14:textId="77777777" w:rsidR="00A217B5" w:rsidRPr="00A217B5" w:rsidRDefault="00A217B5" w:rsidP="00A217B5">
      <w:pPr>
        <w:pStyle w:val="ListParagraph"/>
        <w:spacing w:after="0" w:line="240" w:lineRule="auto"/>
        <w:rPr>
          <w:rFonts w:ascii="Bookman Old Style" w:hAnsi="Bookman Old Style" w:cs="Courier New"/>
          <w:sz w:val="24"/>
          <w:szCs w:val="24"/>
        </w:rPr>
      </w:pPr>
    </w:p>
    <w:p w14:paraId="40BB59E0" w14:textId="2C21B1FA" w:rsidR="00A217B5" w:rsidRPr="00A217B5" w:rsidRDefault="00A217B5" w:rsidP="00A217B5">
      <w:pPr>
        <w:pStyle w:val="ListParagraph"/>
        <w:numPr>
          <w:ilvl w:val="0"/>
          <w:numId w:val="18"/>
        </w:numPr>
        <w:spacing w:after="0" w:line="240" w:lineRule="auto"/>
        <w:rPr>
          <w:rFonts w:ascii="Bookman Old Style" w:hAnsi="Bookman Old Style" w:cs="Courier New"/>
          <w:sz w:val="24"/>
          <w:szCs w:val="24"/>
        </w:rPr>
      </w:pPr>
      <w:r w:rsidRPr="00A217B5">
        <w:rPr>
          <w:rFonts w:ascii="Bookman Old Style" w:hAnsi="Bookman Old Style" w:cs="Courier New"/>
          <w:sz w:val="24"/>
          <w:szCs w:val="24"/>
        </w:rPr>
        <w:lastRenderedPageBreak/>
        <w:t>Discussion of the lawsuit entitled “St. Charles Parish versus Lafourche Basin Levee District, Suit #89,415, Division C, 29th Judicial District Court, Parish of St. Charles”.</w:t>
      </w:r>
    </w:p>
    <w:p w14:paraId="348E50C8" w14:textId="658D9445" w:rsidR="008D6A7A" w:rsidRDefault="008D6A7A" w:rsidP="008D6A7A">
      <w:pPr>
        <w:spacing w:after="0" w:line="240" w:lineRule="auto"/>
        <w:rPr>
          <w:rFonts w:ascii="Bookman Old Style" w:hAnsi="Bookman Old Style" w:cs="Courier New"/>
          <w:sz w:val="24"/>
          <w:szCs w:val="24"/>
        </w:rPr>
      </w:pPr>
    </w:p>
    <w:p w14:paraId="641166F0" w14:textId="7EC78644" w:rsidR="004948ED" w:rsidRDefault="004948ED" w:rsidP="004948ED">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END EXECUTIVE SESSION</w:t>
      </w:r>
    </w:p>
    <w:p w14:paraId="4776E5E0" w14:textId="375D8FED" w:rsidR="004948ED" w:rsidRDefault="004948ED" w:rsidP="004948ED">
      <w:pPr>
        <w:pStyle w:val="ListParagraph"/>
        <w:spacing w:after="0" w:line="240" w:lineRule="auto"/>
        <w:rPr>
          <w:rFonts w:ascii="Bookman Old Style" w:hAnsi="Bookman Old Style" w:cs="Courier New"/>
          <w:sz w:val="24"/>
          <w:szCs w:val="24"/>
        </w:rPr>
      </w:pPr>
    </w:p>
    <w:p w14:paraId="12FDF063" w14:textId="0AA6DE35" w:rsidR="004948ED" w:rsidRPr="009D6DA8"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32FBBAF1" w14:textId="77777777" w:rsidR="004948ED" w:rsidRPr="009D6DA8"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7E3F7322" w14:textId="77777777" w:rsidR="004948ED" w:rsidRDefault="004948ED" w:rsidP="004948ED">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037DFA74" w14:textId="77777777" w:rsidR="004948ED" w:rsidRDefault="004948ED" w:rsidP="004948ED">
      <w:pPr>
        <w:spacing w:after="0" w:line="240" w:lineRule="auto"/>
        <w:ind w:left="360"/>
        <w:rPr>
          <w:rFonts w:ascii="Bookman Old Style" w:hAnsi="Bookman Old Style" w:cs="Courier New"/>
          <w:sz w:val="24"/>
          <w:szCs w:val="24"/>
        </w:rPr>
      </w:pPr>
    </w:p>
    <w:p w14:paraId="0B08AD51" w14:textId="172B58A4"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49B0"/>
    <w:rsid w:val="006D62EB"/>
    <w:rsid w:val="007238E6"/>
    <w:rsid w:val="007411F8"/>
    <w:rsid w:val="00745C68"/>
    <w:rsid w:val="0075108C"/>
    <w:rsid w:val="007A1995"/>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5</cp:revision>
  <cp:lastPrinted>2021-08-05T19:55:00Z</cp:lastPrinted>
  <dcterms:created xsi:type="dcterms:W3CDTF">2021-08-05T19:54:00Z</dcterms:created>
  <dcterms:modified xsi:type="dcterms:W3CDTF">2021-08-05T20:57:00Z</dcterms:modified>
</cp:coreProperties>
</file>