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6A7628B" w:rsidR="007C75B5" w:rsidRDefault="007C75B5" w:rsidP="007C75B5">
      <w:pPr>
        <w:widowControl w:val="0"/>
        <w:rPr>
          <w:sz w:val="26"/>
          <w:szCs w:val="26"/>
          <w:u w:val="single"/>
          <w14:ligatures w14:val="none"/>
        </w:rPr>
      </w:pPr>
      <w:r>
        <w:rPr>
          <w:b/>
          <w:bCs/>
          <w:sz w:val="26"/>
          <w:szCs w:val="26"/>
          <w14:ligatures w14:val="none"/>
        </w:rPr>
        <w:t xml:space="preserve">NOTICE POSTED:  </w:t>
      </w:r>
      <w:r w:rsidR="000377CF">
        <w:rPr>
          <w:sz w:val="26"/>
          <w:szCs w:val="26"/>
          <w:u w:val="single"/>
          <w14:ligatures w14:val="none"/>
        </w:rPr>
        <w:t>Tuesday, August 10,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7F4C347"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0377CF">
        <w:rPr>
          <w:sz w:val="26"/>
          <w:szCs w:val="26"/>
          <w:u w:val="single"/>
          <w14:ligatures w14:val="none"/>
        </w:rPr>
        <w:t>August 11,</w:t>
      </w:r>
      <w:r>
        <w:rPr>
          <w:sz w:val="26"/>
          <w:szCs w:val="26"/>
          <w:u w:val="single"/>
          <w14:ligatures w14:val="none"/>
        </w:rPr>
        <w:t xml:space="preserve">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55C1F8A5"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0377CF">
        <w:rPr>
          <w:sz w:val="24"/>
          <w:szCs w:val="24"/>
          <w14:ligatures w14:val="none"/>
        </w:rPr>
        <w:t>August 11</w:t>
      </w:r>
      <w:r w:rsidR="00461033" w:rsidRPr="00461033">
        <w:rPr>
          <w:sz w:val="24"/>
          <w:szCs w:val="24"/>
          <w14:ligatures w14:val="none"/>
        </w:rPr>
        <w:t xml:space="preserve">, 2021. The public is invited to attend via Teleconference and at the LBLD office.  In accordance with the Louisiana Governor’s Proclamation Number </w:t>
      </w:r>
      <w:r w:rsidR="000377CF" w:rsidRPr="000377CF">
        <w:rPr>
          <w:sz w:val="24"/>
          <w:szCs w:val="24"/>
          <w14:ligatures w14:val="none"/>
        </w:rPr>
        <w:t>131- JBE 2021 Renewal of State Emergency for COVID-19, Extension of Emergency Provisions, LBLD office will require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1A0E7F0" w:rsidR="007C75B5" w:rsidRDefault="000377CF" w:rsidP="007C75B5">
      <w:pPr>
        <w:widowControl w:val="0"/>
        <w:jc w:val="center"/>
        <w:rPr>
          <w:b/>
          <w:bCs/>
          <w:sz w:val="26"/>
          <w:szCs w:val="26"/>
          <w14:ligatures w14:val="none"/>
        </w:rPr>
      </w:pPr>
      <w:r>
        <w:rPr>
          <w:b/>
          <w:bCs/>
          <w:sz w:val="26"/>
          <w:szCs w:val="26"/>
          <w14:ligatures w14:val="none"/>
        </w:rPr>
        <w:t>August 11</w:t>
      </w:r>
      <w:r w:rsidR="007C75B5">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383264B0"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5003D402" w:rsidR="00E42EE6"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1904FDC3" w:rsidR="007C75B5" w:rsidRDefault="007C75B5" w:rsidP="00905B29">
      <w:pPr>
        <w:widowControl w:val="0"/>
        <w:ind w:firstLine="72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7777777"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5EF0D7E6"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8978532" w14:textId="5005EE5D" w:rsidR="001E04D2" w:rsidRPr="001E04D2" w:rsidRDefault="001E04D2" w:rsidP="001E04D2">
      <w:pPr>
        <w:pStyle w:val="ListParagraph"/>
        <w:widowControl w:val="0"/>
        <w:numPr>
          <w:ilvl w:val="0"/>
          <w:numId w:val="4"/>
        </w:numPr>
        <w:rPr>
          <w:sz w:val="26"/>
          <w:szCs w:val="26"/>
          <w14:ligatures w14:val="none"/>
        </w:rPr>
      </w:pPr>
      <w:r>
        <w:rPr>
          <w:sz w:val="26"/>
          <w:szCs w:val="26"/>
          <w14:ligatures w14:val="none"/>
        </w:rPr>
        <w:lastRenderedPageBreak/>
        <w:t>Recommendation from the Executive Director, Donald Henry (Larry Buquoi)</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117F63"/>
    <w:rsid w:val="001E04D2"/>
    <w:rsid w:val="003A32EA"/>
    <w:rsid w:val="003E5BEA"/>
    <w:rsid w:val="00461033"/>
    <w:rsid w:val="00742DB1"/>
    <w:rsid w:val="007C75B5"/>
    <w:rsid w:val="00821B42"/>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3</cp:revision>
  <cp:lastPrinted>2021-06-08T21:28:00Z</cp:lastPrinted>
  <dcterms:created xsi:type="dcterms:W3CDTF">2021-08-10T13:00:00Z</dcterms:created>
  <dcterms:modified xsi:type="dcterms:W3CDTF">2021-08-10T21:46:00Z</dcterms:modified>
</cp:coreProperties>
</file>