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AED7B" w14:textId="77777777" w:rsidR="00C3311B" w:rsidRDefault="00C3311B" w:rsidP="00C3311B">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44"/>
          <w:szCs w:val="44"/>
          <w:u w:val="single"/>
          <w14:ligatures w14:val="none"/>
        </w:rPr>
        <w:t>PUBLIC MEETING NOTICE</w:t>
      </w:r>
    </w:p>
    <w:p w14:paraId="28F54A5F" w14:textId="77777777" w:rsidR="00C3311B" w:rsidRDefault="00C3311B" w:rsidP="00C3311B">
      <w:pPr>
        <w:spacing w:after="0" w:line="240" w:lineRule="auto"/>
        <w:jc w:val="center"/>
        <w:rPr>
          <w:rFonts w:ascii="Times New Roman" w:eastAsia="Times New Roman" w:hAnsi="Times New Roman" w:cs="Times New Roman"/>
          <w:b/>
          <w:kern w:val="0"/>
          <w:sz w:val="36"/>
          <w:szCs w:val="36"/>
          <w14:ligatures w14:val="none"/>
        </w:rPr>
      </w:pPr>
    </w:p>
    <w:p w14:paraId="6532EB50" w14:textId="77777777" w:rsidR="00C3311B" w:rsidRDefault="00C3311B" w:rsidP="00C3311B">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36"/>
          <w:szCs w:val="36"/>
          <w14:ligatures w14:val="none"/>
        </w:rPr>
        <w:t>GREATER OUACHITA PORT COMMISSION</w:t>
      </w:r>
    </w:p>
    <w:p w14:paraId="6D7A3CDE" w14:textId="77777777" w:rsidR="00C3311B" w:rsidRDefault="00C3311B" w:rsidP="00C3311B">
      <w:pPr>
        <w:spacing w:after="0" w:line="360" w:lineRule="auto"/>
        <w:rPr>
          <w:rFonts w:ascii="Times New Roman" w:eastAsia="Times New Roman" w:hAnsi="Times New Roman" w:cs="Times New Roman"/>
          <w:kern w:val="0"/>
          <w14:ligatures w14:val="none"/>
        </w:rPr>
      </w:pPr>
    </w:p>
    <w:p w14:paraId="057E0491" w14:textId="388942EA" w:rsidR="00C3311B" w:rsidRDefault="00C3311B" w:rsidP="00C3311B">
      <w:pPr>
        <w:spacing w:after="0" w:line="36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Greater Ouachita Parish Port Commission will meet at 12 noon on Wednesday, June 10, 2026. The meeting will be held at 212 Walnut Street, Suite 100 in downtown Monroe. The meeting is open to the public.</w:t>
      </w:r>
    </w:p>
    <w:p w14:paraId="4E81E227" w14:textId="77777777" w:rsidR="00C3311B" w:rsidRDefault="00C3311B" w:rsidP="00C3311B">
      <w:pPr>
        <w:spacing w:after="0" w:line="360" w:lineRule="auto"/>
        <w:rPr>
          <w:rFonts w:ascii="Times New Roman" w:eastAsia="Times New Roman" w:hAnsi="Times New Roman" w:cs="Times New Roman"/>
          <w:kern w:val="0"/>
          <w14:ligatures w14:val="none"/>
        </w:rPr>
      </w:pPr>
    </w:p>
    <w:p w14:paraId="67CDC3D6" w14:textId="77777777" w:rsidR="00C3311B" w:rsidRDefault="00C3311B" w:rsidP="00C3311B">
      <w:pPr>
        <w:spacing w:after="0" w:line="360" w:lineRule="auto"/>
        <w:jc w:val="center"/>
        <w:rPr>
          <w:rFonts w:ascii="Times New Roman" w:eastAsia="Times New Roman" w:hAnsi="Times New Roman" w:cs="Times New Roman"/>
          <w:b/>
          <w:color w:val="000000"/>
          <w:kern w:val="0"/>
          <w14:ligatures w14:val="none"/>
        </w:rPr>
      </w:pPr>
      <w:r>
        <w:rPr>
          <w:rFonts w:ascii="Times New Roman" w:eastAsia="Times New Roman" w:hAnsi="Times New Roman" w:cs="Times New Roman"/>
          <w:b/>
          <w:color w:val="000000"/>
          <w:kern w:val="0"/>
          <w14:ligatures w14:val="none"/>
        </w:rPr>
        <w:t>NOTICIA DE UNA REUNION PUBLIC</w:t>
      </w:r>
    </w:p>
    <w:p w14:paraId="5BDEE87E" w14:textId="786116EB" w:rsidR="00C3311B" w:rsidRDefault="00C3311B" w:rsidP="00C3311B">
      <w:pPr>
        <w:tabs>
          <w:tab w:val="left" w:pos="720"/>
        </w:tabs>
        <w:spacing w:after="0" w:line="360" w:lineRule="auto"/>
        <w:rPr>
          <w:rFonts w:ascii="Times New Roman" w:eastAsia="Times New Roman" w:hAnsi="Times New Roman" w:cs="Times New Roman"/>
          <w:kern w:val="0"/>
          <w14:ligatures w14:val="none"/>
        </w:rPr>
      </w:pPr>
      <w:r>
        <w:rPr>
          <w:rFonts w:ascii="Times New Roman" w:eastAsia="Aptos" w:hAnsi="Times New Roman" w:cs="Times New Roman"/>
          <w:shd w:val="clear" w:color="auto" w:fill="F8F4F1"/>
        </w:rPr>
        <w:t xml:space="preserve">La Comisión </w:t>
      </w:r>
      <w:proofErr w:type="spellStart"/>
      <w:r>
        <w:rPr>
          <w:rFonts w:ascii="Times New Roman" w:eastAsia="Aptos" w:hAnsi="Times New Roman" w:cs="Times New Roman"/>
          <w:shd w:val="clear" w:color="auto" w:fill="F8F4F1"/>
        </w:rPr>
        <w:t>Portuaria</w:t>
      </w:r>
      <w:proofErr w:type="spellEnd"/>
      <w:r>
        <w:rPr>
          <w:rFonts w:ascii="Times New Roman" w:eastAsia="Aptos" w:hAnsi="Times New Roman" w:cs="Times New Roman"/>
          <w:shd w:val="clear" w:color="auto" w:fill="F8F4F1"/>
        </w:rPr>
        <w:t xml:space="preserve"> del Gran Distrito de Ouachita se </w:t>
      </w:r>
      <w:proofErr w:type="spellStart"/>
      <w:r>
        <w:rPr>
          <w:rFonts w:ascii="Times New Roman" w:eastAsia="Aptos" w:hAnsi="Times New Roman" w:cs="Times New Roman"/>
          <w:shd w:val="clear" w:color="auto" w:fill="F8F4F1"/>
        </w:rPr>
        <w:t>reunirá</w:t>
      </w:r>
      <w:proofErr w:type="spellEnd"/>
      <w:r>
        <w:rPr>
          <w:rFonts w:ascii="Times New Roman" w:eastAsia="Aptos" w:hAnsi="Times New Roman" w:cs="Times New Roman"/>
          <w:shd w:val="clear" w:color="auto" w:fill="F8F4F1"/>
        </w:rPr>
        <w:t xml:space="preserve"> a las 12 del </w:t>
      </w:r>
      <w:proofErr w:type="spellStart"/>
      <w:r>
        <w:rPr>
          <w:rFonts w:ascii="Times New Roman" w:eastAsia="Aptos" w:hAnsi="Times New Roman" w:cs="Times New Roman"/>
          <w:shd w:val="clear" w:color="auto" w:fill="F8F4F1"/>
        </w:rPr>
        <w:t>mediodía</w:t>
      </w:r>
      <w:proofErr w:type="spellEnd"/>
      <w:r>
        <w:rPr>
          <w:rFonts w:ascii="Times New Roman" w:eastAsia="Aptos" w:hAnsi="Times New Roman" w:cs="Times New Roman"/>
          <w:shd w:val="clear" w:color="auto" w:fill="F8F4F1"/>
        </w:rPr>
        <w:t xml:space="preserve"> el </w:t>
      </w:r>
      <w:proofErr w:type="spellStart"/>
      <w:r w:rsidRPr="00C3311B">
        <w:rPr>
          <w:rFonts w:ascii="Times New Roman" w:eastAsia="Aptos" w:hAnsi="Times New Roman" w:cs="Times New Roman"/>
          <w:shd w:val="clear" w:color="auto" w:fill="F8F4F1"/>
        </w:rPr>
        <w:t>Miércoles</w:t>
      </w:r>
      <w:proofErr w:type="spellEnd"/>
      <w:r w:rsidRPr="00C3311B">
        <w:rPr>
          <w:rFonts w:ascii="Times New Roman" w:eastAsia="Aptos" w:hAnsi="Times New Roman" w:cs="Times New Roman"/>
          <w:shd w:val="clear" w:color="auto" w:fill="F8F4F1"/>
        </w:rPr>
        <w:t xml:space="preserve">, 10 de </w:t>
      </w:r>
      <w:proofErr w:type="spellStart"/>
      <w:r w:rsidRPr="00C3311B">
        <w:rPr>
          <w:rFonts w:ascii="Times New Roman" w:eastAsia="Aptos" w:hAnsi="Times New Roman" w:cs="Times New Roman"/>
          <w:shd w:val="clear" w:color="auto" w:fill="F8F4F1"/>
        </w:rPr>
        <w:t>junio</w:t>
      </w:r>
      <w:proofErr w:type="spellEnd"/>
      <w:r>
        <w:rPr>
          <w:rFonts w:ascii="Times New Roman" w:eastAsia="Aptos" w:hAnsi="Times New Roman" w:cs="Times New Roman"/>
          <w:shd w:val="clear" w:color="auto" w:fill="F8F4F1"/>
        </w:rPr>
        <w:t xml:space="preserve"> de 2026. La </w:t>
      </w:r>
      <w:proofErr w:type="spellStart"/>
      <w:r>
        <w:rPr>
          <w:rFonts w:ascii="Times New Roman" w:eastAsia="Aptos" w:hAnsi="Times New Roman" w:cs="Times New Roman"/>
          <w:shd w:val="clear" w:color="auto" w:fill="F8F4F1"/>
        </w:rPr>
        <w:t>reunión</w:t>
      </w:r>
      <w:proofErr w:type="spellEnd"/>
      <w:r>
        <w:rPr>
          <w:rFonts w:ascii="Times New Roman" w:eastAsia="Aptos" w:hAnsi="Times New Roman" w:cs="Times New Roman"/>
          <w:shd w:val="clear" w:color="auto" w:fill="F8F4F1"/>
        </w:rPr>
        <w:t xml:space="preserve"> se </w:t>
      </w:r>
      <w:proofErr w:type="spellStart"/>
      <w:r>
        <w:rPr>
          <w:rFonts w:ascii="Times New Roman" w:eastAsia="Aptos" w:hAnsi="Times New Roman" w:cs="Times New Roman"/>
          <w:shd w:val="clear" w:color="auto" w:fill="F8F4F1"/>
        </w:rPr>
        <w:t>llevará</w:t>
      </w:r>
      <w:proofErr w:type="spellEnd"/>
      <w:r>
        <w:rPr>
          <w:rFonts w:ascii="Times New Roman" w:eastAsia="Aptos" w:hAnsi="Times New Roman" w:cs="Times New Roman"/>
          <w:shd w:val="clear" w:color="auto" w:fill="F8F4F1"/>
        </w:rPr>
        <w:t xml:space="preserve"> a </w:t>
      </w:r>
      <w:proofErr w:type="spellStart"/>
      <w:r>
        <w:rPr>
          <w:rFonts w:ascii="Times New Roman" w:eastAsia="Aptos" w:hAnsi="Times New Roman" w:cs="Times New Roman"/>
          <w:shd w:val="clear" w:color="auto" w:fill="F8F4F1"/>
        </w:rPr>
        <w:t>cabo</w:t>
      </w:r>
      <w:proofErr w:type="spellEnd"/>
      <w:r>
        <w:rPr>
          <w:rFonts w:ascii="Times New Roman" w:eastAsia="Aptos" w:hAnsi="Times New Roman" w:cs="Times New Roman"/>
          <w:shd w:val="clear" w:color="auto" w:fill="F8F4F1"/>
        </w:rPr>
        <w:t xml:space="preserve"> </w:t>
      </w:r>
      <w:proofErr w:type="spellStart"/>
      <w:r>
        <w:rPr>
          <w:rFonts w:ascii="Times New Roman" w:eastAsia="Aptos" w:hAnsi="Times New Roman" w:cs="Times New Roman"/>
          <w:shd w:val="clear" w:color="auto" w:fill="F8F4F1"/>
        </w:rPr>
        <w:t>en</w:t>
      </w:r>
      <w:proofErr w:type="spellEnd"/>
      <w:r>
        <w:rPr>
          <w:rFonts w:ascii="Times New Roman" w:eastAsia="Aptos" w:hAnsi="Times New Roman" w:cs="Times New Roman"/>
          <w:shd w:val="clear" w:color="auto" w:fill="F8F4F1"/>
        </w:rPr>
        <w:t xml:space="preserve"> 212 Walnut Street, Suite 100, </w:t>
      </w:r>
      <w:proofErr w:type="spellStart"/>
      <w:r>
        <w:rPr>
          <w:rFonts w:ascii="Times New Roman" w:eastAsia="Aptos" w:hAnsi="Times New Roman" w:cs="Times New Roman"/>
          <w:shd w:val="clear" w:color="auto" w:fill="F8F4F1"/>
        </w:rPr>
        <w:t>en</w:t>
      </w:r>
      <w:proofErr w:type="spellEnd"/>
      <w:r>
        <w:rPr>
          <w:rFonts w:ascii="Times New Roman" w:eastAsia="Aptos" w:hAnsi="Times New Roman" w:cs="Times New Roman"/>
          <w:shd w:val="clear" w:color="auto" w:fill="F8F4F1"/>
        </w:rPr>
        <w:t xml:space="preserve"> el </w:t>
      </w:r>
      <w:proofErr w:type="spellStart"/>
      <w:r>
        <w:rPr>
          <w:rFonts w:ascii="Times New Roman" w:eastAsia="Aptos" w:hAnsi="Times New Roman" w:cs="Times New Roman"/>
          <w:shd w:val="clear" w:color="auto" w:fill="F8F4F1"/>
        </w:rPr>
        <w:t>centro</w:t>
      </w:r>
      <w:proofErr w:type="spellEnd"/>
      <w:r>
        <w:rPr>
          <w:rFonts w:ascii="Times New Roman" w:eastAsia="Aptos" w:hAnsi="Times New Roman" w:cs="Times New Roman"/>
          <w:shd w:val="clear" w:color="auto" w:fill="F8F4F1"/>
        </w:rPr>
        <w:t xml:space="preserve"> de Monroe. La </w:t>
      </w:r>
      <w:proofErr w:type="spellStart"/>
      <w:r>
        <w:rPr>
          <w:rFonts w:ascii="Times New Roman" w:eastAsia="Aptos" w:hAnsi="Times New Roman" w:cs="Times New Roman"/>
          <w:shd w:val="clear" w:color="auto" w:fill="F8F4F1"/>
        </w:rPr>
        <w:t>reunión</w:t>
      </w:r>
      <w:proofErr w:type="spellEnd"/>
      <w:r>
        <w:rPr>
          <w:rFonts w:ascii="Times New Roman" w:eastAsia="Aptos" w:hAnsi="Times New Roman" w:cs="Times New Roman"/>
          <w:shd w:val="clear" w:color="auto" w:fill="F8F4F1"/>
        </w:rPr>
        <w:t xml:space="preserve"> </w:t>
      </w:r>
      <w:proofErr w:type="spellStart"/>
      <w:r>
        <w:rPr>
          <w:rFonts w:ascii="Times New Roman" w:eastAsia="Aptos" w:hAnsi="Times New Roman" w:cs="Times New Roman"/>
          <w:shd w:val="clear" w:color="auto" w:fill="F8F4F1"/>
        </w:rPr>
        <w:t>está</w:t>
      </w:r>
      <w:proofErr w:type="spellEnd"/>
      <w:r>
        <w:rPr>
          <w:rFonts w:ascii="Times New Roman" w:eastAsia="Aptos" w:hAnsi="Times New Roman" w:cs="Times New Roman"/>
          <w:shd w:val="clear" w:color="auto" w:fill="F8F4F1"/>
        </w:rPr>
        <w:t xml:space="preserve"> </w:t>
      </w:r>
      <w:proofErr w:type="spellStart"/>
      <w:r>
        <w:rPr>
          <w:rFonts w:ascii="Times New Roman" w:eastAsia="Aptos" w:hAnsi="Times New Roman" w:cs="Times New Roman"/>
          <w:shd w:val="clear" w:color="auto" w:fill="F8F4F1"/>
        </w:rPr>
        <w:t>abierta</w:t>
      </w:r>
      <w:proofErr w:type="spellEnd"/>
      <w:r>
        <w:rPr>
          <w:rFonts w:ascii="Times New Roman" w:eastAsia="Aptos" w:hAnsi="Times New Roman" w:cs="Times New Roman"/>
          <w:shd w:val="clear" w:color="auto" w:fill="F8F4F1"/>
        </w:rPr>
        <w:t xml:space="preserve"> al </w:t>
      </w:r>
      <w:proofErr w:type="spellStart"/>
      <w:r>
        <w:rPr>
          <w:rFonts w:ascii="Times New Roman" w:eastAsia="Aptos" w:hAnsi="Times New Roman" w:cs="Times New Roman"/>
          <w:shd w:val="clear" w:color="auto" w:fill="F8F4F1"/>
        </w:rPr>
        <w:t>público</w:t>
      </w:r>
      <w:proofErr w:type="spellEnd"/>
      <w:r>
        <w:rPr>
          <w:rFonts w:ascii="Times New Roman" w:eastAsia="Aptos" w:hAnsi="Times New Roman" w:cs="Times New Roman"/>
          <w:shd w:val="clear" w:color="auto" w:fill="F8F4F1"/>
        </w:rPr>
        <w:t>.</w:t>
      </w:r>
    </w:p>
    <w:p w14:paraId="118A1E5D" w14:textId="77777777" w:rsidR="00C3311B" w:rsidRDefault="00C3311B" w:rsidP="00C3311B">
      <w:pPr>
        <w:tabs>
          <w:tab w:val="left" w:pos="720"/>
        </w:tabs>
        <w:spacing w:after="0" w:line="240" w:lineRule="auto"/>
        <w:rPr>
          <w:rFonts w:ascii="Aptos Display" w:eastAsia="Times New Roman" w:hAnsi="Aptos Display" w:cs="Times New Roman"/>
          <w:kern w:val="0"/>
          <w14:ligatures w14:val="none"/>
        </w:rPr>
      </w:pPr>
    </w:p>
    <w:p w14:paraId="7ABBA189" w14:textId="77777777" w:rsidR="00C3311B" w:rsidRDefault="00C3311B" w:rsidP="00C3311B">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p>
    <w:p w14:paraId="0B30F71D" w14:textId="77777777" w:rsidR="00C3311B" w:rsidRDefault="00C3311B" w:rsidP="00C3311B">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r>
        <w:rPr>
          <w:rFonts w:ascii="Times New Roman" w:eastAsia="Times New Roman" w:hAnsi="Times New Roman" w:cs="Times New Roman"/>
          <w:b/>
          <w:bCs/>
          <w:spacing w:val="-10"/>
          <w:kern w:val="28"/>
          <w:sz w:val="28"/>
          <w:szCs w:val="56"/>
          <w14:ligatures w14:val="none"/>
        </w:rPr>
        <w:t xml:space="preserve">Greater Ouachita Port Commission </w:t>
      </w:r>
      <w:r>
        <w:rPr>
          <w:rFonts w:ascii="Aptos Display" w:eastAsia="Times New Roman" w:hAnsi="Aptos Display" w:cs="Times New Roman"/>
          <w:b/>
          <w:bCs/>
          <w:spacing w:val="-10"/>
          <w:kern w:val="28"/>
          <w:sz w:val="28"/>
          <w:szCs w:val="56"/>
          <w14:ligatures w14:val="none"/>
        </w:rPr>
        <w:t>Public Notice</w:t>
      </w:r>
    </w:p>
    <w:p w14:paraId="7084CE34" w14:textId="77777777" w:rsidR="00C3311B" w:rsidRDefault="00C3311B" w:rsidP="00C3311B">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31E78359" w14:textId="77777777" w:rsidR="00C3311B" w:rsidRDefault="00C3311B" w:rsidP="00C3311B">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19A6BAE3" w14:textId="77777777" w:rsidR="00C3311B" w:rsidRDefault="00C3311B" w:rsidP="00C3311B">
      <w:pPr>
        <w:tabs>
          <w:tab w:val="left" w:pos="720"/>
        </w:tabs>
        <w:spacing w:after="0" w:line="240" w:lineRule="auto"/>
        <w:jc w:val="both"/>
        <w:rPr>
          <w:rFonts w:ascii="Times New Roman" w:eastAsia="Times New Roman" w:hAnsi="Times New Roman" w:cs="Times New Roman"/>
          <w:bCs/>
          <w:kern w:val="0"/>
          <w14:ligatures w14:val="none"/>
        </w:rPr>
      </w:pPr>
    </w:p>
    <w:p w14:paraId="2C5C49DE" w14:textId="77777777" w:rsidR="00C3311B" w:rsidRDefault="00C3311B" w:rsidP="00C3311B">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6B8A945A" w14:textId="77777777" w:rsidR="00C3311B" w:rsidRDefault="00C3311B" w:rsidP="00C3311B">
      <w:pPr>
        <w:tabs>
          <w:tab w:val="left" w:pos="720"/>
        </w:tabs>
        <w:spacing w:after="0" w:line="240" w:lineRule="auto"/>
        <w:jc w:val="both"/>
        <w:rPr>
          <w:rFonts w:ascii="Times New Roman" w:eastAsia="Times New Roman" w:hAnsi="Times New Roman" w:cs="Times New Roman"/>
          <w:bCs/>
          <w:kern w:val="0"/>
          <w14:ligatures w14:val="none"/>
        </w:rPr>
      </w:pPr>
    </w:p>
    <w:p w14:paraId="3E6A1E35" w14:textId="77777777" w:rsidR="00C3311B" w:rsidRDefault="00C3311B" w:rsidP="00C3311B">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0815A51C" w14:textId="77777777" w:rsidR="00C3311B" w:rsidRDefault="00C3311B" w:rsidP="00C3311B">
      <w:pPr>
        <w:tabs>
          <w:tab w:val="left" w:pos="720"/>
        </w:tabs>
        <w:spacing w:after="0" w:line="240" w:lineRule="auto"/>
        <w:jc w:val="both"/>
        <w:rPr>
          <w:rFonts w:ascii="Times New Roman" w:eastAsia="Times New Roman" w:hAnsi="Times New Roman" w:cs="Times New Roman"/>
          <w:kern w:val="0"/>
          <w14:ligatures w14:val="none"/>
        </w:rPr>
      </w:pPr>
    </w:p>
    <w:p w14:paraId="416BCC15" w14:textId="77777777" w:rsidR="00C3311B" w:rsidRDefault="00C3311B" w:rsidP="00C3311B">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kern w:val="0"/>
          <w14:ligatures w14:val="none"/>
        </w:rPr>
        <w:t>Greater Ouachita Port Commission</w:t>
      </w:r>
    </w:p>
    <w:p w14:paraId="5F812236" w14:textId="77777777" w:rsidR="00C3311B" w:rsidRDefault="00C3311B" w:rsidP="00C3311B">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Richard W. Guillot, President</w:t>
      </w:r>
    </w:p>
    <w:p w14:paraId="780A50A0" w14:textId="77777777" w:rsidR="00C3311B" w:rsidRDefault="00C3311B" w:rsidP="00C3311B">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101 Valley Road</w:t>
      </w:r>
    </w:p>
    <w:p w14:paraId="3EC3F041" w14:textId="77777777" w:rsidR="00C3311B" w:rsidRDefault="00C3311B" w:rsidP="00C3311B">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Pr>
          <w:rFonts w:ascii="Times New Roman" w:eastAsia="Times New Roman" w:hAnsi="Times New Roman" w:cs="Times New Roman"/>
          <w:bCs/>
          <w:kern w:val="0"/>
          <w14:ligatures w14:val="none"/>
        </w:rPr>
        <w:t>West Monroe</w:t>
      </w:r>
      <w:r>
        <w:rPr>
          <w:rFonts w:ascii="Times New Roman" w:eastAsia="Times New Roman" w:hAnsi="Times New Roman" w:cs="Times New Roman"/>
          <w:bCs/>
          <w:kern w:val="0"/>
          <w:lang w:val="fr-FR"/>
          <w14:ligatures w14:val="none"/>
        </w:rPr>
        <w:t>, LA  71292</w:t>
      </w:r>
    </w:p>
    <w:p w14:paraId="7DE4B744" w14:textId="77777777" w:rsidR="00C3311B" w:rsidRDefault="00C3311B" w:rsidP="00C3311B">
      <w:pPr>
        <w:rPr>
          <w:rFonts w:ascii="Aptos" w:eastAsia="Aptos" w:hAnsi="Aptos" w:cs="Times New Roman"/>
        </w:rPr>
      </w:pPr>
    </w:p>
    <w:p w14:paraId="4A579ABF" w14:textId="77777777" w:rsidR="00C3311B" w:rsidRDefault="00C3311B" w:rsidP="00C3311B">
      <w:pPr>
        <w:rPr>
          <w:rFonts w:ascii="Aptos" w:eastAsia="Aptos" w:hAnsi="Aptos" w:cs="Times New Roman"/>
        </w:rPr>
      </w:pPr>
    </w:p>
    <w:p w14:paraId="1DD872B9" w14:textId="77777777" w:rsidR="00C3311B" w:rsidRDefault="00C3311B" w:rsidP="00C3311B"/>
    <w:p w14:paraId="70CC7C39" w14:textId="77777777" w:rsidR="00C3311B" w:rsidRDefault="00C3311B"/>
    <w:sectPr w:rsidR="00C331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11B"/>
    <w:rsid w:val="001443FB"/>
    <w:rsid w:val="002703D8"/>
    <w:rsid w:val="00C3311B"/>
    <w:rsid w:val="00EB6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EB0C5"/>
  <w15:chartTrackingRefBased/>
  <w15:docId w15:val="{74CF6B16-E484-449B-9B37-0C54680DE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11B"/>
    <w:pPr>
      <w:spacing w:line="276" w:lineRule="auto"/>
    </w:pPr>
  </w:style>
  <w:style w:type="paragraph" w:styleId="Heading1">
    <w:name w:val="heading 1"/>
    <w:basedOn w:val="Normal"/>
    <w:next w:val="Normal"/>
    <w:link w:val="Heading1Char"/>
    <w:uiPriority w:val="9"/>
    <w:qFormat/>
    <w:rsid w:val="00C3311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311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311B"/>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311B"/>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311B"/>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311B"/>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11B"/>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311B"/>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11B"/>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1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31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31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31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31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31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1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1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11B"/>
    <w:rPr>
      <w:rFonts w:eastAsiaTheme="majorEastAsia" w:cstheme="majorBidi"/>
      <w:color w:val="272727" w:themeColor="text1" w:themeTint="D8"/>
    </w:rPr>
  </w:style>
  <w:style w:type="paragraph" w:styleId="Title">
    <w:name w:val="Title"/>
    <w:basedOn w:val="Normal"/>
    <w:next w:val="Normal"/>
    <w:link w:val="TitleChar"/>
    <w:uiPriority w:val="10"/>
    <w:qFormat/>
    <w:rsid w:val="00C331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31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11B"/>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1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11B"/>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C3311B"/>
    <w:rPr>
      <w:i/>
      <w:iCs/>
      <w:color w:val="404040" w:themeColor="text1" w:themeTint="BF"/>
    </w:rPr>
  </w:style>
  <w:style w:type="paragraph" w:styleId="ListParagraph">
    <w:name w:val="List Paragraph"/>
    <w:basedOn w:val="Normal"/>
    <w:uiPriority w:val="34"/>
    <w:qFormat/>
    <w:rsid w:val="00C3311B"/>
    <w:pPr>
      <w:spacing w:line="278" w:lineRule="auto"/>
      <w:ind w:left="720"/>
      <w:contextualSpacing/>
    </w:pPr>
  </w:style>
  <w:style w:type="character" w:styleId="IntenseEmphasis">
    <w:name w:val="Intense Emphasis"/>
    <w:basedOn w:val="DefaultParagraphFont"/>
    <w:uiPriority w:val="21"/>
    <w:qFormat/>
    <w:rsid w:val="00C3311B"/>
    <w:rPr>
      <w:i/>
      <w:iCs/>
      <w:color w:val="0F4761" w:themeColor="accent1" w:themeShade="BF"/>
    </w:rPr>
  </w:style>
  <w:style w:type="paragraph" w:styleId="IntenseQuote">
    <w:name w:val="Intense Quote"/>
    <w:basedOn w:val="Normal"/>
    <w:next w:val="Normal"/>
    <w:link w:val="IntenseQuoteChar"/>
    <w:uiPriority w:val="30"/>
    <w:qFormat/>
    <w:rsid w:val="00C3311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311B"/>
    <w:rPr>
      <w:i/>
      <w:iCs/>
      <w:color w:val="0F4761" w:themeColor="accent1" w:themeShade="BF"/>
    </w:rPr>
  </w:style>
  <w:style w:type="character" w:styleId="IntenseReference">
    <w:name w:val="Intense Reference"/>
    <w:basedOn w:val="DefaultParagraphFont"/>
    <w:uiPriority w:val="32"/>
    <w:qFormat/>
    <w:rsid w:val="00C331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223</Words>
  <Characters>1274</Characters>
  <Application>Microsoft Office Word</Application>
  <DocSecurity>0</DocSecurity>
  <Lines>10</Lines>
  <Paragraphs>2</Paragraphs>
  <ScaleCrop>false</ScaleCrop>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3</cp:revision>
  <cp:lastPrinted>2026-06-09T00:23:00Z</cp:lastPrinted>
  <dcterms:created xsi:type="dcterms:W3CDTF">2026-06-09T00:20:00Z</dcterms:created>
  <dcterms:modified xsi:type="dcterms:W3CDTF">2026-07-02T15:32:00Z</dcterms:modified>
</cp:coreProperties>
</file>