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D816D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05DF01BB">
                <wp:simplePos x="0" y="0"/>
                <wp:positionH relativeFrom="column">
                  <wp:posOffset>1361440</wp:posOffset>
                </wp:positionH>
                <wp:positionV relativeFrom="paragraph">
                  <wp:posOffset>-409575</wp:posOffset>
                </wp:positionV>
                <wp:extent cx="4581525" cy="944880"/>
                <wp:effectExtent l="0" t="0" r="9525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51ABBF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0E369229" w14:textId="77777777" w:rsidR="00912A1F" w:rsidRPr="00106DA2" w:rsidRDefault="00CA6A76" w:rsidP="00912A1F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President,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912A1F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Pizani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- Vice President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</w:t>
                            </w:r>
                            <w:r w:rsidR="00912A1F" w:rsidRPr="001F5765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Sec/Treasurer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 Commissioner</w:t>
                            </w:r>
                          </w:p>
                          <w:p w14:paraId="5E91E537" w14:textId="77777777" w:rsidR="00106203" w:rsidRPr="00106DA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7.2pt;margin-top:-32.25pt;width:360.75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" fillcolor="white [3201]" stroked="f" strokeweight=".5pt">
                <v:textbox>
                  <w:txbxContent>
                    <w:p w14:paraId="2E51ABBF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0E369229" w14:textId="77777777" w:rsidR="00912A1F" w:rsidRPr="00106DA2" w:rsidRDefault="00CA6A76" w:rsidP="00912A1F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-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President,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912A1F" w:rsidRPr="00AE2D82">
                        <w:rPr>
                          <w:rFonts w:ascii="Garamond" w:hAnsi="Garamond"/>
                          <w:b/>
                          <w:bCs/>
                        </w:rPr>
                        <w:t>Pizani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- Vice President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 Kerry Besson-</w:t>
                      </w:r>
                      <w:r w:rsidR="00912A1F" w:rsidRPr="001F5765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Sec/Treasurer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, Patrick Landry- Commissioner</w:t>
                      </w:r>
                    </w:p>
                    <w:p w14:paraId="5E91E537" w14:textId="77777777" w:rsidR="00106203" w:rsidRPr="00106DA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4244F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68D4244F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C24F4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66C24F4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6ED965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46ED965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05081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37662621" r:id="rId9"/>
        </w:object>
      </w:r>
      <w:bookmarkStart w:id="0" w:name="_Hlk142302552"/>
      <w:bookmarkEnd w:id="0"/>
    </w:p>
    <w:p w14:paraId="4E3B2DB4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38104761">
                <wp:simplePos x="0" y="0"/>
                <wp:positionH relativeFrom="column">
                  <wp:posOffset>2116455</wp:posOffset>
                </wp:positionH>
                <wp:positionV relativeFrom="paragraph">
                  <wp:posOffset>158115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9B667D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66.65pt;margin-top:12.45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" fillcolor="white [3201]" stroked="f" strokeweight=".5pt">
                <v:textbox>
                  <w:txbxContent>
                    <w:p w14:paraId="509B667D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4F553D03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4128824" w14:textId="77777777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25FD7DB5" w14:textId="40FE82B3" w:rsidR="00E629A2" w:rsidRDefault="00E629A2" w:rsidP="00E629A2">
      <w:pPr>
        <w:spacing w:after="0"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 w:rsidR="005772EE">
        <w:rPr>
          <w:color w:val="1C1C1C"/>
          <w:sz w:val="24"/>
        </w:rPr>
        <w:t xml:space="preserve">April </w:t>
      </w:r>
      <w:r w:rsidR="00C8319D">
        <w:rPr>
          <w:color w:val="1C1C1C"/>
          <w:sz w:val="24"/>
        </w:rPr>
        <w:t>15</w:t>
      </w:r>
      <w:r>
        <w:rPr>
          <w:color w:val="2F2F2F"/>
          <w:sz w:val="24"/>
        </w:rPr>
        <w:t>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2026</w:t>
      </w:r>
    </w:p>
    <w:p w14:paraId="08CC5E2D" w14:textId="77777777" w:rsidR="00E629A2" w:rsidRDefault="00E629A2" w:rsidP="00E629A2">
      <w:pPr>
        <w:spacing w:after="0"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23459A86" w14:textId="77777777" w:rsidR="00E629A2" w:rsidRDefault="00E629A2" w:rsidP="00E629A2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7"/>
          <w:w w:val="105"/>
          <w:sz w:val="23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4045C6AB" w14:textId="77777777" w:rsidR="00693BAA" w:rsidRDefault="00E629A2" w:rsidP="007C420C">
      <w:pPr>
        <w:pStyle w:val="BodyText"/>
        <w:spacing w:after="120" w:line="273" w:lineRule="exact"/>
        <w:ind w:left="547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4FE36C9B" w14:textId="6F066E27" w:rsidR="007C420C" w:rsidRDefault="00E629A2" w:rsidP="007C420C">
      <w:pPr>
        <w:pStyle w:val="BodyText"/>
        <w:spacing w:line="273" w:lineRule="exact"/>
        <w:ind w:left="547"/>
        <w:rPr>
          <w:color w:val="2F2F2F"/>
        </w:rPr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 w:rsidR="005772EE">
        <w:rPr>
          <w:color w:val="1C1C1C"/>
        </w:rPr>
        <w:t xml:space="preserve">April </w:t>
      </w:r>
      <w:r w:rsidR="00C8319D">
        <w:rPr>
          <w:color w:val="1C1C1C"/>
        </w:rPr>
        <w:t>16</w:t>
      </w:r>
      <w:r>
        <w:rPr>
          <w:color w:val="1C1C1C"/>
        </w:rPr>
        <w:t xml:space="preserve">, </w:t>
      </w:r>
      <w:r w:rsidR="00AF43A7">
        <w:rPr>
          <w:color w:val="2F2F2F"/>
        </w:rPr>
        <w:t>2026,</w:t>
      </w:r>
      <w:r>
        <w:rPr>
          <w:color w:val="2F2F2F"/>
        </w:rPr>
        <w:t xml:space="preserve"> </w:t>
      </w:r>
    </w:p>
    <w:p w14:paraId="62CA5205" w14:textId="77777777" w:rsidR="00E629A2" w:rsidRDefault="00E629A2" w:rsidP="007C420C">
      <w:pPr>
        <w:pStyle w:val="BodyText"/>
        <w:spacing w:line="273" w:lineRule="exact"/>
        <w:ind w:left="541"/>
      </w:pP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06B9703F" w14:textId="77777777" w:rsidR="00E629A2" w:rsidRDefault="00E629A2" w:rsidP="007C420C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1313DFFB" w14:textId="77777777" w:rsidR="00C659A5" w:rsidRDefault="00E629A2" w:rsidP="007C420C">
      <w:pPr>
        <w:pStyle w:val="BodyText"/>
        <w:spacing w:line="242" w:lineRule="auto"/>
        <w:ind w:left="2938" w:right="4410" w:hanging="4"/>
        <w:rPr>
          <w:color w:val="1C1C1C"/>
        </w:rPr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2F2F2F"/>
        </w:rPr>
        <w:t>Hwy</w:t>
      </w:r>
      <w:r w:rsidR="00C659A5">
        <w:rPr>
          <w:color w:val="1C1C1C"/>
        </w:rPr>
        <w:t xml:space="preserve"> 1</w:t>
      </w:r>
      <w:r>
        <w:rPr>
          <w:color w:val="1C1C1C"/>
        </w:rPr>
        <w:t xml:space="preserve"> </w:t>
      </w:r>
    </w:p>
    <w:p w14:paraId="7C845168" w14:textId="77777777" w:rsidR="00E629A2" w:rsidRDefault="00E629A2" w:rsidP="007C420C">
      <w:pPr>
        <w:pStyle w:val="BodyText"/>
        <w:spacing w:line="242" w:lineRule="auto"/>
        <w:ind w:left="2938" w:right="4410" w:hanging="4"/>
      </w:pP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7B340FF1" w14:textId="77777777" w:rsidR="00E629A2" w:rsidRDefault="00E629A2" w:rsidP="00E629A2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175498D9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5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23787FE5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2"/>
        </w:tabs>
        <w:autoSpaceDE w:val="0"/>
        <w:autoSpaceDN w:val="0"/>
        <w:spacing w:after="0" w:line="274" w:lineRule="exact"/>
        <w:ind w:left="1602" w:hanging="349"/>
        <w:contextualSpacing w:val="0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60CF3D78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9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0976172A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5" w:lineRule="exact"/>
        <w:ind w:hanging="36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Commissioners </w:t>
      </w:r>
    </w:p>
    <w:p w14:paraId="12634F52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before="5" w:after="0" w:line="275" w:lineRule="exact"/>
        <w:ind w:hanging="361"/>
        <w:contextualSpacing w:val="0"/>
        <w:rPr>
          <w:color w:val="3F3F3F"/>
          <w:sz w:val="24"/>
        </w:rPr>
      </w:pPr>
      <w:r>
        <w:rPr>
          <w:color w:val="1C1C1C"/>
          <w:sz w:val="24"/>
        </w:rPr>
        <w:t>People</w:t>
      </w:r>
      <w:r>
        <w:rPr>
          <w:color w:val="1C1C1C"/>
          <w:spacing w:val="15"/>
          <w:sz w:val="24"/>
        </w:rPr>
        <w:t xml:space="preserve"> </w:t>
      </w:r>
      <w:r>
        <w:rPr>
          <w:color w:val="1C1C1C"/>
          <w:sz w:val="24"/>
        </w:rPr>
        <w:t>Wishing</w:t>
      </w:r>
      <w:r>
        <w:rPr>
          <w:color w:val="1C1C1C"/>
          <w:spacing w:val="7"/>
          <w:sz w:val="24"/>
        </w:rPr>
        <w:t xml:space="preserve"> </w:t>
      </w:r>
      <w:r>
        <w:rPr>
          <w:color w:val="1C1C1C"/>
          <w:sz w:val="24"/>
        </w:rPr>
        <w:t>to</w:t>
      </w:r>
      <w:r>
        <w:rPr>
          <w:color w:val="1C1C1C"/>
          <w:spacing w:val="-9"/>
          <w:sz w:val="24"/>
        </w:rPr>
        <w:t xml:space="preserve"> </w:t>
      </w:r>
      <w:r>
        <w:rPr>
          <w:color w:val="2F2F2F"/>
          <w:sz w:val="24"/>
        </w:rPr>
        <w:t>Speak</w:t>
      </w:r>
      <w:r>
        <w:rPr>
          <w:color w:val="696969"/>
          <w:sz w:val="24"/>
        </w:rPr>
        <w:t>/</w:t>
      </w:r>
      <w:r>
        <w:rPr>
          <w:color w:val="696969"/>
          <w:spacing w:val="16"/>
          <w:sz w:val="24"/>
        </w:rPr>
        <w:t xml:space="preserve"> </w:t>
      </w:r>
      <w:r>
        <w:rPr>
          <w:color w:val="1C1C1C"/>
          <w:sz w:val="24"/>
        </w:rPr>
        <w:t xml:space="preserve">Public </w:t>
      </w:r>
      <w:r>
        <w:rPr>
          <w:color w:val="2F2F2F"/>
          <w:sz w:val="24"/>
        </w:rPr>
        <w:t>Comments:</w:t>
      </w:r>
      <w:r>
        <w:rPr>
          <w:color w:val="2F2F2F"/>
          <w:spacing w:val="7"/>
          <w:sz w:val="24"/>
        </w:rPr>
        <w:t xml:space="preserve"> </w:t>
      </w:r>
      <w:r>
        <w:rPr>
          <w:color w:val="2F2F2F"/>
          <w:spacing w:val="-4"/>
          <w:sz w:val="24"/>
        </w:rPr>
        <w:t>NONE</w:t>
      </w:r>
    </w:p>
    <w:p w14:paraId="06E6C4F3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8"/>
        </w:tabs>
        <w:autoSpaceDE w:val="0"/>
        <w:autoSpaceDN w:val="0"/>
        <w:spacing w:after="0" w:line="274" w:lineRule="exact"/>
        <w:ind w:left="1608" w:hanging="361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Approval</w:t>
      </w:r>
      <w:r>
        <w:rPr>
          <w:color w:val="2F2F2F"/>
          <w:spacing w:val="13"/>
          <w:sz w:val="24"/>
        </w:rPr>
        <w:t xml:space="preserve"> </w:t>
      </w:r>
      <w:r>
        <w:rPr>
          <w:color w:val="3F3F3F"/>
          <w:sz w:val="24"/>
        </w:rPr>
        <w:t>of</w:t>
      </w:r>
      <w:r>
        <w:rPr>
          <w:color w:val="3F3F3F"/>
          <w:spacing w:val="3"/>
          <w:sz w:val="24"/>
        </w:rPr>
        <w:t xml:space="preserve"> </w:t>
      </w:r>
      <w:r>
        <w:rPr>
          <w:color w:val="1C1C1C"/>
          <w:sz w:val="24"/>
        </w:rPr>
        <w:t>Minutes: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z w:val="24"/>
        </w:rPr>
        <w:t>a</w:t>
      </w:r>
      <w:r>
        <w:rPr>
          <w:color w:val="050505"/>
          <w:sz w:val="24"/>
        </w:rPr>
        <w:t>.</w:t>
      </w:r>
      <w:r>
        <w:rPr>
          <w:color w:val="050505"/>
          <w:spacing w:val="-16"/>
          <w:sz w:val="24"/>
        </w:rPr>
        <w:t xml:space="preserve"> </w:t>
      </w:r>
      <w:r w:rsidR="005772EE">
        <w:rPr>
          <w:color w:val="2F2F2F"/>
          <w:sz w:val="24"/>
        </w:rPr>
        <w:t>March</w:t>
      </w:r>
      <w:r w:rsidR="00C659A5">
        <w:rPr>
          <w:color w:val="2F2F2F"/>
          <w:sz w:val="24"/>
        </w:rPr>
        <w:t xml:space="preserve"> 12</w:t>
      </w:r>
      <w:r>
        <w:rPr>
          <w:color w:val="1C1C1C"/>
          <w:sz w:val="24"/>
        </w:rPr>
        <w:t>,</w:t>
      </w:r>
      <w:r>
        <w:rPr>
          <w:color w:val="1C1C1C"/>
          <w:spacing w:val="-25"/>
          <w:sz w:val="24"/>
        </w:rPr>
        <w:t xml:space="preserve"> </w:t>
      </w:r>
      <w:r>
        <w:rPr>
          <w:color w:val="3F3F3F"/>
          <w:spacing w:val="-4"/>
          <w:sz w:val="24"/>
        </w:rPr>
        <w:t>2026</w:t>
      </w:r>
    </w:p>
    <w:p w14:paraId="5E1E4EAE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8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Financial</w:t>
      </w:r>
      <w:r>
        <w:rPr>
          <w:color w:val="1C1C1C"/>
          <w:spacing w:val="24"/>
          <w:sz w:val="24"/>
        </w:rPr>
        <w:t xml:space="preserve"> </w:t>
      </w:r>
      <w:r>
        <w:rPr>
          <w:color w:val="1C1C1C"/>
          <w:sz w:val="24"/>
        </w:rPr>
        <w:t>Report/Approval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of Invoices</w:t>
      </w:r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&amp;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pacing w:val="-2"/>
          <w:sz w:val="24"/>
        </w:rPr>
        <w:t>Expenses</w:t>
      </w:r>
    </w:p>
    <w:p w14:paraId="4BBD5016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3"/>
        </w:tabs>
        <w:autoSpaceDE w:val="0"/>
        <w:autoSpaceDN w:val="0"/>
        <w:spacing w:after="0" w:line="274" w:lineRule="exact"/>
        <w:ind w:left="2193" w:hanging="229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</w:t>
      </w:r>
      <w:r>
        <w:rPr>
          <w:color w:val="050505"/>
          <w:sz w:val="24"/>
        </w:rPr>
        <w:t>l</w:t>
      </w:r>
      <w:r>
        <w:rPr>
          <w:color w:val="050505"/>
          <w:spacing w:val="-4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3F3F3F"/>
          <w:sz w:val="24"/>
        </w:rPr>
        <w:t>Expenses</w:t>
      </w:r>
      <w:r>
        <w:rPr>
          <w:color w:val="3F3F3F"/>
          <w:spacing w:val="-4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38B644E4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63"/>
        </w:tabs>
        <w:autoSpaceDE w:val="0"/>
        <w:autoSpaceDN w:val="0"/>
        <w:spacing w:after="0" w:line="274" w:lineRule="exact"/>
        <w:ind w:left="2263" w:hanging="29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Port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Operating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Account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437DC40E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49"/>
        </w:tabs>
        <w:autoSpaceDE w:val="0"/>
        <w:autoSpaceDN w:val="0"/>
        <w:spacing w:after="0" w:line="275" w:lineRule="exact"/>
        <w:ind w:left="2249" w:hanging="29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Non-Interest</w:t>
      </w:r>
      <w:r>
        <w:rPr>
          <w:color w:val="2F2F2F"/>
          <w:spacing w:val="4"/>
          <w:sz w:val="24"/>
        </w:rPr>
        <w:t xml:space="preserve"> </w:t>
      </w:r>
      <w:r>
        <w:rPr>
          <w:color w:val="3F3F3F"/>
          <w:sz w:val="24"/>
        </w:rPr>
        <w:t>Checking</w:t>
      </w:r>
      <w:r>
        <w:rPr>
          <w:color w:val="3F3F3F"/>
          <w:spacing w:val="-12"/>
          <w:sz w:val="24"/>
        </w:rPr>
        <w:t xml:space="preserve"> </w:t>
      </w:r>
      <w:r>
        <w:rPr>
          <w:color w:val="2F2F2F"/>
          <w:sz w:val="24"/>
        </w:rPr>
        <w:t>Account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pacing w:val="-5"/>
          <w:sz w:val="24"/>
        </w:rPr>
        <w:t>YTD</w:t>
      </w:r>
    </w:p>
    <w:p w14:paraId="4AD73623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00"/>
        </w:tabs>
        <w:autoSpaceDE w:val="0"/>
        <w:autoSpaceDN w:val="0"/>
        <w:spacing w:before="5" w:after="0" w:line="275" w:lineRule="exact"/>
        <w:ind w:left="2200" w:hanging="243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Commercial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2"/>
          <w:sz w:val="24"/>
        </w:rPr>
        <w:t>Cumulative</w:t>
      </w:r>
    </w:p>
    <w:p w14:paraId="3D44A984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84"/>
        </w:tabs>
        <w:autoSpaceDE w:val="0"/>
        <w:autoSpaceDN w:val="0"/>
        <w:spacing w:after="0" w:line="270" w:lineRule="exact"/>
        <w:ind w:left="2184" w:hanging="228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FY</w:t>
      </w:r>
      <w:r>
        <w:rPr>
          <w:color w:val="2F2F2F"/>
          <w:spacing w:val="-10"/>
          <w:sz w:val="24"/>
        </w:rPr>
        <w:t xml:space="preserve"> </w:t>
      </w:r>
      <w:r>
        <w:rPr>
          <w:color w:val="2F2F2F"/>
          <w:sz w:val="24"/>
        </w:rPr>
        <w:t>25</w:t>
      </w:r>
      <w:r>
        <w:rPr>
          <w:color w:val="696969"/>
          <w:sz w:val="24"/>
        </w:rPr>
        <w:t>/</w:t>
      </w:r>
      <w:r>
        <w:rPr>
          <w:color w:val="2F2F2F"/>
          <w:sz w:val="24"/>
        </w:rPr>
        <w:t>26</w:t>
      </w:r>
      <w:r>
        <w:rPr>
          <w:color w:val="2F2F2F"/>
          <w:spacing w:val="-5"/>
          <w:sz w:val="24"/>
        </w:rPr>
        <w:t xml:space="preserve"> </w:t>
      </w:r>
      <w:r>
        <w:rPr>
          <w:color w:val="1C1C1C"/>
          <w:sz w:val="24"/>
        </w:rPr>
        <w:t>Budget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pacing w:val="-2"/>
          <w:sz w:val="24"/>
        </w:rPr>
        <w:t>MTD</w:t>
      </w:r>
      <w:r>
        <w:rPr>
          <w:color w:val="696969"/>
          <w:spacing w:val="-2"/>
          <w:sz w:val="24"/>
        </w:rPr>
        <w:t>/</w:t>
      </w:r>
      <w:r>
        <w:rPr>
          <w:color w:val="2F2F2F"/>
          <w:spacing w:val="-2"/>
          <w:sz w:val="24"/>
        </w:rPr>
        <w:t>YTD</w:t>
      </w:r>
    </w:p>
    <w:p w14:paraId="0E280DC4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62"/>
        </w:tabs>
        <w:autoSpaceDE w:val="0"/>
        <w:autoSpaceDN w:val="0"/>
        <w:spacing w:after="0" w:line="270" w:lineRule="exact"/>
        <w:ind w:left="2162" w:hanging="1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Bank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America</w:t>
      </w:r>
      <w:r>
        <w:rPr>
          <w:color w:val="1C1C1C"/>
          <w:spacing w:val="8"/>
          <w:sz w:val="24"/>
        </w:rPr>
        <w:t xml:space="preserve"> </w:t>
      </w:r>
      <w:r>
        <w:rPr>
          <w:color w:val="1C1C1C"/>
          <w:sz w:val="24"/>
        </w:rPr>
        <w:t>Bill</w:t>
      </w:r>
      <w:r>
        <w:rPr>
          <w:color w:val="1C1C1C"/>
          <w:spacing w:val="-13"/>
          <w:sz w:val="24"/>
        </w:rPr>
        <w:t xml:space="preserve"> </w:t>
      </w:r>
      <w:r>
        <w:rPr>
          <w:color w:val="1C1C1C"/>
          <w:sz w:val="24"/>
        </w:rPr>
        <w:t>Explanation</w:t>
      </w:r>
      <w:r>
        <w:rPr>
          <w:color w:val="1C1C1C"/>
          <w:spacing w:val="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Charges</w:t>
      </w:r>
    </w:p>
    <w:p w14:paraId="31A4BF64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4"/>
        </w:tabs>
        <w:autoSpaceDE w:val="0"/>
        <w:autoSpaceDN w:val="0"/>
        <w:spacing w:after="0" w:line="275" w:lineRule="exact"/>
        <w:ind w:left="2194" w:hanging="236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GIPC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Emp</w:t>
      </w:r>
      <w:r>
        <w:rPr>
          <w:color w:val="050505"/>
          <w:sz w:val="24"/>
        </w:rPr>
        <w:t>lo</w:t>
      </w:r>
      <w:r>
        <w:rPr>
          <w:color w:val="3F3F3F"/>
          <w:sz w:val="24"/>
        </w:rPr>
        <w:t>yee</w:t>
      </w:r>
      <w:r>
        <w:rPr>
          <w:color w:val="3F3F3F"/>
          <w:spacing w:val="-2"/>
          <w:sz w:val="24"/>
        </w:rPr>
        <w:t xml:space="preserve"> </w:t>
      </w:r>
      <w:r>
        <w:rPr>
          <w:color w:val="1C1C1C"/>
          <w:sz w:val="24"/>
        </w:rPr>
        <w:t>Payroll</w:t>
      </w:r>
      <w:r>
        <w:rPr>
          <w:color w:val="1C1C1C"/>
          <w:spacing w:val="1"/>
          <w:sz w:val="24"/>
        </w:rPr>
        <w:t xml:space="preserve"> </w:t>
      </w:r>
      <w:r>
        <w:rPr>
          <w:color w:val="2F2F2F"/>
          <w:sz w:val="24"/>
        </w:rPr>
        <w:t>Costs</w:t>
      </w:r>
      <w:r>
        <w:rPr>
          <w:color w:val="2F2F2F"/>
          <w:spacing w:val="1"/>
          <w:sz w:val="24"/>
        </w:rPr>
        <w:t xml:space="preserve"> </w:t>
      </w:r>
      <w:r>
        <w:rPr>
          <w:color w:val="1C1C1C"/>
          <w:spacing w:val="-2"/>
          <w:sz w:val="24"/>
        </w:rPr>
        <w:t>MTD/YTD</w:t>
      </w:r>
    </w:p>
    <w:p w14:paraId="184F3918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9"/>
        </w:tabs>
        <w:autoSpaceDE w:val="0"/>
        <w:autoSpaceDN w:val="0"/>
        <w:spacing w:before="6" w:after="0" w:line="275" w:lineRule="exact"/>
        <w:ind w:left="15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pacing w:val="-16"/>
          <w:sz w:val="24"/>
        </w:rPr>
        <w:t>NONE</w:t>
      </w:r>
      <w:r>
        <w:rPr>
          <w:color w:val="2F2F2F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      </w:t>
      </w:r>
    </w:p>
    <w:p w14:paraId="324E186C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58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Professional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pacing w:val="-2"/>
          <w:sz w:val="24"/>
        </w:rPr>
        <w:t>Reports:</w:t>
      </w:r>
    </w:p>
    <w:p w14:paraId="790BC4BE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20"/>
        </w:tabs>
        <w:autoSpaceDE w:val="0"/>
        <w:autoSpaceDN w:val="0"/>
        <w:spacing w:after="0" w:line="274" w:lineRule="exact"/>
        <w:ind w:left="2320" w:hanging="363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Engineer</w:t>
      </w:r>
      <w:r>
        <w:rPr>
          <w:color w:val="2F2F2F"/>
          <w:spacing w:val="5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12"/>
          <w:sz w:val="24"/>
        </w:rPr>
        <w:t xml:space="preserve"> </w:t>
      </w:r>
      <w:r>
        <w:rPr>
          <w:color w:val="2F2F2F"/>
          <w:spacing w:val="-2"/>
          <w:sz w:val="24"/>
        </w:rPr>
        <w:t>Consultant</w:t>
      </w:r>
    </w:p>
    <w:p w14:paraId="5387A13D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14"/>
        </w:tabs>
        <w:autoSpaceDE w:val="0"/>
        <w:autoSpaceDN w:val="0"/>
        <w:spacing w:after="0" w:line="274" w:lineRule="exact"/>
        <w:ind w:left="2314" w:hanging="348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Board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2"/>
          <w:sz w:val="24"/>
        </w:rPr>
        <w:t>Attorney</w:t>
      </w:r>
    </w:p>
    <w:p w14:paraId="15417083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09"/>
        </w:tabs>
        <w:autoSpaceDE w:val="0"/>
        <w:autoSpaceDN w:val="0"/>
        <w:spacing w:after="0" w:line="274" w:lineRule="exact"/>
        <w:ind w:left="2309" w:hanging="352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Commercial</w:t>
      </w:r>
      <w:r>
        <w:rPr>
          <w:color w:val="2F2F2F"/>
          <w:spacing w:val="16"/>
          <w:sz w:val="24"/>
        </w:rPr>
        <w:t xml:space="preserve"> </w:t>
      </w:r>
      <w:r>
        <w:rPr>
          <w:color w:val="2F2F2F"/>
          <w:sz w:val="24"/>
        </w:rPr>
        <w:t>Dock</w:t>
      </w:r>
      <w:r>
        <w:rPr>
          <w:color w:val="2F2F2F"/>
          <w:spacing w:val="-3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6"/>
          <w:sz w:val="24"/>
        </w:rPr>
        <w:t xml:space="preserve"> </w:t>
      </w:r>
      <w:r>
        <w:rPr>
          <w:color w:val="3F3F3F"/>
          <w:sz w:val="24"/>
        </w:rPr>
        <w:t>Executive</w:t>
      </w:r>
      <w:r>
        <w:rPr>
          <w:color w:val="3F3F3F"/>
          <w:spacing w:val="-10"/>
          <w:sz w:val="24"/>
        </w:rPr>
        <w:t xml:space="preserve"> </w:t>
      </w:r>
      <w:r>
        <w:rPr>
          <w:color w:val="1C1C1C"/>
          <w:sz w:val="24"/>
        </w:rPr>
        <w:t>Director</w:t>
      </w:r>
      <w:r>
        <w:rPr>
          <w:color w:val="1C1C1C"/>
          <w:spacing w:val="-2"/>
          <w:sz w:val="24"/>
        </w:rPr>
        <w:t xml:space="preserve"> Report</w:t>
      </w:r>
    </w:p>
    <w:p w14:paraId="0A8612C8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5"/>
        </w:tabs>
        <w:autoSpaceDE w:val="0"/>
        <w:autoSpaceDN w:val="0"/>
        <w:spacing w:after="0" w:line="274" w:lineRule="exact"/>
        <w:ind w:left="1595" w:hanging="365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Old</w:t>
      </w:r>
      <w:r>
        <w:rPr>
          <w:color w:val="2F2F2F"/>
          <w:spacing w:val="15"/>
          <w:sz w:val="24"/>
        </w:rPr>
        <w:t xml:space="preserve"> </w:t>
      </w:r>
      <w:r>
        <w:rPr>
          <w:color w:val="2F2F2F"/>
          <w:sz w:val="24"/>
        </w:rPr>
        <w:t>Business:</w:t>
      </w:r>
      <w:r>
        <w:rPr>
          <w:color w:val="2F2F2F"/>
          <w:spacing w:val="5"/>
          <w:sz w:val="24"/>
        </w:rPr>
        <w:t xml:space="preserve"> </w:t>
      </w:r>
      <w:r w:rsidR="00C659A5">
        <w:rPr>
          <w:color w:val="2F2F2F"/>
          <w:sz w:val="24"/>
        </w:rPr>
        <w:t>a. Kayak Launch Maintenance Repair</w:t>
      </w:r>
      <w:r w:rsidR="005772EE">
        <w:rPr>
          <w:color w:val="2F2F2F"/>
          <w:sz w:val="24"/>
        </w:rPr>
        <w:t xml:space="preserve"> b. Commercial Dock Public Notice Signage</w:t>
      </w:r>
    </w:p>
    <w:p w14:paraId="548B372E" w14:textId="5988CC12" w:rsidR="00E629A2" w:rsidRPr="008F68EB" w:rsidRDefault="00E629A2" w:rsidP="008F68EB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 xml:space="preserve">a. </w:t>
      </w:r>
      <w:r w:rsidR="005772EE">
        <w:rPr>
          <w:color w:val="1C1C1C"/>
          <w:sz w:val="24"/>
        </w:rPr>
        <w:t xml:space="preserve">Bayou Adventure Kayak Rental Lease </w:t>
      </w:r>
      <w:r w:rsidR="005B31EE">
        <w:rPr>
          <w:color w:val="1C1C1C"/>
          <w:sz w:val="24"/>
        </w:rPr>
        <w:t xml:space="preserve">b. </w:t>
      </w:r>
      <w:r w:rsidR="0032722E">
        <w:rPr>
          <w:color w:val="1C1C1C"/>
          <w:sz w:val="24"/>
        </w:rPr>
        <w:t>LA Dried Shrimp</w:t>
      </w:r>
    </w:p>
    <w:p w14:paraId="7BD0C636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0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Public</w:t>
      </w:r>
      <w:r>
        <w:rPr>
          <w:color w:val="2F2F2F"/>
          <w:spacing w:val="-11"/>
          <w:sz w:val="24"/>
        </w:rPr>
        <w:t xml:space="preserve"> </w:t>
      </w:r>
      <w:r>
        <w:rPr>
          <w:color w:val="1C1C1C"/>
          <w:sz w:val="24"/>
        </w:rPr>
        <w:t>Questions</w:t>
      </w:r>
      <w:r>
        <w:rPr>
          <w:color w:val="1C1C1C"/>
          <w:spacing w:val="-1"/>
          <w:sz w:val="24"/>
        </w:rPr>
        <w:t xml:space="preserve"> </w:t>
      </w:r>
      <w:r>
        <w:rPr>
          <w:color w:val="4F4F4F"/>
          <w:sz w:val="24"/>
        </w:rPr>
        <w:t>/</w:t>
      </w:r>
      <w:r>
        <w:rPr>
          <w:color w:val="4F4F4F"/>
          <w:spacing w:val="-5"/>
          <w:sz w:val="24"/>
        </w:rPr>
        <w:t xml:space="preserve"> </w:t>
      </w:r>
      <w:r>
        <w:rPr>
          <w:color w:val="2F2F2F"/>
          <w:sz w:val="24"/>
        </w:rPr>
        <w:t>Port</w:t>
      </w:r>
      <w:r>
        <w:rPr>
          <w:color w:val="2F2F2F"/>
          <w:spacing w:val="-11"/>
          <w:sz w:val="24"/>
        </w:rPr>
        <w:t xml:space="preserve"> </w:t>
      </w:r>
      <w:r>
        <w:rPr>
          <w:color w:val="2F2F2F"/>
          <w:sz w:val="24"/>
        </w:rPr>
        <w:t>Commissioner</w:t>
      </w:r>
      <w:r>
        <w:rPr>
          <w:color w:val="2F2F2F"/>
          <w:spacing w:val="10"/>
          <w:sz w:val="24"/>
        </w:rPr>
        <w:t xml:space="preserve"> </w:t>
      </w:r>
      <w:r>
        <w:rPr>
          <w:color w:val="2F2F2F"/>
          <w:spacing w:val="-2"/>
          <w:sz w:val="24"/>
        </w:rPr>
        <w:t>Comments</w:t>
      </w:r>
    </w:p>
    <w:p w14:paraId="1350F20B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1"/>
        </w:tabs>
        <w:autoSpaceDE w:val="0"/>
        <w:autoSpaceDN w:val="0"/>
        <w:spacing w:after="0" w:line="270" w:lineRule="exact"/>
        <w:ind w:left="1591" w:hanging="361"/>
        <w:contextualSpacing w:val="0"/>
        <w:rPr>
          <w:color w:val="1C1C1C"/>
          <w:sz w:val="24"/>
        </w:rPr>
      </w:pPr>
      <w:r>
        <w:rPr>
          <w:color w:val="3F3F3F"/>
          <w:sz w:val="24"/>
        </w:rPr>
        <w:t>Executive</w:t>
      </w:r>
      <w:r>
        <w:rPr>
          <w:color w:val="3F3F3F"/>
          <w:spacing w:val="-5"/>
          <w:sz w:val="24"/>
        </w:rPr>
        <w:t xml:space="preserve"> </w:t>
      </w:r>
      <w:r>
        <w:rPr>
          <w:color w:val="2F2F2F"/>
          <w:sz w:val="24"/>
        </w:rPr>
        <w:t>Session: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4"/>
          <w:sz w:val="24"/>
        </w:rPr>
        <w:t xml:space="preserve">NONE </w:t>
      </w:r>
    </w:p>
    <w:p w14:paraId="23623D2E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4"/>
        </w:tabs>
        <w:autoSpaceDE w:val="0"/>
        <w:autoSpaceDN w:val="0"/>
        <w:spacing w:after="0" w:line="275" w:lineRule="exact"/>
        <w:ind w:left="1594" w:hanging="364"/>
        <w:contextualSpacing w:val="0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0AD1D57F" w14:textId="77777777" w:rsidR="00E629A2" w:rsidRPr="004F63DF" w:rsidRDefault="00E629A2" w:rsidP="00E629A2">
      <w:pPr>
        <w:pStyle w:val="BodyText"/>
        <w:spacing w:before="272" w:line="240" w:lineRule="auto"/>
        <w:ind w:left="1230" w:firstLine="50"/>
        <w:rPr>
          <w:sz w:val="20"/>
          <w:szCs w:val="20"/>
        </w:rPr>
      </w:pPr>
      <w:r w:rsidRPr="004F63DF">
        <w:rPr>
          <w:color w:val="1C1C1C"/>
          <w:sz w:val="20"/>
          <w:szCs w:val="20"/>
        </w:rPr>
        <w:t xml:space="preserve">In </w:t>
      </w:r>
      <w:r w:rsidRPr="004F63DF">
        <w:rPr>
          <w:color w:val="2F2F2F"/>
          <w:sz w:val="20"/>
          <w:szCs w:val="20"/>
        </w:rPr>
        <w:t xml:space="preserve">accordance with the </w:t>
      </w:r>
      <w:r w:rsidRPr="004F63DF">
        <w:rPr>
          <w:color w:val="1C1C1C"/>
          <w:sz w:val="20"/>
          <w:szCs w:val="20"/>
        </w:rPr>
        <w:t xml:space="preserve">Americans </w:t>
      </w:r>
      <w:r w:rsidRPr="004F63DF">
        <w:rPr>
          <w:color w:val="2F2F2F"/>
          <w:sz w:val="20"/>
          <w:szCs w:val="20"/>
        </w:rPr>
        <w:t xml:space="preserve">with </w:t>
      </w:r>
      <w:r w:rsidRPr="004F63DF">
        <w:rPr>
          <w:color w:val="1C1C1C"/>
          <w:sz w:val="20"/>
          <w:szCs w:val="20"/>
        </w:rPr>
        <w:t>Di</w:t>
      </w:r>
      <w:r w:rsidRPr="004F63DF">
        <w:rPr>
          <w:color w:val="3F3F3F"/>
          <w:sz w:val="20"/>
          <w:szCs w:val="20"/>
        </w:rPr>
        <w:t>s</w:t>
      </w:r>
      <w:r w:rsidRPr="004F63DF">
        <w:rPr>
          <w:color w:val="1C1C1C"/>
          <w:sz w:val="20"/>
          <w:szCs w:val="20"/>
        </w:rPr>
        <w:t>abilitie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2F2F2F"/>
          <w:sz w:val="20"/>
          <w:szCs w:val="20"/>
        </w:rPr>
        <w:t xml:space="preserve">Act, if you </w:t>
      </w:r>
      <w:r w:rsidRPr="004F63DF">
        <w:rPr>
          <w:color w:val="1C1C1C"/>
          <w:sz w:val="20"/>
          <w:szCs w:val="20"/>
        </w:rPr>
        <w:t xml:space="preserve">need </w:t>
      </w:r>
      <w:r w:rsidRPr="004F63DF">
        <w:rPr>
          <w:color w:val="3F3F3F"/>
          <w:sz w:val="20"/>
          <w:szCs w:val="20"/>
        </w:rPr>
        <w:t xml:space="preserve">special </w:t>
      </w:r>
      <w:r w:rsidRPr="004F63DF">
        <w:rPr>
          <w:color w:val="2F2F2F"/>
          <w:sz w:val="20"/>
          <w:szCs w:val="20"/>
        </w:rPr>
        <w:t>assi</w:t>
      </w:r>
      <w:r w:rsidRPr="004F63DF">
        <w:rPr>
          <w:color w:val="4F4F4F"/>
          <w:sz w:val="20"/>
          <w:szCs w:val="20"/>
        </w:rPr>
        <w:t>s</w:t>
      </w:r>
      <w:r w:rsidRPr="004F63DF">
        <w:rPr>
          <w:color w:val="2F2F2F"/>
          <w:sz w:val="20"/>
          <w:szCs w:val="20"/>
        </w:rPr>
        <w:t>tance</w:t>
      </w:r>
      <w:r w:rsidRPr="004F63DF">
        <w:rPr>
          <w:color w:val="696969"/>
          <w:sz w:val="20"/>
          <w:szCs w:val="20"/>
        </w:rPr>
        <w:t>,</w:t>
      </w:r>
      <w:r w:rsidRPr="004F63DF">
        <w:rPr>
          <w:color w:val="696969"/>
          <w:spacing w:val="4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please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contact</w:t>
      </w:r>
      <w:r w:rsidRPr="004F63DF">
        <w:rPr>
          <w:color w:val="1C1C1C"/>
          <w:spacing w:val="1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Weldon</w:t>
      </w:r>
      <w:r w:rsidRPr="004F63DF">
        <w:rPr>
          <w:color w:val="1C1C1C"/>
          <w:spacing w:val="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Danos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at</w:t>
      </w:r>
      <w:r w:rsidRPr="004F63DF">
        <w:rPr>
          <w:color w:val="2F2F2F"/>
          <w:spacing w:val="-23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985</w:t>
      </w:r>
      <w:r w:rsidRPr="004F63DF">
        <w:rPr>
          <w:color w:val="050505"/>
          <w:sz w:val="20"/>
          <w:szCs w:val="20"/>
        </w:rPr>
        <w:t>-7</w:t>
      </w:r>
      <w:r w:rsidRPr="004F63DF">
        <w:rPr>
          <w:color w:val="2F2F2F"/>
          <w:sz w:val="20"/>
          <w:szCs w:val="20"/>
        </w:rPr>
        <w:t>87-2229,</w:t>
      </w:r>
      <w:r w:rsidRPr="004F63DF">
        <w:rPr>
          <w:color w:val="2F2F2F"/>
          <w:spacing w:val="-11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describing</w:t>
      </w:r>
      <w:r w:rsidRPr="004F63DF">
        <w:rPr>
          <w:color w:val="1C1C1C"/>
          <w:spacing w:val="-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the</w:t>
      </w:r>
      <w:r w:rsidRPr="004F63DF">
        <w:rPr>
          <w:color w:val="1C1C1C"/>
          <w:spacing w:val="-11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assistance</w:t>
      </w:r>
      <w:r w:rsidRPr="004F63DF">
        <w:rPr>
          <w:color w:val="2F2F2F"/>
          <w:spacing w:val="5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that</w:t>
      </w:r>
      <w:r w:rsidRPr="004F63DF">
        <w:rPr>
          <w:color w:val="1C1C1C"/>
          <w:spacing w:val="-9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i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1C1C1C"/>
          <w:spacing w:val="-2"/>
          <w:sz w:val="20"/>
          <w:szCs w:val="20"/>
        </w:rPr>
        <w:t>necessary.</w:t>
      </w:r>
    </w:p>
    <w:p w14:paraId="2EF81D10" w14:textId="77777777" w:rsidR="003025BA" w:rsidRPr="004C0D06" w:rsidRDefault="003025BA" w:rsidP="004C0D06">
      <w:pPr>
        <w:spacing w:after="0" w:line="240" w:lineRule="auto"/>
      </w:pPr>
    </w:p>
    <w:sectPr w:rsidR="003025BA" w:rsidRPr="004C0D0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101C2" w14:textId="77777777" w:rsidR="00A77A61" w:rsidRDefault="00A77A61" w:rsidP="00106DA2">
      <w:pPr>
        <w:spacing w:after="0" w:line="240" w:lineRule="auto"/>
      </w:pPr>
      <w:r>
        <w:separator/>
      </w:r>
    </w:p>
  </w:endnote>
  <w:endnote w:type="continuationSeparator" w:id="0">
    <w:p w14:paraId="204B9C3E" w14:textId="77777777" w:rsidR="00A77A61" w:rsidRDefault="00A77A61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DCB2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   </w:t>
    </w:r>
    <w:r>
      <w:t>(985)787-2229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B01D8" w14:textId="77777777" w:rsidR="00A77A61" w:rsidRDefault="00A77A61" w:rsidP="00106DA2">
      <w:pPr>
        <w:spacing w:after="0" w:line="240" w:lineRule="auto"/>
      </w:pPr>
      <w:r>
        <w:separator/>
      </w:r>
    </w:p>
  </w:footnote>
  <w:footnote w:type="continuationSeparator" w:id="0">
    <w:p w14:paraId="0AB45B7B" w14:textId="77777777" w:rsidR="00A77A61" w:rsidRDefault="00A77A61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</w:pPr>
      <w:rPr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</w:pPr>
      <w:rPr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lang w:val="en-US" w:eastAsia="en-US" w:bidi="ar-SA"/>
      </w:rPr>
    </w:lvl>
  </w:abstractNum>
  <w:abstractNum w:abstractNumId="4" w15:restartNumberingAfterBreak="0">
    <w:nsid w:val="558F0F1C"/>
    <w:multiLevelType w:val="hybridMultilevel"/>
    <w:tmpl w:val="991A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2758"/>
    <w:multiLevelType w:val="hybridMultilevel"/>
    <w:tmpl w:val="1FAC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8"/>
  </w:num>
  <w:num w:numId="4" w16cid:durableId="195389282">
    <w:abstractNumId w:val="6"/>
  </w:num>
  <w:num w:numId="5" w16cid:durableId="495653469">
    <w:abstractNumId w:val="5"/>
  </w:num>
  <w:num w:numId="6" w16cid:durableId="1516649237">
    <w:abstractNumId w:val="9"/>
  </w:num>
  <w:num w:numId="7" w16cid:durableId="1454055351">
    <w:abstractNumId w:val="1"/>
  </w:num>
  <w:num w:numId="8" w16cid:durableId="215750943">
    <w:abstractNumId w:val="10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6101315">
    <w:abstractNumId w:val="7"/>
  </w:num>
  <w:num w:numId="12" w16cid:durableId="1720666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646024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50AAD"/>
    <w:rsid w:val="0008091A"/>
    <w:rsid w:val="00106203"/>
    <w:rsid w:val="00106BC8"/>
    <w:rsid w:val="00106DA2"/>
    <w:rsid w:val="0013582A"/>
    <w:rsid w:val="00147224"/>
    <w:rsid w:val="0017301A"/>
    <w:rsid w:val="00183BA3"/>
    <w:rsid w:val="001B5666"/>
    <w:rsid w:val="002430E3"/>
    <w:rsid w:val="00257FF7"/>
    <w:rsid w:val="0027211A"/>
    <w:rsid w:val="00280A01"/>
    <w:rsid w:val="002A2F42"/>
    <w:rsid w:val="00300119"/>
    <w:rsid w:val="003025BA"/>
    <w:rsid w:val="003114FF"/>
    <w:rsid w:val="0031193D"/>
    <w:rsid w:val="0032722E"/>
    <w:rsid w:val="003312F3"/>
    <w:rsid w:val="00396616"/>
    <w:rsid w:val="003E1666"/>
    <w:rsid w:val="00415B94"/>
    <w:rsid w:val="00474D5D"/>
    <w:rsid w:val="00474F1D"/>
    <w:rsid w:val="00490791"/>
    <w:rsid w:val="004C0D06"/>
    <w:rsid w:val="004D4C3F"/>
    <w:rsid w:val="004F63DF"/>
    <w:rsid w:val="00530D43"/>
    <w:rsid w:val="005772EE"/>
    <w:rsid w:val="00580979"/>
    <w:rsid w:val="005B31EE"/>
    <w:rsid w:val="005D4805"/>
    <w:rsid w:val="005D4EED"/>
    <w:rsid w:val="005E032C"/>
    <w:rsid w:val="005E3200"/>
    <w:rsid w:val="005E5E05"/>
    <w:rsid w:val="006076A2"/>
    <w:rsid w:val="00611660"/>
    <w:rsid w:val="00667A62"/>
    <w:rsid w:val="006720B7"/>
    <w:rsid w:val="00693BAA"/>
    <w:rsid w:val="006A150D"/>
    <w:rsid w:val="00737E71"/>
    <w:rsid w:val="00742BF2"/>
    <w:rsid w:val="00780D92"/>
    <w:rsid w:val="007A5371"/>
    <w:rsid w:val="007A5D4F"/>
    <w:rsid w:val="007C420C"/>
    <w:rsid w:val="00851F48"/>
    <w:rsid w:val="008736C3"/>
    <w:rsid w:val="00880810"/>
    <w:rsid w:val="00885127"/>
    <w:rsid w:val="00892874"/>
    <w:rsid w:val="00894D99"/>
    <w:rsid w:val="008966A2"/>
    <w:rsid w:val="008B4968"/>
    <w:rsid w:val="008F68EB"/>
    <w:rsid w:val="00912A1F"/>
    <w:rsid w:val="00923F74"/>
    <w:rsid w:val="0094596D"/>
    <w:rsid w:val="0096479E"/>
    <w:rsid w:val="0098387E"/>
    <w:rsid w:val="00994B4D"/>
    <w:rsid w:val="00A256CF"/>
    <w:rsid w:val="00A402F7"/>
    <w:rsid w:val="00A41429"/>
    <w:rsid w:val="00A6344E"/>
    <w:rsid w:val="00A77A61"/>
    <w:rsid w:val="00AE2D82"/>
    <w:rsid w:val="00AF43A7"/>
    <w:rsid w:val="00B631D5"/>
    <w:rsid w:val="00B82BF6"/>
    <w:rsid w:val="00BE50A1"/>
    <w:rsid w:val="00BF41B9"/>
    <w:rsid w:val="00C5003A"/>
    <w:rsid w:val="00C63C9F"/>
    <w:rsid w:val="00C659A5"/>
    <w:rsid w:val="00C8319D"/>
    <w:rsid w:val="00CA6A76"/>
    <w:rsid w:val="00CF15F6"/>
    <w:rsid w:val="00D25B68"/>
    <w:rsid w:val="00D550AD"/>
    <w:rsid w:val="00D8292F"/>
    <w:rsid w:val="00DA40DF"/>
    <w:rsid w:val="00DD2A21"/>
    <w:rsid w:val="00DF4AAC"/>
    <w:rsid w:val="00DF66DE"/>
    <w:rsid w:val="00E00004"/>
    <w:rsid w:val="00E12B56"/>
    <w:rsid w:val="00E2589B"/>
    <w:rsid w:val="00E629A2"/>
    <w:rsid w:val="00E65EAF"/>
    <w:rsid w:val="00EF7985"/>
    <w:rsid w:val="00F003EB"/>
    <w:rsid w:val="00F61410"/>
    <w:rsid w:val="00F65AC3"/>
    <w:rsid w:val="00FA42E2"/>
    <w:rsid w:val="00FB3DDC"/>
    <w:rsid w:val="00F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DAB1091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1"/>
    <w:qFormat/>
    <w:rsid w:val="00B82B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66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629A2"/>
    <w:pPr>
      <w:widowControl w:val="0"/>
      <w:autoSpaceDE w:val="0"/>
      <w:autoSpaceDN w:val="0"/>
      <w:spacing w:after="0" w:line="274" w:lineRule="exact"/>
      <w:ind w:left="160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629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1094</Characters>
  <Application>Microsoft Office Word</Application>
  <DocSecurity>0</DocSecurity>
  <Lines>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4</cp:revision>
  <cp:lastPrinted>2023-10-02T13:48:00Z</cp:lastPrinted>
  <dcterms:created xsi:type="dcterms:W3CDTF">2026-04-13T20:06:00Z</dcterms:created>
  <dcterms:modified xsi:type="dcterms:W3CDTF">2026-04-14T14:04:00Z</dcterms:modified>
</cp:coreProperties>
</file>