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672B" w14:textId="77777777" w:rsidR="002B4A26" w:rsidRPr="002B4A26" w:rsidRDefault="002B4A26" w:rsidP="002B4A2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2B4A26">
        <w:rPr>
          <w:rFonts w:ascii="Segoe UI" w:eastAsia="Times New Roman" w:hAnsi="Segoe UI" w:cs="Segoe UI"/>
          <w:b/>
          <w:bCs/>
          <w:kern w:val="0"/>
          <w:sz w:val="36"/>
          <w:szCs w:val="36"/>
          <w14:ligatures w14:val="none"/>
        </w:rPr>
        <w:t>Minutes of the Greater St. Martinville Economic Development Meeting</w:t>
      </w:r>
    </w:p>
    <w:p w14:paraId="3544B0D7" w14:textId="77777777" w:rsidR="002B4A26" w:rsidRPr="002B4A26" w:rsidRDefault="002B4A26" w:rsidP="002B4A26">
      <w:p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b/>
          <w:bCs/>
          <w:kern w:val="0"/>
          <w:sz w:val="21"/>
          <w:szCs w:val="21"/>
          <w14:ligatures w14:val="none"/>
        </w:rPr>
        <w:t>Date:</w:t>
      </w:r>
      <w:r w:rsidRPr="002B4A26">
        <w:rPr>
          <w:rFonts w:ascii="Segoe UI" w:eastAsia="Times New Roman" w:hAnsi="Segoe UI" w:cs="Segoe UI"/>
          <w:kern w:val="0"/>
          <w:sz w:val="21"/>
          <w:szCs w:val="21"/>
          <w14:ligatures w14:val="none"/>
        </w:rPr>
        <w:t xml:space="preserve"> [Date not specified in transcript]</w:t>
      </w:r>
      <w:r w:rsidRPr="002B4A26">
        <w:rPr>
          <w:rFonts w:ascii="Segoe UI" w:eastAsia="Times New Roman" w:hAnsi="Segoe UI" w:cs="Segoe UI"/>
          <w:kern w:val="0"/>
          <w:sz w:val="21"/>
          <w:szCs w:val="21"/>
          <w14:ligatures w14:val="none"/>
        </w:rPr>
        <w:br/>
      </w:r>
      <w:r w:rsidRPr="002B4A26">
        <w:rPr>
          <w:rFonts w:ascii="Segoe UI" w:eastAsia="Times New Roman" w:hAnsi="Segoe UI" w:cs="Segoe UI"/>
          <w:b/>
          <w:bCs/>
          <w:kern w:val="0"/>
          <w:sz w:val="21"/>
          <w:szCs w:val="21"/>
          <w14:ligatures w14:val="none"/>
        </w:rPr>
        <w:t>Location:</w:t>
      </w:r>
      <w:r w:rsidRPr="002B4A26">
        <w:rPr>
          <w:rFonts w:ascii="Segoe UI" w:eastAsia="Times New Roman" w:hAnsi="Segoe UI" w:cs="Segoe UI"/>
          <w:kern w:val="0"/>
          <w:sz w:val="21"/>
          <w:szCs w:val="21"/>
          <w14:ligatures w14:val="none"/>
        </w:rPr>
        <w:t xml:space="preserve"> [Location not specified in transcript]</w:t>
      </w:r>
      <w:r w:rsidRPr="002B4A26">
        <w:rPr>
          <w:rFonts w:ascii="Segoe UI" w:eastAsia="Times New Roman" w:hAnsi="Segoe UI" w:cs="Segoe UI"/>
          <w:kern w:val="0"/>
          <w:sz w:val="21"/>
          <w:szCs w:val="21"/>
          <w14:ligatures w14:val="none"/>
        </w:rPr>
        <w:br/>
      </w:r>
      <w:r w:rsidRPr="002B4A26">
        <w:rPr>
          <w:rFonts w:ascii="Segoe UI" w:eastAsia="Times New Roman" w:hAnsi="Segoe UI" w:cs="Segoe UI"/>
          <w:b/>
          <w:bCs/>
          <w:kern w:val="0"/>
          <w:sz w:val="21"/>
          <w:szCs w:val="21"/>
          <w14:ligatures w14:val="none"/>
        </w:rPr>
        <w:t>Attendees:</w:t>
      </w:r>
      <w:r w:rsidRPr="002B4A26">
        <w:rPr>
          <w:rFonts w:ascii="Segoe UI" w:eastAsia="Times New Roman" w:hAnsi="Segoe UI" w:cs="Segoe UI"/>
          <w:kern w:val="0"/>
          <w:sz w:val="21"/>
          <w:szCs w:val="21"/>
          <w14:ligatures w14:val="none"/>
        </w:rPr>
        <w:t xml:space="preserve"> Event Mars, Sam Hayes, Mayor Jason Willis, Mr. Frank Ledru, Mr. Floyd Johnson, Kimmy Cruz, and others.</w:t>
      </w:r>
    </w:p>
    <w:p w14:paraId="2741083E" w14:textId="77777777" w:rsidR="002B4A26" w:rsidRPr="002B4A26" w:rsidRDefault="002B4A26" w:rsidP="002B4A2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B4A26">
        <w:rPr>
          <w:rFonts w:ascii="Segoe UI" w:eastAsia="Times New Roman" w:hAnsi="Segoe UI" w:cs="Segoe UI"/>
          <w:b/>
          <w:bCs/>
          <w:kern w:val="0"/>
          <w:sz w:val="27"/>
          <w:szCs w:val="27"/>
          <w14:ligatures w14:val="none"/>
        </w:rPr>
        <w:t>1. Call to Order</w:t>
      </w:r>
    </w:p>
    <w:p w14:paraId="04E5E7BA" w14:textId="77777777" w:rsidR="002B4A26" w:rsidRPr="002B4A26" w:rsidRDefault="002B4A26" w:rsidP="002B4A26">
      <w:p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 xml:space="preserve">The meeting was called to order by the presiding officer. The group acknowledged that this was a special meeting and began with </w:t>
      </w:r>
      <w:proofErr w:type="gramStart"/>
      <w:r w:rsidRPr="002B4A26">
        <w:rPr>
          <w:rFonts w:ascii="Segoe UI" w:eastAsia="Times New Roman" w:hAnsi="Segoe UI" w:cs="Segoe UI"/>
          <w:kern w:val="0"/>
          <w:sz w:val="21"/>
          <w:szCs w:val="21"/>
          <w14:ligatures w14:val="none"/>
        </w:rPr>
        <w:t>a prayer</w:t>
      </w:r>
      <w:proofErr w:type="gramEnd"/>
      <w:r w:rsidRPr="002B4A26">
        <w:rPr>
          <w:rFonts w:ascii="Segoe UI" w:eastAsia="Times New Roman" w:hAnsi="Segoe UI" w:cs="Segoe UI"/>
          <w:kern w:val="0"/>
          <w:sz w:val="21"/>
          <w:szCs w:val="21"/>
          <w14:ligatures w14:val="none"/>
        </w:rPr>
        <w:t xml:space="preserve"> and the Pledge of Allegiance.</w:t>
      </w:r>
    </w:p>
    <w:p w14:paraId="02F77CB4" w14:textId="77777777" w:rsidR="002B4A26" w:rsidRPr="002B4A26" w:rsidRDefault="002B4A26" w:rsidP="002B4A2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B4A26">
        <w:rPr>
          <w:rFonts w:ascii="Segoe UI" w:eastAsia="Times New Roman" w:hAnsi="Segoe UI" w:cs="Segoe UI"/>
          <w:b/>
          <w:bCs/>
          <w:kern w:val="0"/>
          <w:sz w:val="27"/>
          <w:szCs w:val="27"/>
          <w14:ligatures w14:val="none"/>
        </w:rPr>
        <w:t>2. Approval of Agenda Items</w:t>
      </w:r>
    </w:p>
    <w:p w14:paraId="6B77A65B" w14:textId="77777777" w:rsidR="002B4A26" w:rsidRPr="002B4A26" w:rsidRDefault="002B4A26" w:rsidP="002B4A26">
      <w:p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There were two main items on the agenda:</w:t>
      </w:r>
    </w:p>
    <w:p w14:paraId="6835EE44" w14:textId="77777777" w:rsidR="002B4A26" w:rsidRPr="002B4A26" w:rsidRDefault="002B4A26" w:rsidP="002B4A26">
      <w:pPr>
        <w:spacing w:before="100" w:beforeAutospacing="1" w:after="100" w:afterAutospacing="1" w:line="300" w:lineRule="atLeast"/>
        <w:outlineLvl w:val="3"/>
        <w:rPr>
          <w:rFonts w:ascii="Segoe UI" w:eastAsia="Times New Roman" w:hAnsi="Segoe UI" w:cs="Segoe UI"/>
          <w:b/>
          <w:bCs/>
          <w:kern w:val="0"/>
          <w14:ligatures w14:val="none"/>
        </w:rPr>
      </w:pPr>
      <w:r w:rsidRPr="002B4A26">
        <w:rPr>
          <w:rFonts w:ascii="Segoe UI" w:eastAsia="Times New Roman" w:hAnsi="Segoe UI" w:cs="Segoe UI"/>
          <w:b/>
          <w:bCs/>
          <w:kern w:val="0"/>
          <w14:ligatures w14:val="none"/>
        </w:rPr>
        <w:t>a. Lease Agreement Approval</w:t>
      </w:r>
    </w:p>
    <w:p w14:paraId="7802852F" w14:textId="77777777" w:rsidR="002B4A26" w:rsidRPr="002B4A26" w:rsidRDefault="002B4A26" w:rsidP="002B4A26">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lease agreement was presented for review.</w:t>
      </w:r>
    </w:p>
    <w:p w14:paraId="13BC5E27" w14:textId="77777777" w:rsidR="002B4A26" w:rsidRPr="002B4A26" w:rsidRDefault="002B4A26" w:rsidP="002B4A26">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After discussion, a motion was made and seconded to approve the lease agreement as prepared.</w:t>
      </w:r>
    </w:p>
    <w:p w14:paraId="3C74BE3B" w14:textId="77777777" w:rsidR="002B4A26" w:rsidRPr="002B4A26" w:rsidRDefault="002B4A26" w:rsidP="002B4A26">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motion passed unanimously, and the agreement will be signed. The lease is set at $1 per month.</w:t>
      </w:r>
    </w:p>
    <w:p w14:paraId="65B2C2E2" w14:textId="77777777" w:rsidR="002B4A26" w:rsidRPr="002B4A26" w:rsidRDefault="002B4A26" w:rsidP="002B4A26">
      <w:pPr>
        <w:spacing w:before="100" w:beforeAutospacing="1" w:after="100" w:afterAutospacing="1" w:line="300" w:lineRule="atLeast"/>
        <w:outlineLvl w:val="3"/>
        <w:rPr>
          <w:rFonts w:ascii="Segoe UI" w:eastAsia="Times New Roman" w:hAnsi="Segoe UI" w:cs="Segoe UI"/>
          <w:b/>
          <w:bCs/>
          <w:kern w:val="0"/>
          <w14:ligatures w14:val="none"/>
        </w:rPr>
      </w:pPr>
      <w:r w:rsidRPr="002B4A26">
        <w:rPr>
          <w:rFonts w:ascii="Segoe UI" w:eastAsia="Times New Roman" w:hAnsi="Segoe UI" w:cs="Segoe UI"/>
          <w:b/>
          <w:bCs/>
          <w:kern w:val="0"/>
          <w14:ligatures w14:val="none"/>
        </w:rPr>
        <w:t>b. Grant Application Authorization</w:t>
      </w:r>
    </w:p>
    <w:p w14:paraId="15EB560F" w14:textId="77777777" w:rsidR="002B4A26" w:rsidRPr="002B4A26" w:rsidRDefault="002B4A26" w:rsidP="002B4A2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 xml:space="preserve">The second </w:t>
      </w:r>
      <w:proofErr w:type="gramStart"/>
      <w:r w:rsidRPr="002B4A26">
        <w:rPr>
          <w:rFonts w:ascii="Segoe UI" w:eastAsia="Times New Roman" w:hAnsi="Segoe UI" w:cs="Segoe UI"/>
          <w:kern w:val="0"/>
          <w:sz w:val="21"/>
          <w:szCs w:val="21"/>
          <w14:ligatures w14:val="none"/>
        </w:rPr>
        <w:t>agenda item</w:t>
      </w:r>
      <w:proofErr w:type="gramEnd"/>
      <w:r w:rsidRPr="002B4A26">
        <w:rPr>
          <w:rFonts w:ascii="Segoe UI" w:eastAsia="Times New Roman" w:hAnsi="Segoe UI" w:cs="Segoe UI"/>
          <w:kern w:val="0"/>
          <w:sz w:val="21"/>
          <w:szCs w:val="21"/>
          <w14:ligatures w14:val="none"/>
        </w:rPr>
        <w:t xml:space="preserve"> was to authorize the application for a grant through LED’s Fast Sites program, with a deadline on Monday.</w:t>
      </w:r>
    </w:p>
    <w:p w14:paraId="00513DE4" w14:textId="77777777" w:rsidR="002B4A26" w:rsidRPr="002B4A26" w:rsidRDefault="002B4A26" w:rsidP="002B4A2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grant could be up to $25 million, requiring a 50% match from the interested party, who is willing to provide the match.</w:t>
      </w:r>
    </w:p>
    <w:p w14:paraId="47C00F65" w14:textId="77777777" w:rsidR="002B4A26" w:rsidRPr="002B4A26" w:rsidRDefault="002B4A26" w:rsidP="002B4A2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proposed project involves purchasing land in St. Martinville, with $300,000 as the target amount (split evenly between the grant and the match).</w:t>
      </w:r>
    </w:p>
    <w:p w14:paraId="2E1B7F0B" w14:textId="77777777" w:rsidR="002B4A26" w:rsidRPr="002B4A26" w:rsidRDefault="002B4A26" w:rsidP="002B4A2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Discussion included the need for the land to be within the economic development district and the possibility of annexation to expand the district’s boundaries.</w:t>
      </w:r>
    </w:p>
    <w:p w14:paraId="6FE599B1" w14:textId="77777777" w:rsidR="002B4A26" w:rsidRPr="002B4A26" w:rsidRDefault="002B4A26" w:rsidP="002B4A26">
      <w:pPr>
        <w:numPr>
          <w:ilvl w:val="0"/>
          <w:numId w:val="2"/>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group agreed to pursue the grant application, pending further research on annexation and district expansion.</w:t>
      </w:r>
    </w:p>
    <w:p w14:paraId="56460D31" w14:textId="77777777" w:rsidR="002B4A26" w:rsidRPr="002B4A26" w:rsidRDefault="002B4A26" w:rsidP="002B4A2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B4A26">
        <w:rPr>
          <w:rFonts w:ascii="Segoe UI" w:eastAsia="Times New Roman" w:hAnsi="Segoe UI" w:cs="Segoe UI"/>
          <w:b/>
          <w:bCs/>
          <w:kern w:val="0"/>
          <w:sz w:val="27"/>
          <w:szCs w:val="27"/>
          <w14:ligatures w14:val="none"/>
        </w:rPr>
        <w:t>3. Financial Updates</w:t>
      </w:r>
    </w:p>
    <w:p w14:paraId="5874EE3C" w14:textId="3DC191EE" w:rsidR="002B4A26" w:rsidRPr="002B4A26" w:rsidRDefault="002B4A26" w:rsidP="002B4A26">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group reviewed donations and funds available, totaling around $7,000, with individual contributions and donations from organizations</w:t>
      </w:r>
      <w:r>
        <w:rPr>
          <w:rFonts w:ascii="Segoe UI" w:eastAsia="Times New Roman" w:hAnsi="Segoe UI" w:cs="Segoe UI"/>
          <w:kern w:val="0"/>
          <w:sz w:val="21"/>
          <w:szCs w:val="21"/>
          <w14:ligatures w14:val="none"/>
        </w:rPr>
        <w:t>,</w:t>
      </w:r>
    </w:p>
    <w:p w14:paraId="18E4610C" w14:textId="77777777" w:rsidR="002B4A26" w:rsidRPr="002B4A26" w:rsidRDefault="002B4A26" w:rsidP="002B4A26">
      <w:pPr>
        <w:numPr>
          <w:ilvl w:val="0"/>
          <w:numId w:val="3"/>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lastRenderedPageBreak/>
        <w:t>Procedures for handling cash at events were discussed, including counting, documentation, and deposit protocols. It was agreed that at least two officers would sign off on cash counts, and the money would be deposited promptly, with a receipt book maintained for transparency.</w:t>
      </w:r>
    </w:p>
    <w:p w14:paraId="0C6BB665" w14:textId="77777777" w:rsidR="002B4A26" w:rsidRPr="002B4A26" w:rsidRDefault="002B4A26" w:rsidP="002B4A2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B4A26">
        <w:rPr>
          <w:rFonts w:ascii="Segoe UI" w:eastAsia="Times New Roman" w:hAnsi="Segoe UI" w:cs="Segoe UI"/>
          <w:b/>
          <w:bCs/>
          <w:kern w:val="0"/>
          <w:sz w:val="27"/>
          <w:szCs w:val="27"/>
          <w14:ligatures w14:val="none"/>
        </w:rPr>
        <w:t>4. Event Planning and Volunteer Coordination</w:t>
      </w:r>
    </w:p>
    <w:p w14:paraId="1B40FA8A" w14:textId="77777777" w:rsidR="002B4A26" w:rsidRPr="002B4A26" w:rsidRDefault="002B4A26" w:rsidP="002B4A2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Details for upcoming events and parade logistics were discussed, including volunteer needs, ticket sales, and vendor arrangements.</w:t>
      </w:r>
    </w:p>
    <w:p w14:paraId="26D83C4D" w14:textId="77777777" w:rsidR="002B4A26" w:rsidRPr="002B4A26" w:rsidRDefault="002B4A26" w:rsidP="002B4A2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parade is scheduled from 2:00 to 8:00 PM, with street closures beginning at 1:00 PM.</w:t>
      </w:r>
    </w:p>
    <w:p w14:paraId="508E2A57" w14:textId="77777777" w:rsidR="002B4A26" w:rsidRPr="002B4A26" w:rsidRDefault="002B4A26" w:rsidP="002B4A2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Volunteers are needed at various times, especially for managing the money booth and assisting with festival operations.</w:t>
      </w:r>
    </w:p>
    <w:p w14:paraId="78FB39AC" w14:textId="77777777" w:rsidR="002B4A26" w:rsidRPr="002B4A26" w:rsidRDefault="002B4A26" w:rsidP="002B4A26">
      <w:pPr>
        <w:numPr>
          <w:ilvl w:val="0"/>
          <w:numId w:val="4"/>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group confirmed arrangements for change at the door and vendor profits.</w:t>
      </w:r>
    </w:p>
    <w:p w14:paraId="58E0752B" w14:textId="77777777" w:rsidR="002B4A26" w:rsidRPr="002B4A26" w:rsidRDefault="002B4A26" w:rsidP="002B4A2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B4A26">
        <w:rPr>
          <w:rFonts w:ascii="Segoe UI" w:eastAsia="Times New Roman" w:hAnsi="Segoe UI" w:cs="Segoe UI"/>
          <w:b/>
          <w:bCs/>
          <w:kern w:val="0"/>
          <w:sz w:val="27"/>
          <w:szCs w:val="27"/>
          <w14:ligatures w14:val="none"/>
        </w:rPr>
        <w:t>5. Other Business</w:t>
      </w:r>
    </w:p>
    <w:p w14:paraId="35FBCBDD" w14:textId="77777777" w:rsidR="002B4A26" w:rsidRPr="002B4A26" w:rsidRDefault="002B4A26" w:rsidP="002B4A26">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need for bylaws and corporate status was raised as a priority for future meetings.</w:t>
      </w:r>
    </w:p>
    <w:p w14:paraId="17C89D94" w14:textId="77777777" w:rsidR="002B4A26" w:rsidRPr="002B4A26" w:rsidRDefault="002B4A26" w:rsidP="002B4A26">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 xml:space="preserve">The group discussed the importance of maintaining proper documentation and financial records, including </w:t>
      </w:r>
      <w:proofErr w:type="gramStart"/>
      <w:r w:rsidRPr="002B4A26">
        <w:rPr>
          <w:rFonts w:ascii="Segoe UI" w:eastAsia="Times New Roman" w:hAnsi="Segoe UI" w:cs="Segoe UI"/>
          <w:kern w:val="0"/>
          <w:sz w:val="21"/>
          <w:szCs w:val="21"/>
          <w14:ligatures w14:val="none"/>
        </w:rPr>
        <w:t>receipt</w:t>
      </w:r>
      <w:proofErr w:type="gramEnd"/>
      <w:r w:rsidRPr="002B4A26">
        <w:rPr>
          <w:rFonts w:ascii="Segoe UI" w:eastAsia="Times New Roman" w:hAnsi="Segoe UI" w:cs="Segoe UI"/>
          <w:kern w:val="0"/>
          <w:sz w:val="21"/>
          <w:szCs w:val="21"/>
          <w14:ligatures w14:val="none"/>
        </w:rPr>
        <w:t xml:space="preserve"> and </w:t>
      </w:r>
      <w:proofErr w:type="gramStart"/>
      <w:r w:rsidRPr="002B4A26">
        <w:rPr>
          <w:rFonts w:ascii="Segoe UI" w:eastAsia="Times New Roman" w:hAnsi="Segoe UI" w:cs="Segoe UI"/>
          <w:kern w:val="0"/>
          <w:sz w:val="21"/>
          <w:szCs w:val="21"/>
          <w14:ligatures w14:val="none"/>
        </w:rPr>
        <w:t>log books</w:t>
      </w:r>
      <w:proofErr w:type="gramEnd"/>
      <w:r w:rsidRPr="002B4A26">
        <w:rPr>
          <w:rFonts w:ascii="Segoe UI" w:eastAsia="Times New Roman" w:hAnsi="Segoe UI" w:cs="Segoe UI"/>
          <w:kern w:val="0"/>
          <w:sz w:val="21"/>
          <w:szCs w:val="21"/>
          <w14:ligatures w14:val="none"/>
        </w:rPr>
        <w:t>.</w:t>
      </w:r>
    </w:p>
    <w:p w14:paraId="0651E467" w14:textId="77777777" w:rsidR="002B4A26" w:rsidRPr="002B4A26" w:rsidRDefault="002B4A26" w:rsidP="002B4A26">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The treasurer’s role and reporting requirements were noted, with plans to meet again to finalize financial matters.</w:t>
      </w:r>
    </w:p>
    <w:p w14:paraId="0EB3E849" w14:textId="77777777" w:rsidR="002B4A26" w:rsidRPr="002B4A26" w:rsidRDefault="002B4A26" w:rsidP="002B4A26">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2B4A26">
        <w:rPr>
          <w:rFonts w:ascii="Segoe UI" w:eastAsia="Times New Roman" w:hAnsi="Segoe UI" w:cs="Segoe UI"/>
          <w:b/>
          <w:bCs/>
          <w:kern w:val="0"/>
          <w:sz w:val="27"/>
          <w:szCs w:val="27"/>
          <w14:ligatures w14:val="none"/>
        </w:rPr>
        <w:t>6. Adjournment</w:t>
      </w:r>
    </w:p>
    <w:p w14:paraId="26E2FA15" w14:textId="77777777" w:rsidR="002B4A26" w:rsidRPr="002B4A26" w:rsidRDefault="002B4A26" w:rsidP="002B4A26">
      <w:pPr>
        <w:spacing w:before="100" w:beforeAutospacing="1" w:after="100" w:afterAutospacing="1" w:line="300" w:lineRule="atLeast"/>
        <w:rPr>
          <w:rFonts w:ascii="Segoe UI" w:eastAsia="Times New Roman" w:hAnsi="Segoe UI" w:cs="Segoe UI"/>
          <w:kern w:val="0"/>
          <w:sz w:val="21"/>
          <w:szCs w:val="21"/>
          <w14:ligatures w14:val="none"/>
        </w:rPr>
      </w:pPr>
      <w:r w:rsidRPr="002B4A26">
        <w:rPr>
          <w:rFonts w:ascii="Segoe UI" w:eastAsia="Times New Roman" w:hAnsi="Segoe UI" w:cs="Segoe UI"/>
          <w:kern w:val="0"/>
          <w:sz w:val="21"/>
          <w:szCs w:val="21"/>
          <w14:ligatures w14:val="none"/>
        </w:rPr>
        <w:t>A motion to adjourn was made, seconded, and approved. The meeting was adjourned.</w:t>
      </w:r>
    </w:p>
    <w:p w14:paraId="5B176546" w14:textId="32C9614B" w:rsidR="002B4A26" w:rsidRDefault="002B4A26" w:rsidP="002B4A26"/>
    <w:p w14:paraId="6ADB066E" w14:textId="1C6A8C77" w:rsidR="002B4A26" w:rsidRDefault="002B4A26" w:rsidP="002B4A26">
      <w:r>
        <w:t>Secretary was absent</w:t>
      </w:r>
    </w:p>
    <w:p w14:paraId="6E70EA24" w14:textId="411ED969" w:rsidR="002B4A26" w:rsidRDefault="002B4A26" w:rsidP="002B4A26">
      <w:r>
        <w:t>Minutes Created by Kimya Cruz</w:t>
      </w:r>
    </w:p>
    <w:p w14:paraId="7BFF596B" w14:textId="5F124F76" w:rsidR="002B4A26" w:rsidRDefault="002B4A26" w:rsidP="002B4A26">
      <w:r>
        <w:t>President</w:t>
      </w:r>
    </w:p>
    <w:sectPr w:rsidR="002B4A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E4118"/>
    <w:multiLevelType w:val="multilevel"/>
    <w:tmpl w:val="FFE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E3A9A"/>
    <w:multiLevelType w:val="multilevel"/>
    <w:tmpl w:val="D69C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611A3"/>
    <w:multiLevelType w:val="multilevel"/>
    <w:tmpl w:val="9B523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AA179A"/>
    <w:multiLevelType w:val="multilevel"/>
    <w:tmpl w:val="472C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F33940"/>
    <w:multiLevelType w:val="multilevel"/>
    <w:tmpl w:val="17F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974456">
    <w:abstractNumId w:val="2"/>
  </w:num>
  <w:num w:numId="2" w16cid:durableId="1586256131">
    <w:abstractNumId w:val="4"/>
  </w:num>
  <w:num w:numId="3" w16cid:durableId="1304383210">
    <w:abstractNumId w:val="1"/>
  </w:num>
  <w:num w:numId="4" w16cid:durableId="530724557">
    <w:abstractNumId w:val="3"/>
  </w:num>
  <w:num w:numId="5" w16cid:durableId="177296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26"/>
    <w:rsid w:val="002B4A26"/>
    <w:rsid w:val="00B932F9"/>
    <w:rsid w:val="00CE2CF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F654"/>
  <w15:chartTrackingRefBased/>
  <w15:docId w15:val="{7DB6C108-5275-4255-B886-E4E29A8F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A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A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A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A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A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A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A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A26"/>
    <w:rPr>
      <w:rFonts w:eastAsiaTheme="majorEastAsia" w:cstheme="majorBidi"/>
      <w:color w:val="272727" w:themeColor="text1" w:themeTint="D8"/>
    </w:rPr>
  </w:style>
  <w:style w:type="paragraph" w:styleId="Title">
    <w:name w:val="Title"/>
    <w:basedOn w:val="Normal"/>
    <w:next w:val="Normal"/>
    <w:link w:val="TitleChar"/>
    <w:uiPriority w:val="10"/>
    <w:qFormat/>
    <w:rsid w:val="002B4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A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A26"/>
    <w:pPr>
      <w:spacing w:before="160"/>
      <w:jc w:val="center"/>
    </w:pPr>
    <w:rPr>
      <w:i/>
      <w:iCs/>
      <w:color w:val="404040" w:themeColor="text1" w:themeTint="BF"/>
    </w:rPr>
  </w:style>
  <w:style w:type="character" w:customStyle="1" w:styleId="QuoteChar">
    <w:name w:val="Quote Char"/>
    <w:basedOn w:val="DefaultParagraphFont"/>
    <w:link w:val="Quote"/>
    <w:uiPriority w:val="29"/>
    <w:rsid w:val="002B4A26"/>
    <w:rPr>
      <w:i/>
      <w:iCs/>
      <w:color w:val="404040" w:themeColor="text1" w:themeTint="BF"/>
    </w:rPr>
  </w:style>
  <w:style w:type="paragraph" w:styleId="ListParagraph">
    <w:name w:val="List Paragraph"/>
    <w:basedOn w:val="Normal"/>
    <w:uiPriority w:val="34"/>
    <w:qFormat/>
    <w:rsid w:val="002B4A26"/>
    <w:pPr>
      <w:ind w:left="720"/>
      <w:contextualSpacing/>
    </w:pPr>
  </w:style>
  <w:style w:type="character" w:styleId="IntenseEmphasis">
    <w:name w:val="Intense Emphasis"/>
    <w:basedOn w:val="DefaultParagraphFont"/>
    <w:uiPriority w:val="21"/>
    <w:qFormat/>
    <w:rsid w:val="002B4A26"/>
    <w:rPr>
      <w:i/>
      <w:iCs/>
      <w:color w:val="0F4761" w:themeColor="accent1" w:themeShade="BF"/>
    </w:rPr>
  </w:style>
  <w:style w:type="paragraph" w:styleId="IntenseQuote">
    <w:name w:val="Intense Quote"/>
    <w:basedOn w:val="Normal"/>
    <w:next w:val="Normal"/>
    <w:link w:val="IntenseQuoteChar"/>
    <w:uiPriority w:val="30"/>
    <w:qFormat/>
    <w:rsid w:val="002B4A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A26"/>
    <w:rPr>
      <w:i/>
      <w:iCs/>
      <w:color w:val="0F4761" w:themeColor="accent1" w:themeShade="BF"/>
    </w:rPr>
  </w:style>
  <w:style w:type="character" w:styleId="IntenseReference">
    <w:name w:val="Intense Reference"/>
    <w:basedOn w:val="DefaultParagraphFont"/>
    <w:uiPriority w:val="32"/>
    <w:qFormat/>
    <w:rsid w:val="002B4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2336</Characters>
  <Application>Microsoft Office Word</Application>
  <DocSecurity>0</DocSecurity>
  <Lines>97</Lines>
  <Paragraphs>65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Cruz</dc:creator>
  <cp:keywords/>
  <dc:description/>
  <cp:lastModifiedBy>John Cruz</cp:lastModifiedBy>
  <cp:revision>2</cp:revision>
  <cp:lastPrinted>2026-01-27T21:56:00Z</cp:lastPrinted>
  <dcterms:created xsi:type="dcterms:W3CDTF">2026-01-27T21:58:00Z</dcterms:created>
  <dcterms:modified xsi:type="dcterms:W3CDTF">2026-01-27T21:58:00Z</dcterms:modified>
</cp:coreProperties>
</file>