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690ED7F9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>NORTHEAST LOUISIANA RAILROAD DEVELOPMENT DISTRICT</w:t>
      </w:r>
    </w:p>
    <w:p w14:paraId="41C6F46C" w14:textId="6B3B7870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b/>
          <w:sz w:val="24"/>
          <w:szCs w:val="24"/>
        </w:rPr>
        <w:t>MAY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595F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70C1B2A7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Railroad Development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CB1A13">
        <w:rPr>
          <w:rFonts w:ascii="Times New Roman" w:hAnsi="Times New Roman" w:cs="Times New Roman"/>
          <w:sz w:val="24"/>
          <w:szCs w:val="24"/>
        </w:rPr>
        <w:t>Wednesday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64037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sz w:val="24"/>
          <w:szCs w:val="24"/>
        </w:rPr>
        <w:t>May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60356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</w:t>
      </w:r>
      <w:r w:rsidR="00CB1A13">
        <w:rPr>
          <w:rFonts w:ascii="Times New Roman" w:hAnsi="Times New Roman" w:cs="Times New Roman"/>
          <w:sz w:val="24"/>
          <w:szCs w:val="24"/>
        </w:rPr>
        <w:t xml:space="preserve"> Police Jury</w:t>
      </w:r>
      <w:r w:rsidRPr="0057413D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250C82AA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96142E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</w:t>
      </w:r>
      <w:r w:rsidR="00640379">
        <w:rPr>
          <w:rFonts w:ascii="Times New Roman" w:hAnsi="Times New Roman" w:cs="Times New Roman"/>
          <w:sz w:val="24"/>
          <w:szCs w:val="24"/>
        </w:rPr>
        <w:t xml:space="preserve">Karvan Powell, Vice President were present. Commissioner </w:t>
      </w:r>
      <w:r w:rsidR="00CB1A13">
        <w:rPr>
          <w:rFonts w:ascii="Times New Roman" w:hAnsi="Times New Roman" w:cs="Times New Roman"/>
          <w:sz w:val="24"/>
          <w:szCs w:val="24"/>
        </w:rPr>
        <w:t xml:space="preserve">Jamie Davis, Secretary/Treasurer </w:t>
      </w:r>
      <w:r w:rsidR="00603563">
        <w:rPr>
          <w:rFonts w:ascii="Times New Roman" w:hAnsi="Times New Roman" w:cs="Times New Roman"/>
          <w:sz w:val="24"/>
          <w:szCs w:val="24"/>
        </w:rPr>
        <w:t>w</w:t>
      </w:r>
      <w:r w:rsidR="00640379">
        <w:rPr>
          <w:rFonts w:ascii="Times New Roman" w:hAnsi="Times New Roman" w:cs="Times New Roman"/>
          <w:sz w:val="24"/>
          <w:szCs w:val="24"/>
        </w:rPr>
        <w:t>as absent</w:t>
      </w:r>
      <w:r w:rsidR="001031E0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Jim Lensing, Taft Tucker, Russ Ratcliff, &amp; Marshall Hardwick</w:t>
      </w:r>
      <w:r w:rsidR="00B7415D">
        <w:rPr>
          <w:rFonts w:ascii="Times New Roman" w:hAnsi="Times New Roman" w:cs="Times New Roman"/>
          <w:sz w:val="24"/>
          <w:szCs w:val="24"/>
        </w:rPr>
        <w:t xml:space="preserve"> w</w:t>
      </w:r>
      <w:r w:rsidR="00FD6545">
        <w:rPr>
          <w:rFonts w:ascii="Times New Roman" w:hAnsi="Times New Roman" w:cs="Times New Roman"/>
          <w:sz w:val="24"/>
          <w:szCs w:val="24"/>
        </w:rPr>
        <w:t xml:space="preserve">ere </w:t>
      </w:r>
      <w:r w:rsidR="00CB1A13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640379">
        <w:rPr>
          <w:rFonts w:ascii="Times New Roman" w:hAnsi="Times New Roman" w:cs="Times New Roman"/>
          <w:sz w:val="24"/>
          <w:szCs w:val="24"/>
        </w:rPr>
        <w:t xml:space="preserve"> Teddy Oliver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was </w:t>
      </w:r>
      <w:r w:rsidR="00B96E7F">
        <w:rPr>
          <w:rFonts w:ascii="Times New Roman" w:hAnsi="Times New Roman" w:cs="Times New Roman"/>
          <w:sz w:val="24"/>
          <w:szCs w:val="24"/>
        </w:rPr>
        <w:t xml:space="preserve">absent. </w:t>
      </w:r>
      <w:r w:rsidRPr="0057413D">
        <w:rPr>
          <w:rFonts w:ascii="Times New Roman" w:hAnsi="Times New Roman" w:cs="Times New Roman"/>
          <w:sz w:val="24"/>
          <w:szCs w:val="24"/>
        </w:rPr>
        <w:t xml:space="preserve">Wyly Gilfoil, </w:t>
      </w:r>
      <w:r w:rsidR="00CB1A13">
        <w:rPr>
          <w:rFonts w:ascii="Times New Roman" w:hAnsi="Times New Roman" w:cs="Times New Roman"/>
          <w:sz w:val="24"/>
          <w:szCs w:val="24"/>
        </w:rPr>
        <w:t>port/district</w:t>
      </w:r>
      <w:r w:rsidRPr="0057413D">
        <w:rPr>
          <w:rFonts w:ascii="Times New Roman" w:hAnsi="Times New Roman" w:cs="Times New Roman"/>
          <w:sz w:val="24"/>
          <w:szCs w:val="24"/>
        </w:rPr>
        <w:t xml:space="preserve">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7AEA64C5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CB1A13">
        <w:rPr>
          <w:rFonts w:ascii="Times New Roman" w:hAnsi="Times New Roman" w:cs="Times New Roman"/>
          <w:sz w:val="24"/>
          <w:szCs w:val="24"/>
        </w:rPr>
        <w:t>Killen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77777777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640379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2022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sz w:val="24"/>
          <w:szCs w:val="24"/>
        </w:rPr>
        <w:t>Powell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sz w:val="24"/>
          <w:szCs w:val="24"/>
        </w:rPr>
        <w:t>Ratcliff.</w:t>
      </w:r>
    </w:p>
    <w:p w14:paraId="0CA5583E" w14:textId="0223A034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Mr. Killen gave a financial statement to the board, which was approved on a motion by Mr. Powell and a second by Mr. Tucker.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1AEB2" w14:textId="699A7C38" w:rsidR="00231843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</w:t>
      </w:r>
      <w:proofErr w:type="spellStart"/>
      <w:r w:rsidR="006E595F">
        <w:rPr>
          <w:rFonts w:ascii="Times New Roman" w:hAnsi="Times New Roman" w:cs="Times New Roman"/>
          <w:sz w:val="24"/>
          <w:szCs w:val="24"/>
        </w:rPr>
        <w:t>Newellton</w:t>
      </w:r>
      <w:proofErr w:type="spellEnd"/>
      <w:r w:rsidR="006E595F">
        <w:rPr>
          <w:rFonts w:ascii="Times New Roman" w:hAnsi="Times New Roman" w:cs="Times New Roman"/>
          <w:sz w:val="24"/>
          <w:szCs w:val="24"/>
        </w:rPr>
        <w:t xml:space="preserve">, which was submitted on December 1 2022. </w:t>
      </w:r>
      <w:r w:rsidR="00CB1A13">
        <w:rPr>
          <w:rFonts w:ascii="Times New Roman" w:hAnsi="Times New Roman" w:cs="Times New Roman"/>
          <w:sz w:val="24"/>
          <w:szCs w:val="24"/>
        </w:rPr>
        <w:t xml:space="preserve">Mr. Killen further stated that a Capital Outlay request in the amount of $3,000,000 had been submitted for the purpose of ROW acquisition. Project Reports were approved by a motion from Mr. </w:t>
      </w:r>
      <w:r w:rsidR="00640379">
        <w:rPr>
          <w:rFonts w:ascii="Times New Roman" w:hAnsi="Times New Roman" w:cs="Times New Roman"/>
          <w:sz w:val="24"/>
          <w:szCs w:val="24"/>
        </w:rPr>
        <w:t xml:space="preserve">Lensing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a second by Mr. </w:t>
      </w:r>
      <w:r w:rsidR="00640379">
        <w:rPr>
          <w:rFonts w:ascii="Times New Roman" w:hAnsi="Times New Roman" w:cs="Times New Roman"/>
          <w:sz w:val="24"/>
          <w:szCs w:val="24"/>
        </w:rPr>
        <w:t>Hardwick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C1E58" w14:textId="223DF004" w:rsidR="00CB1A13" w:rsidRPr="0057413D" w:rsidRDefault="001433A5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</w:t>
      </w:r>
      <w:r w:rsidR="00801461">
        <w:rPr>
          <w:rFonts w:ascii="Times New Roman" w:hAnsi="Times New Roman" w:cs="Times New Roman"/>
          <w:sz w:val="24"/>
          <w:szCs w:val="24"/>
        </w:rPr>
        <w:t xml:space="preserve">ere </w:t>
      </w:r>
      <w:r>
        <w:rPr>
          <w:rFonts w:ascii="Times New Roman" w:hAnsi="Times New Roman" w:cs="Times New Roman"/>
          <w:sz w:val="24"/>
          <w:szCs w:val="24"/>
        </w:rPr>
        <w:t xml:space="preserve">no items in Other Business to approve. </w:t>
      </w:r>
    </w:p>
    <w:p w14:paraId="79B5DFB0" w14:textId="3BC87D46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1433A5">
        <w:rPr>
          <w:rFonts w:ascii="Times New Roman" w:hAnsi="Times New Roman" w:cs="Times New Roman"/>
          <w:sz w:val="24"/>
          <w:szCs w:val="24"/>
        </w:rPr>
        <w:t>Powell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433A5">
        <w:rPr>
          <w:rFonts w:ascii="Times New Roman" w:hAnsi="Times New Roman" w:cs="Times New Roman"/>
          <w:sz w:val="24"/>
          <w:szCs w:val="24"/>
        </w:rPr>
        <w:t>Tucker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2</cp:revision>
  <cp:lastPrinted>2022-02-15T13:42:00Z</cp:lastPrinted>
  <dcterms:created xsi:type="dcterms:W3CDTF">2023-07-18T19:13:00Z</dcterms:created>
  <dcterms:modified xsi:type="dcterms:W3CDTF">2023-07-18T19:13:00Z</dcterms:modified>
</cp:coreProperties>
</file>