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A7BF" w14:textId="2E3FDA2E" w:rsidR="00E7745E" w:rsidRPr="00FB18B7" w:rsidRDefault="00057276" w:rsidP="00057276">
      <w:pPr>
        <w:jc w:val="center"/>
        <w:rPr>
          <w:b/>
          <w:bCs/>
          <w:i/>
          <w:iCs/>
        </w:rPr>
      </w:pPr>
      <w:r w:rsidRPr="00FB18B7">
        <w:rPr>
          <w:b/>
          <w:bCs/>
          <w:i/>
          <w:iCs/>
        </w:rPr>
        <w:t>Delta Economic Research &amp; Sustainability District</w:t>
      </w:r>
    </w:p>
    <w:p w14:paraId="650ADD2B" w14:textId="74DBF956" w:rsidR="00057276" w:rsidRPr="00FB18B7" w:rsidRDefault="00057276" w:rsidP="00057276">
      <w:pPr>
        <w:jc w:val="center"/>
        <w:rPr>
          <w:b/>
          <w:bCs/>
        </w:rPr>
      </w:pPr>
      <w:r w:rsidRPr="00FB18B7">
        <w:rPr>
          <w:b/>
          <w:bCs/>
        </w:rPr>
        <w:t>Board Meeting Notes</w:t>
      </w:r>
    </w:p>
    <w:p w14:paraId="3AFC30FD" w14:textId="77777777" w:rsidR="00057276" w:rsidRDefault="00057276" w:rsidP="00057276">
      <w:pPr>
        <w:jc w:val="center"/>
      </w:pPr>
    </w:p>
    <w:p w14:paraId="56992BED" w14:textId="3EC932AE" w:rsidR="00057276" w:rsidRDefault="00057276" w:rsidP="00057276">
      <w:r>
        <w:t>The meeting was called to order by C. Travis Johnson at 2:03 p.m. The role was done by Ashley Skipper.</w:t>
      </w:r>
    </w:p>
    <w:p w14:paraId="6054E126" w14:textId="77777777" w:rsidR="00057276" w:rsidRDefault="00057276" w:rsidP="00057276"/>
    <w:p w14:paraId="4EDCFFB9" w14:textId="7EDA9B00" w:rsidR="00057276" w:rsidRDefault="00057276" w:rsidP="00057276">
      <w:r>
        <w:t>Board Members present:</w:t>
      </w:r>
    </w:p>
    <w:p w14:paraId="01338062" w14:textId="3FD59406" w:rsidR="00057276" w:rsidRDefault="00057276" w:rsidP="00057276">
      <w:proofErr w:type="spellStart"/>
      <w:r>
        <w:t>C.Travis</w:t>
      </w:r>
      <w:proofErr w:type="spellEnd"/>
      <w:r>
        <w:t xml:space="preserve"> Johnson – Rep 21</w:t>
      </w:r>
    </w:p>
    <w:p w14:paraId="2F56E9F6" w14:textId="7B84A77A" w:rsidR="00057276" w:rsidRDefault="00057276" w:rsidP="00057276">
      <w:r>
        <w:t xml:space="preserve">Carl Olds- Mayor of </w:t>
      </w:r>
      <w:proofErr w:type="spellStart"/>
      <w:proofErr w:type="gramStart"/>
      <w:r>
        <w:t>St.Joseph</w:t>
      </w:r>
      <w:proofErr w:type="spellEnd"/>
      <w:proofErr w:type="gramEnd"/>
      <w:r>
        <w:t xml:space="preserve"> </w:t>
      </w:r>
    </w:p>
    <w:p w14:paraId="1AA38FD4" w14:textId="2F961050" w:rsidR="00057276" w:rsidRDefault="00057276" w:rsidP="00057276">
      <w:r>
        <w:t>Johnny Hughes – City of Tallulah</w:t>
      </w:r>
    </w:p>
    <w:p w14:paraId="372639EA" w14:textId="569A7D33" w:rsidR="00057276" w:rsidRDefault="00057276" w:rsidP="00057276">
      <w:r>
        <w:t>Kendal Thompson-East Carroll Police Jury</w:t>
      </w:r>
    </w:p>
    <w:p w14:paraId="4E1AA435" w14:textId="71FE5FFE" w:rsidR="00057276" w:rsidRDefault="00057276" w:rsidP="00057276">
      <w:r>
        <w:t>Ashley Skipper- Town of Ferriday Mayor</w:t>
      </w:r>
    </w:p>
    <w:p w14:paraId="40041457" w14:textId="34ECF2AD" w:rsidR="00057276" w:rsidRDefault="00057276" w:rsidP="00057276">
      <w:r>
        <w:t>Jay Lasoyne- City of Vidalia Mayor</w:t>
      </w:r>
    </w:p>
    <w:p w14:paraId="442723AE" w14:textId="035B5BAE" w:rsidR="00057276" w:rsidRDefault="00057276" w:rsidP="00057276">
      <w:r>
        <w:t>Cornell Lewis-Concordia Parish Police Jury</w:t>
      </w:r>
    </w:p>
    <w:p w14:paraId="3456A96E" w14:textId="15B7271E" w:rsidR="00057276" w:rsidRDefault="00057276" w:rsidP="00057276">
      <w:r>
        <w:t>Dave Wilson-Madison Police Jury</w:t>
      </w:r>
    </w:p>
    <w:p w14:paraId="39290DA3" w14:textId="6271EF80" w:rsidR="00057276" w:rsidRDefault="00057276" w:rsidP="00057276">
      <w:r>
        <w:t>Robert James Lee-Village of Clayton Mayor</w:t>
      </w:r>
    </w:p>
    <w:p w14:paraId="71FF5CD3" w14:textId="2DFC11B6" w:rsidR="00057276" w:rsidRDefault="00057276" w:rsidP="00057276">
      <w:r>
        <w:t xml:space="preserve">Jarrod Bottley-Mayor of Waterproof </w:t>
      </w:r>
    </w:p>
    <w:p w14:paraId="4F200CD3" w14:textId="63E5A25E" w:rsidR="00057276" w:rsidRDefault="00057276" w:rsidP="00057276">
      <w:r>
        <w:t>Jerry Hicks-Madison Parish Police Jury</w:t>
      </w:r>
    </w:p>
    <w:p w14:paraId="4E21699E" w14:textId="002B24BD" w:rsidR="00057276" w:rsidRDefault="00057276" w:rsidP="00057276">
      <w:r>
        <w:t>Dagne Hill- Grambling State</w:t>
      </w:r>
    </w:p>
    <w:p w14:paraId="6425E6DB" w14:textId="77777777" w:rsidR="00057276" w:rsidRDefault="00057276" w:rsidP="00057276"/>
    <w:p w14:paraId="7C69EC52" w14:textId="1A227C2F" w:rsidR="00057276" w:rsidRDefault="00057276" w:rsidP="00057276">
      <w:r>
        <w:t>Quorum was established and prayer was led by Robert James Lee then followed by the Pledge of Allegiance.</w:t>
      </w:r>
    </w:p>
    <w:p w14:paraId="61C4AAFE" w14:textId="77777777" w:rsidR="00057276" w:rsidRDefault="00057276" w:rsidP="00057276"/>
    <w:p w14:paraId="5745DA0D" w14:textId="7D89A9F5" w:rsidR="00057276" w:rsidRDefault="00057276" w:rsidP="00057276">
      <w:r>
        <w:t xml:space="preserve">There were no </w:t>
      </w:r>
      <w:r w:rsidRPr="00FB18B7">
        <w:rPr>
          <w:b/>
          <w:bCs/>
        </w:rPr>
        <w:t>Public Comments</w:t>
      </w:r>
      <w:r>
        <w:t xml:space="preserve"> at this </w:t>
      </w:r>
      <w:r w:rsidR="00E35970">
        <w:t>time.</w:t>
      </w:r>
    </w:p>
    <w:p w14:paraId="11A78D1D" w14:textId="45B5E80C" w:rsidR="00C218B4" w:rsidRDefault="00057276" w:rsidP="00057276">
      <w:r>
        <w:t xml:space="preserve">The motion was made by </w:t>
      </w:r>
      <w:r w:rsidR="00E35970">
        <w:t>C. Travis</w:t>
      </w:r>
      <w:r>
        <w:t xml:space="preserve"> Johnson and second by Robert James Lee </w:t>
      </w:r>
      <w:r w:rsidR="00C218B4">
        <w:t>for minutes from January 7,2026.</w:t>
      </w:r>
    </w:p>
    <w:p w14:paraId="66D90E9B" w14:textId="42019EDD" w:rsidR="00C218B4" w:rsidRDefault="00C218B4" w:rsidP="00057276">
      <w:pPr>
        <w:rPr>
          <w:b/>
          <w:bCs/>
        </w:rPr>
      </w:pPr>
      <w:r w:rsidRPr="00C218B4">
        <w:rPr>
          <w:b/>
          <w:bCs/>
        </w:rPr>
        <w:t xml:space="preserve">Financial Report </w:t>
      </w:r>
    </w:p>
    <w:p w14:paraId="368DCBA2" w14:textId="215403A4" w:rsidR="00C218B4" w:rsidRDefault="00C218B4" w:rsidP="00057276">
      <w:pPr>
        <w:rPr>
          <w:b/>
          <w:bCs/>
        </w:rPr>
      </w:pPr>
      <w:r w:rsidRPr="00C218B4">
        <w:lastRenderedPageBreak/>
        <w:t>Dr.</w:t>
      </w:r>
      <w:r>
        <w:t xml:space="preserve"> </w:t>
      </w:r>
      <w:r w:rsidRPr="00C218B4">
        <w:t>Jones presented the Q1 financial report, including beginning balances, ending balances, expenses, and attached bank statements. He reported that the CEA has been submitted to the State Treasurer’s Office and that the district is awaiting release of ne appropriation</w:t>
      </w:r>
      <w:r>
        <w:rPr>
          <w:b/>
          <w:bCs/>
        </w:rPr>
        <w:t xml:space="preserve">. </w:t>
      </w:r>
    </w:p>
    <w:p w14:paraId="5B567DD6" w14:textId="2D3095FC" w:rsidR="00C218B4" w:rsidRDefault="00C218B4" w:rsidP="00057276">
      <w:r w:rsidRPr="00C218B4">
        <w:t xml:space="preserve">The board requested that future financial reports include an itemized list of expenditures so members can clearly review spending. </w:t>
      </w:r>
    </w:p>
    <w:p w14:paraId="033AB5EB" w14:textId="0133DFAF" w:rsidR="00C218B4" w:rsidRDefault="00C218B4" w:rsidP="00057276">
      <w:r>
        <w:t xml:space="preserve">A motion was made to table approval of the financials until the next </w:t>
      </w:r>
      <w:r w:rsidR="00DA599B">
        <w:t>meeting.</w:t>
      </w:r>
      <w:r>
        <w:t xml:space="preserve"> The motion was made by Cornell Lewis and second by Ashley </w:t>
      </w:r>
      <w:r w:rsidR="00DA599B">
        <w:t>Skipper.</w:t>
      </w:r>
      <w:r>
        <w:t xml:space="preserve"> </w:t>
      </w:r>
    </w:p>
    <w:p w14:paraId="4253734E" w14:textId="77777777" w:rsidR="00C218B4" w:rsidRDefault="00C218B4" w:rsidP="00057276"/>
    <w:p w14:paraId="125C2EBE" w14:textId="63CF7D11" w:rsidR="00C218B4" w:rsidRPr="00DA599B" w:rsidRDefault="00DA599B" w:rsidP="00057276">
      <w:pPr>
        <w:rPr>
          <w:b/>
          <w:bCs/>
        </w:rPr>
      </w:pPr>
      <w:r w:rsidRPr="00DA599B">
        <w:rPr>
          <w:b/>
          <w:bCs/>
        </w:rPr>
        <w:t>District Director’s Report</w:t>
      </w:r>
    </w:p>
    <w:p w14:paraId="490BCDAA" w14:textId="43D25E0E" w:rsidR="00DA599B" w:rsidRDefault="00DA599B" w:rsidP="00057276">
      <w:r>
        <w:t xml:space="preserve">Dr. Jones provided updates on current and pending grants: </w:t>
      </w:r>
    </w:p>
    <w:p w14:paraId="5AA77934" w14:textId="2EB3D3D5" w:rsidR="00DA599B" w:rsidRDefault="00DA599B" w:rsidP="00057276">
      <w:r w:rsidRPr="00DA599B">
        <w:rPr>
          <w:b/>
          <w:bCs/>
        </w:rPr>
        <w:t>USDOT Safe Streets Grant</w:t>
      </w:r>
      <w:r>
        <w:t xml:space="preserve"> - $250,000 The agreement was received and signed on April 8, 2026. The district is awaiting the Notice to proceed.</w:t>
      </w:r>
    </w:p>
    <w:p w14:paraId="425C5B92" w14:textId="78F4878D" w:rsidR="00DA599B" w:rsidRDefault="00DA599B" w:rsidP="00057276">
      <w:r w:rsidRPr="00DA599B">
        <w:rPr>
          <w:b/>
          <w:bCs/>
        </w:rPr>
        <w:t>USDOT Thriving Communities Grant-</w:t>
      </w:r>
      <w:r>
        <w:rPr>
          <w:b/>
          <w:bCs/>
        </w:rPr>
        <w:t xml:space="preserve"> </w:t>
      </w:r>
      <w:r w:rsidRPr="00DA599B">
        <w:t>$55,000</w:t>
      </w:r>
      <w:r>
        <w:t xml:space="preserve"> The grant concluded in March, it supported personal capacity building and marketing. The district was recognized as a top recipient alongside Syracuse and is expected to move into Phase </w:t>
      </w:r>
      <w:r w:rsidR="00E35970">
        <w:t>II.</w:t>
      </w:r>
    </w:p>
    <w:p w14:paraId="122B17BA" w14:textId="3E34F8D0" w:rsidR="00DA599B" w:rsidRDefault="00DA599B" w:rsidP="00057276">
      <w:r w:rsidRPr="00DA599B">
        <w:rPr>
          <w:b/>
          <w:bCs/>
        </w:rPr>
        <w:t>USDOT Innovative Finance and Asset Concession Grant</w:t>
      </w:r>
      <w:r>
        <w:t xml:space="preserve"> - $1,000,000 Submitted in December for the Ferriday area, including downtown hotel development and </w:t>
      </w:r>
      <w:r w:rsidR="00E35970">
        <w:t>right-</w:t>
      </w:r>
      <w:r>
        <w:t xml:space="preserve">of-way acquisition </w:t>
      </w:r>
      <w:r w:rsidR="00E35970">
        <w:t xml:space="preserve">planning. The district is awaiting a federal response. </w:t>
      </w:r>
    </w:p>
    <w:p w14:paraId="3D98BB84" w14:textId="4EFCC2B8" w:rsidR="00E35970" w:rsidRDefault="00E35970" w:rsidP="00057276">
      <w:r w:rsidRPr="00E35970">
        <w:rPr>
          <w:b/>
          <w:bCs/>
        </w:rPr>
        <w:t>EPA Brownfields Coalition Grant</w:t>
      </w:r>
      <w:r>
        <w:t xml:space="preserve">- $ 1,500,000 Submitted in January with support from Terracon Engineering, Louisiana DEQ, ULM and parish partners. The grant focuses on redevelopment commercial blighted properties across the four-parish region. </w:t>
      </w:r>
    </w:p>
    <w:p w14:paraId="5505AAD5" w14:textId="591DEC67" w:rsidR="00E35970" w:rsidRDefault="00E35970" w:rsidP="00057276">
      <w:r w:rsidRPr="00E35970">
        <w:rPr>
          <w:b/>
          <w:bCs/>
        </w:rPr>
        <w:t>Department of Education STEM Grant</w:t>
      </w:r>
      <w:r>
        <w:t xml:space="preserve"> - $2,000,000 Submitted to support the Delta STEM &amp; AI Academy and active </w:t>
      </w:r>
      <w:proofErr w:type="gramStart"/>
      <w:r>
        <w:t>MOU’s</w:t>
      </w:r>
      <w:proofErr w:type="gramEnd"/>
      <w:r>
        <w:t xml:space="preserve"> with all four school districts. </w:t>
      </w:r>
    </w:p>
    <w:p w14:paraId="3F7F3556" w14:textId="5193ECA0" w:rsidR="00E35970" w:rsidRDefault="00E35970" w:rsidP="00057276">
      <w:r w:rsidRPr="00E35970">
        <w:rPr>
          <w:b/>
          <w:bCs/>
        </w:rPr>
        <w:t>USDA Workforce and Housing Grant</w:t>
      </w:r>
      <w:r>
        <w:t xml:space="preserve">-$500,000 </w:t>
      </w:r>
      <w:r w:rsidR="007625D2">
        <w:t xml:space="preserve">Submitted for workforce development and housing efforts focused on the Tallulah area. </w:t>
      </w:r>
    </w:p>
    <w:p w14:paraId="3A21E965" w14:textId="77777777" w:rsidR="007625D2" w:rsidRDefault="007625D2" w:rsidP="00057276">
      <w:r w:rsidRPr="007625D2">
        <w:rPr>
          <w:b/>
          <w:bCs/>
        </w:rPr>
        <w:t>Department of Labor Youth Build Grant</w:t>
      </w:r>
      <w:r>
        <w:t>-$2,000,000 Submitted in partnership with East Carroll Housing Authority to support youth construction training, housing abatement, and workforce development.</w:t>
      </w:r>
    </w:p>
    <w:p w14:paraId="56D9122B" w14:textId="3F116EF6" w:rsidR="007625D2" w:rsidRDefault="007625D2" w:rsidP="00057276">
      <w:r w:rsidRPr="007625D2">
        <w:rPr>
          <w:b/>
          <w:bCs/>
        </w:rPr>
        <w:t xml:space="preserve">NBA STEM&amp; AI Grant </w:t>
      </w:r>
      <w:r>
        <w:rPr>
          <w:b/>
          <w:bCs/>
        </w:rPr>
        <w:t xml:space="preserve">  </w:t>
      </w:r>
      <w:r w:rsidRPr="007625D2">
        <w:t>Submitted in collaboration with the New Orleans Pelicans to support the Delta STEM &amp; AI Institute.</w:t>
      </w:r>
    </w:p>
    <w:p w14:paraId="5455C35A" w14:textId="2A7046C6" w:rsidR="007625D2" w:rsidRDefault="007625D2" w:rsidP="00057276">
      <w:r w:rsidRPr="007625D2">
        <w:rPr>
          <w:b/>
          <w:bCs/>
        </w:rPr>
        <w:lastRenderedPageBreak/>
        <w:t xml:space="preserve">T-Mobile Delta Food Network System Grant </w:t>
      </w:r>
      <w:r>
        <w:rPr>
          <w:b/>
          <w:bCs/>
        </w:rPr>
        <w:t xml:space="preserve">- </w:t>
      </w:r>
      <w:r w:rsidRPr="007625D2">
        <w:t>$50,000</w:t>
      </w:r>
      <w:r>
        <w:t xml:space="preserve"> Submitted to support </w:t>
      </w:r>
      <w:r w:rsidR="0059007B">
        <w:t>hydroponic initiatives, fresh food markets,21</w:t>
      </w:r>
      <w:r w:rsidR="0059007B" w:rsidRPr="0059007B">
        <w:rPr>
          <w:vertAlign w:val="superscript"/>
        </w:rPr>
        <w:t>st</w:t>
      </w:r>
      <w:r w:rsidR="0059007B">
        <w:t xml:space="preserve"> Century Workforce Development, and the Delta Grows program.</w:t>
      </w:r>
    </w:p>
    <w:p w14:paraId="388EA57B" w14:textId="77777777" w:rsidR="0059007B" w:rsidRDefault="0059007B" w:rsidP="00057276"/>
    <w:p w14:paraId="50D76E45" w14:textId="371CD6AE" w:rsidR="00F92310" w:rsidRDefault="0059007B" w:rsidP="00057276">
      <w:pPr>
        <w:rPr>
          <w:b/>
          <w:bCs/>
        </w:rPr>
      </w:pPr>
      <w:r w:rsidRPr="00A95841">
        <w:rPr>
          <w:b/>
          <w:bCs/>
        </w:rPr>
        <w:t>Agenda Amendment</w:t>
      </w:r>
      <w:r w:rsidR="00F92310">
        <w:rPr>
          <w:b/>
          <w:bCs/>
        </w:rPr>
        <w:t xml:space="preserve"> to add </w:t>
      </w:r>
      <w:r w:rsidRPr="00A95841">
        <w:rPr>
          <w:b/>
          <w:bCs/>
        </w:rPr>
        <w:t>Louisiana DOTD Grant</w:t>
      </w:r>
      <w:r w:rsidR="00F92310">
        <w:rPr>
          <w:b/>
          <w:bCs/>
        </w:rPr>
        <w:t xml:space="preserve"> for the Downtown Ferriday area. The motion was made by C. Travis Johnson and seconded by Robert James Lee, passed unanimously.</w:t>
      </w:r>
    </w:p>
    <w:p w14:paraId="6D045B17" w14:textId="72C7F714" w:rsidR="0059007B" w:rsidRDefault="00F92310" w:rsidP="00057276">
      <w:r w:rsidRPr="00F92310">
        <w:t>The District Director reported that it was awarded a $750,000 Louisiana DOTD grant for the Downtown Ferriday Entertainment District. The grant will support vertical and horizontal construction, traffic control, infrastructure improvement, concrete work, and downtown redevelopment.</w:t>
      </w:r>
      <w:r w:rsidR="0059007B" w:rsidRPr="00F92310">
        <w:t xml:space="preserve"> </w:t>
      </w:r>
    </w:p>
    <w:p w14:paraId="584FA8E9" w14:textId="77777777" w:rsidR="00F92310" w:rsidRDefault="00F92310" w:rsidP="00057276"/>
    <w:p w14:paraId="10D6BAB4" w14:textId="3F50443A" w:rsidR="00F92310" w:rsidRDefault="00F92310" w:rsidP="00057276">
      <w:r>
        <w:t xml:space="preserve">It also was noted that Ferriday is serving as a pilot model for rural downtown revitalization that can later be replicated in Tallulah, St. Joseph, Lake Providence, and other communities in the </w:t>
      </w:r>
      <w:r w:rsidR="009C5506">
        <w:t>district.</w:t>
      </w:r>
      <w:r>
        <w:t xml:space="preserve"> </w:t>
      </w:r>
    </w:p>
    <w:p w14:paraId="3025CB14" w14:textId="77777777" w:rsidR="00F92310" w:rsidRDefault="00F92310" w:rsidP="00057276"/>
    <w:p w14:paraId="6FEAFFA3" w14:textId="625E952F" w:rsidR="00F92310" w:rsidRDefault="00F92310" w:rsidP="00057276">
      <w:pPr>
        <w:rPr>
          <w:b/>
          <w:bCs/>
        </w:rPr>
      </w:pPr>
      <w:r w:rsidRPr="00F92310">
        <w:rPr>
          <w:b/>
          <w:bCs/>
        </w:rPr>
        <w:t>U.S Senator Bill Cassidy Appropriation Request</w:t>
      </w:r>
    </w:p>
    <w:p w14:paraId="1DAE60EF" w14:textId="55ABD564" w:rsidR="00F92310" w:rsidRDefault="00F92310" w:rsidP="00057276">
      <w:r w:rsidRPr="009C5506">
        <w:t xml:space="preserve">The board discussed a $3,000,000 federal appropriation request submitted to Senator Bill Cassidy’s </w:t>
      </w:r>
      <w:r w:rsidR="009C5506" w:rsidRPr="009C5506">
        <w:t>office.</w:t>
      </w:r>
      <w:r w:rsidRPr="009C5506">
        <w:t xml:space="preserve"> The request is intended </w:t>
      </w:r>
      <w:r w:rsidR="009C5506" w:rsidRPr="009C5506">
        <w:t xml:space="preserve">to support broader regional development across the district. </w:t>
      </w:r>
    </w:p>
    <w:p w14:paraId="217B3A28" w14:textId="3FE22AF3" w:rsidR="009C5506" w:rsidRDefault="009C5506" w:rsidP="00057276">
      <w:r>
        <w:t xml:space="preserve">It was noted that the </w:t>
      </w:r>
      <w:proofErr w:type="gramStart"/>
      <w:r>
        <w:t>District</w:t>
      </w:r>
      <w:proofErr w:type="gramEnd"/>
      <w:r>
        <w:t xml:space="preserve"> has maintained good standing since its creation in 2021 and has demonstra</w:t>
      </w:r>
      <w:r w:rsidR="00963FF3">
        <w:t>ted strong capacity through grants, audits, partnerships, and regional programming.</w:t>
      </w:r>
    </w:p>
    <w:p w14:paraId="43DD7BFC" w14:textId="3222BF7D" w:rsidR="00963FF3" w:rsidRDefault="00963FF3" w:rsidP="00057276">
      <w:pPr>
        <w:rPr>
          <w:b/>
          <w:bCs/>
        </w:rPr>
      </w:pPr>
      <w:r w:rsidRPr="00963FF3">
        <w:rPr>
          <w:b/>
          <w:bCs/>
        </w:rPr>
        <w:t>University Reports</w:t>
      </w:r>
    </w:p>
    <w:p w14:paraId="2743EB9A" w14:textId="6FFBAE7D" w:rsidR="00963FF3" w:rsidRDefault="00963FF3" w:rsidP="00057276">
      <w:pPr>
        <w:rPr>
          <w:b/>
          <w:bCs/>
        </w:rPr>
      </w:pPr>
      <w:r>
        <w:rPr>
          <w:b/>
          <w:bCs/>
        </w:rPr>
        <w:t xml:space="preserve">Louisiana Tech University </w:t>
      </w:r>
    </w:p>
    <w:p w14:paraId="37A1BB40" w14:textId="3E7FB287" w:rsidR="00963FF3" w:rsidRPr="00963FF3" w:rsidRDefault="00963FF3" w:rsidP="00057276">
      <w:r w:rsidRPr="00963FF3">
        <w:t>Continued support for the Delta Grows program and hydroponic centers.</w:t>
      </w:r>
    </w:p>
    <w:p w14:paraId="041749F4" w14:textId="36FC5DA2" w:rsidR="00963FF3" w:rsidRDefault="00963FF3" w:rsidP="00057276">
      <w:pPr>
        <w:rPr>
          <w:b/>
          <w:bCs/>
        </w:rPr>
      </w:pPr>
      <w:r>
        <w:rPr>
          <w:b/>
          <w:bCs/>
        </w:rPr>
        <w:t xml:space="preserve">Southern University </w:t>
      </w:r>
    </w:p>
    <w:p w14:paraId="4BED6EBF" w14:textId="6C372E0F" w:rsidR="00963FF3" w:rsidRDefault="00963FF3" w:rsidP="00057276">
      <w:r w:rsidRPr="00963FF3">
        <w:t xml:space="preserve">Southern University is providing sustainability credentialing courses for students and </w:t>
      </w:r>
      <w:proofErr w:type="gramStart"/>
      <w:r w:rsidRPr="00963FF3">
        <w:t>adults ,</w:t>
      </w:r>
      <w:proofErr w:type="gramEnd"/>
      <w:r w:rsidRPr="00963FF3">
        <w:t xml:space="preserve"> including hydroponic farming training. </w:t>
      </w:r>
    </w:p>
    <w:p w14:paraId="39C01480" w14:textId="787D2FCE" w:rsidR="00963FF3" w:rsidRDefault="00963FF3" w:rsidP="00057276">
      <w:r>
        <w:t xml:space="preserve">LSU Center for Energy Studies </w:t>
      </w:r>
    </w:p>
    <w:p w14:paraId="15C1880A" w14:textId="783F9C24" w:rsidR="00963FF3" w:rsidRDefault="00963FF3" w:rsidP="00057276">
      <w:r>
        <w:lastRenderedPageBreak/>
        <w:t xml:space="preserve">The board discussed legislation to replace LSU AgCenter </w:t>
      </w:r>
      <w:r w:rsidR="00A82BE3">
        <w:t xml:space="preserve">with LSU Center for Energy Studies on the board. LSU’s energy work and recent NSF funding were </w:t>
      </w:r>
      <w:r w:rsidR="00D6547B">
        <w:t>highlighted.</w:t>
      </w:r>
    </w:p>
    <w:p w14:paraId="4FE1914D" w14:textId="77777777" w:rsidR="00A82BE3" w:rsidRDefault="00A82BE3" w:rsidP="00057276"/>
    <w:p w14:paraId="0237DDD9" w14:textId="33D46FE9" w:rsidR="00A82BE3" w:rsidRPr="00A82BE3" w:rsidRDefault="00A82BE3" w:rsidP="00057276">
      <w:pPr>
        <w:rPr>
          <w:b/>
          <w:bCs/>
        </w:rPr>
      </w:pPr>
      <w:r w:rsidRPr="00A82BE3">
        <w:rPr>
          <w:b/>
          <w:bCs/>
        </w:rPr>
        <w:t>University of Louisiana Monroe</w:t>
      </w:r>
    </w:p>
    <w:p w14:paraId="695018BD" w14:textId="31F6C82E" w:rsidR="00A82BE3" w:rsidRDefault="00A82BE3" w:rsidP="00057276">
      <w:r>
        <w:t>ULM is assisting with EPA Brownfields redevelopment work, including property identification and longitude / latitude data.</w:t>
      </w:r>
    </w:p>
    <w:p w14:paraId="02B68EDE" w14:textId="77777777" w:rsidR="00A82BE3" w:rsidRDefault="00A82BE3" w:rsidP="00057276"/>
    <w:p w14:paraId="25648E76" w14:textId="26FC9BF6" w:rsidR="00A82BE3" w:rsidRDefault="00A82BE3" w:rsidP="00057276">
      <w:pPr>
        <w:rPr>
          <w:b/>
          <w:bCs/>
        </w:rPr>
      </w:pPr>
      <w:r w:rsidRPr="00A82BE3">
        <w:rPr>
          <w:b/>
          <w:bCs/>
        </w:rPr>
        <w:t xml:space="preserve">Delta Food Network </w:t>
      </w:r>
    </w:p>
    <w:p w14:paraId="1B698412" w14:textId="6DE9AA4D" w:rsidR="00A82BE3" w:rsidRPr="00D6547B" w:rsidRDefault="00A82BE3" w:rsidP="00057276">
      <w:r w:rsidRPr="00D6547B">
        <w:t xml:space="preserve">This is the Second year of the Delta food </w:t>
      </w:r>
      <w:r w:rsidR="00D6547B" w:rsidRPr="00D6547B">
        <w:t>network.</w:t>
      </w:r>
      <w:r w:rsidRPr="00D6547B">
        <w:t xml:space="preserve"> The program works with 21</w:t>
      </w:r>
      <w:r w:rsidRPr="00D6547B">
        <w:rPr>
          <w:vertAlign w:val="superscript"/>
        </w:rPr>
        <w:t>st</w:t>
      </w:r>
      <w:r w:rsidRPr="00D6547B">
        <w:t xml:space="preserve"> Century Workforce Development and Delta </w:t>
      </w:r>
      <w:proofErr w:type="gramStart"/>
      <w:r w:rsidR="00D6547B" w:rsidRPr="00D6547B">
        <w:t>grows</w:t>
      </w:r>
      <w:proofErr w:type="gramEnd"/>
      <w:r w:rsidR="00D6547B" w:rsidRPr="00D6547B">
        <w:t xml:space="preserve"> to support farmers, hydroponics, and fresh food systems. The goal is to have at least 50 farmers resourced and ready by next year. </w:t>
      </w:r>
      <w:r w:rsidRPr="00D6547B">
        <w:t xml:space="preserve"> </w:t>
      </w:r>
    </w:p>
    <w:p w14:paraId="582114C4" w14:textId="77777777" w:rsidR="00963FF3" w:rsidRDefault="00963FF3" w:rsidP="00057276">
      <w:pPr>
        <w:rPr>
          <w:b/>
          <w:bCs/>
        </w:rPr>
      </w:pPr>
    </w:p>
    <w:p w14:paraId="3CE526EC" w14:textId="4CB97B42" w:rsidR="00D6547B" w:rsidRDefault="00D6547B" w:rsidP="00057276">
      <w:pPr>
        <w:rPr>
          <w:b/>
          <w:bCs/>
        </w:rPr>
      </w:pPr>
      <w:r>
        <w:rPr>
          <w:b/>
          <w:bCs/>
        </w:rPr>
        <w:t>Delta STEM &amp; AI Institute</w:t>
      </w:r>
    </w:p>
    <w:p w14:paraId="4523FD24" w14:textId="2DC23682" w:rsidR="00D6547B" w:rsidRDefault="00D6547B" w:rsidP="00057276">
      <w:r w:rsidRPr="00D6547B">
        <w:t xml:space="preserve">The Delta STEM &amp; AI institute remains one of the </w:t>
      </w:r>
      <w:proofErr w:type="gramStart"/>
      <w:r w:rsidRPr="00D6547B">
        <w:t>District’s</w:t>
      </w:r>
      <w:proofErr w:type="gramEnd"/>
      <w:r w:rsidRPr="00D6547B">
        <w:t xml:space="preserve"> most active </w:t>
      </w:r>
      <w:proofErr w:type="gramStart"/>
      <w:r w:rsidRPr="00D6547B">
        <w:t>initiatives .</w:t>
      </w:r>
      <w:proofErr w:type="gramEnd"/>
      <w:r w:rsidRPr="00D6547B">
        <w:t xml:space="preserve"> The </w:t>
      </w:r>
      <w:proofErr w:type="gramStart"/>
      <w:r w:rsidRPr="00D6547B">
        <w:t>District</w:t>
      </w:r>
      <w:proofErr w:type="gramEnd"/>
      <w:r w:rsidRPr="00D6547B">
        <w:t xml:space="preserve"> has active </w:t>
      </w:r>
      <w:proofErr w:type="gramStart"/>
      <w:r w:rsidRPr="00D6547B">
        <w:t>MOU’s</w:t>
      </w:r>
      <w:proofErr w:type="gramEnd"/>
      <w:r w:rsidRPr="00D6547B">
        <w:t xml:space="preserve"> with all four school districts and is serving more than 200 </w:t>
      </w:r>
      <w:proofErr w:type="gramStart"/>
      <w:r w:rsidRPr="00D6547B">
        <w:t xml:space="preserve">students </w:t>
      </w:r>
      <w:r>
        <w:t>.</w:t>
      </w:r>
      <w:proofErr w:type="gramEnd"/>
    </w:p>
    <w:p w14:paraId="5920435E" w14:textId="77777777" w:rsidR="00D6547B" w:rsidRDefault="00D6547B" w:rsidP="00057276"/>
    <w:p w14:paraId="3E355314" w14:textId="28722140" w:rsidR="00D6547B" w:rsidRDefault="00D6547B" w:rsidP="00057276">
      <w:pPr>
        <w:rPr>
          <w:b/>
          <w:bCs/>
        </w:rPr>
      </w:pPr>
      <w:r w:rsidRPr="00FB18B7">
        <w:rPr>
          <w:b/>
          <w:bCs/>
        </w:rPr>
        <w:t>DOTD Resolution</w:t>
      </w:r>
    </w:p>
    <w:p w14:paraId="7B260C60" w14:textId="0F085F82" w:rsidR="00FB18B7" w:rsidRDefault="00FB18B7" w:rsidP="00057276">
      <w:r w:rsidRPr="00FB18B7">
        <w:t xml:space="preserve">A motion was made to approve a resolution by Jarrod Bottley and seconded by Kendal Thompson </w:t>
      </w:r>
      <w:r>
        <w:t>passed unanimously.</w:t>
      </w:r>
    </w:p>
    <w:p w14:paraId="2E0FDA2E" w14:textId="7F63E0F3" w:rsidR="00FB18B7" w:rsidRDefault="00FB18B7" w:rsidP="00057276">
      <w:r>
        <w:t xml:space="preserve">Adjourn </w:t>
      </w:r>
    </w:p>
    <w:p w14:paraId="35AA8AA3" w14:textId="13072653" w:rsidR="00FB18B7" w:rsidRDefault="00FB18B7" w:rsidP="00057276">
      <w:r>
        <w:t xml:space="preserve">A motion for meeting to adjourn was made by Ashley </w:t>
      </w:r>
      <w:proofErr w:type="spellStart"/>
      <w:r>
        <w:t>Skippper</w:t>
      </w:r>
      <w:proofErr w:type="spellEnd"/>
      <w:r>
        <w:t xml:space="preserve"> and Seconded by Jarrod </w:t>
      </w:r>
      <w:proofErr w:type="gramStart"/>
      <w:r>
        <w:t>Bottley .</w:t>
      </w:r>
      <w:proofErr w:type="gramEnd"/>
    </w:p>
    <w:p w14:paraId="7B83863F" w14:textId="77777777" w:rsidR="00FB18B7" w:rsidRDefault="00FB18B7" w:rsidP="00057276"/>
    <w:p w14:paraId="54F8E97C" w14:textId="77777777" w:rsidR="00FB18B7" w:rsidRPr="00FB18B7" w:rsidRDefault="00FB18B7" w:rsidP="00057276"/>
    <w:p w14:paraId="2D24EECF" w14:textId="77777777" w:rsidR="00963FF3" w:rsidRPr="009C5506" w:rsidRDefault="00963FF3" w:rsidP="00057276"/>
    <w:p w14:paraId="3A3F5AB7" w14:textId="77777777" w:rsidR="009C5506" w:rsidRPr="009C5506" w:rsidRDefault="009C5506" w:rsidP="00057276"/>
    <w:p w14:paraId="19EF57BB" w14:textId="77777777" w:rsidR="009C5506" w:rsidRPr="00F92310" w:rsidRDefault="009C5506" w:rsidP="00057276">
      <w:pPr>
        <w:rPr>
          <w:b/>
          <w:bCs/>
        </w:rPr>
      </w:pPr>
    </w:p>
    <w:p w14:paraId="21773FD2" w14:textId="77777777" w:rsidR="00F92310" w:rsidRPr="00F92310" w:rsidRDefault="00F92310" w:rsidP="00057276"/>
    <w:p w14:paraId="4CE0E8A0" w14:textId="77777777" w:rsidR="0059007B" w:rsidRDefault="0059007B" w:rsidP="00057276"/>
    <w:p w14:paraId="144DFE5D" w14:textId="77777777" w:rsidR="0059007B" w:rsidRDefault="0059007B" w:rsidP="00057276"/>
    <w:p w14:paraId="7098B6EC" w14:textId="77777777" w:rsidR="0059007B" w:rsidRPr="007625D2" w:rsidRDefault="0059007B" w:rsidP="00057276"/>
    <w:p w14:paraId="1CBDF998" w14:textId="77777777" w:rsidR="007625D2" w:rsidRDefault="007625D2" w:rsidP="00057276"/>
    <w:p w14:paraId="44FA0BC4" w14:textId="4203897B" w:rsidR="007625D2" w:rsidRPr="00DA599B" w:rsidRDefault="007625D2" w:rsidP="00057276">
      <w:r>
        <w:t xml:space="preserve"> </w:t>
      </w:r>
    </w:p>
    <w:p w14:paraId="663FCDA5" w14:textId="77777777" w:rsidR="00C218B4" w:rsidRDefault="00C218B4" w:rsidP="00057276">
      <w:pPr>
        <w:rPr>
          <w:b/>
          <w:bCs/>
        </w:rPr>
      </w:pPr>
    </w:p>
    <w:p w14:paraId="65023910" w14:textId="77777777" w:rsidR="00C218B4" w:rsidRPr="00C218B4" w:rsidRDefault="00C218B4" w:rsidP="00057276">
      <w:pPr>
        <w:rPr>
          <w:b/>
          <w:bCs/>
        </w:rPr>
      </w:pPr>
    </w:p>
    <w:p w14:paraId="042FB36A" w14:textId="77777777" w:rsidR="00057276" w:rsidRDefault="00057276" w:rsidP="00057276"/>
    <w:sectPr w:rsidR="00057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76"/>
    <w:rsid w:val="00057276"/>
    <w:rsid w:val="00394242"/>
    <w:rsid w:val="0059007B"/>
    <w:rsid w:val="005C6577"/>
    <w:rsid w:val="006A3960"/>
    <w:rsid w:val="007625D2"/>
    <w:rsid w:val="00963FF3"/>
    <w:rsid w:val="009C5506"/>
    <w:rsid w:val="00A82BE3"/>
    <w:rsid w:val="00A95841"/>
    <w:rsid w:val="00C218B4"/>
    <w:rsid w:val="00D6547B"/>
    <w:rsid w:val="00DA599B"/>
    <w:rsid w:val="00E35970"/>
    <w:rsid w:val="00E7745E"/>
    <w:rsid w:val="00F92310"/>
    <w:rsid w:val="00FB1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2932"/>
  <w15:chartTrackingRefBased/>
  <w15:docId w15:val="{47C91757-21A2-47C5-8BC5-E0F532E2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2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2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2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2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2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2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2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2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2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2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2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2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2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276"/>
    <w:rPr>
      <w:rFonts w:eastAsiaTheme="majorEastAsia" w:cstheme="majorBidi"/>
      <w:color w:val="272727" w:themeColor="text1" w:themeTint="D8"/>
    </w:rPr>
  </w:style>
  <w:style w:type="paragraph" w:styleId="Title">
    <w:name w:val="Title"/>
    <w:basedOn w:val="Normal"/>
    <w:next w:val="Normal"/>
    <w:link w:val="TitleChar"/>
    <w:uiPriority w:val="10"/>
    <w:qFormat/>
    <w:rsid w:val="00057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2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2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276"/>
    <w:pPr>
      <w:spacing w:before="160"/>
      <w:jc w:val="center"/>
    </w:pPr>
    <w:rPr>
      <w:i/>
      <w:iCs/>
      <w:color w:val="404040" w:themeColor="text1" w:themeTint="BF"/>
    </w:rPr>
  </w:style>
  <w:style w:type="character" w:customStyle="1" w:styleId="QuoteChar">
    <w:name w:val="Quote Char"/>
    <w:basedOn w:val="DefaultParagraphFont"/>
    <w:link w:val="Quote"/>
    <w:uiPriority w:val="29"/>
    <w:rsid w:val="00057276"/>
    <w:rPr>
      <w:i/>
      <w:iCs/>
      <w:color w:val="404040" w:themeColor="text1" w:themeTint="BF"/>
    </w:rPr>
  </w:style>
  <w:style w:type="paragraph" w:styleId="ListParagraph">
    <w:name w:val="List Paragraph"/>
    <w:basedOn w:val="Normal"/>
    <w:uiPriority w:val="34"/>
    <w:qFormat/>
    <w:rsid w:val="00057276"/>
    <w:pPr>
      <w:ind w:left="720"/>
      <w:contextualSpacing/>
    </w:pPr>
  </w:style>
  <w:style w:type="character" w:styleId="IntenseEmphasis">
    <w:name w:val="Intense Emphasis"/>
    <w:basedOn w:val="DefaultParagraphFont"/>
    <w:uiPriority w:val="21"/>
    <w:qFormat/>
    <w:rsid w:val="00057276"/>
    <w:rPr>
      <w:i/>
      <w:iCs/>
      <w:color w:val="0F4761" w:themeColor="accent1" w:themeShade="BF"/>
    </w:rPr>
  </w:style>
  <w:style w:type="paragraph" w:styleId="IntenseQuote">
    <w:name w:val="Intense Quote"/>
    <w:basedOn w:val="Normal"/>
    <w:next w:val="Normal"/>
    <w:link w:val="IntenseQuoteChar"/>
    <w:uiPriority w:val="30"/>
    <w:qFormat/>
    <w:rsid w:val="00057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276"/>
    <w:rPr>
      <w:i/>
      <w:iCs/>
      <w:color w:val="0F4761" w:themeColor="accent1" w:themeShade="BF"/>
    </w:rPr>
  </w:style>
  <w:style w:type="character" w:styleId="IntenseReference">
    <w:name w:val="Intense Reference"/>
    <w:basedOn w:val="DefaultParagraphFont"/>
    <w:uiPriority w:val="32"/>
    <w:qFormat/>
    <w:rsid w:val="000572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251</TotalTime>
  <Pages>5</Pages>
  <Words>1019</Words>
  <Characters>4588</Characters>
  <Application>Microsoft Office Word</Application>
  <DocSecurity>0</DocSecurity>
  <Lines>509</Lines>
  <Paragraphs>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Skipper</dc:creator>
  <cp:keywords/>
  <dc:description/>
  <cp:lastModifiedBy>Ashley Skipper</cp:lastModifiedBy>
  <cp:revision>1</cp:revision>
  <cp:lastPrinted>2026-05-12T20:22:00Z</cp:lastPrinted>
  <dcterms:created xsi:type="dcterms:W3CDTF">2026-05-12T16:08:00Z</dcterms:created>
  <dcterms:modified xsi:type="dcterms:W3CDTF">2026-05-12T20:27:00Z</dcterms:modified>
</cp:coreProperties>
</file>