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8E9D9" w14:textId="723817F3" w:rsidR="00A01AA8" w:rsidRPr="00BE0AB4" w:rsidRDefault="00A01AA8" w:rsidP="0028401A">
      <w:pPr>
        <w:spacing w:before="7" w:line="275" w:lineRule="exact"/>
        <w:jc w:val="center"/>
        <w:textAlignment w:val="baseline"/>
        <w:rPr>
          <w:rFonts w:eastAsia="Times New Roman"/>
          <w:b/>
          <w:bCs/>
          <w:color w:val="000000"/>
          <w:sz w:val="24"/>
        </w:rPr>
      </w:pPr>
      <w:r>
        <w:rPr>
          <w:rFonts w:eastAsia="Times New Roman"/>
          <w:b/>
          <w:bCs/>
          <w:color w:val="000000"/>
          <w:sz w:val="24"/>
        </w:rPr>
        <w:t>MINUTES</w:t>
      </w:r>
      <w:r w:rsidR="00C20872">
        <w:rPr>
          <w:rFonts w:eastAsia="Times New Roman"/>
          <w:b/>
          <w:bCs/>
          <w:color w:val="000000"/>
          <w:sz w:val="24"/>
        </w:rPr>
        <w:t xml:space="preserve"> </w:t>
      </w:r>
      <w:r w:rsidRPr="00BE0AB4">
        <w:rPr>
          <w:rFonts w:eastAsia="Times New Roman"/>
          <w:b/>
          <w:bCs/>
          <w:color w:val="000000"/>
          <w:sz w:val="24"/>
        </w:rPr>
        <w:t>IN-PERSON MEETING OF THE</w:t>
      </w:r>
    </w:p>
    <w:p w14:paraId="009244C4" w14:textId="0664D25F" w:rsidR="00A01AA8"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24"/>
        </w:rPr>
        <w:t xml:space="preserve"> </w:t>
      </w:r>
      <w:r>
        <w:rPr>
          <w:rFonts w:eastAsia="Times New Roman"/>
          <w:b/>
          <w:bCs/>
          <w:color w:val="000000"/>
          <w:sz w:val="32"/>
          <w:szCs w:val="32"/>
        </w:rPr>
        <w:t xml:space="preserve"> </w:t>
      </w:r>
    </w:p>
    <w:p w14:paraId="34F9C5DD" w14:textId="6A50D79F" w:rsidR="00A01AA8" w:rsidRPr="00BE0AB4" w:rsidRDefault="00A01AA8" w:rsidP="00A01AA8">
      <w:pPr>
        <w:spacing w:before="7" w:line="275" w:lineRule="exact"/>
        <w:jc w:val="center"/>
        <w:textAlignment w:val="baseline"/>
        <w:rPr>
          <w:rFonts w:eastAsia="Times New Roman"/>
          <w:b/>
          <w:bCs/>
          <w:color w:val="000000"/>
          <w:sz w:val="32"/>
          <w:szCs w:val="32"/>
        </w:rPr>
      </w:pPr>
      <w:r w:rsidRPr="00BE0AB4">
        <w:rPr>
          <w:rFonts w:eastAsia="Times New Roman"/>
          <w:b/>
          <w:bCs/>
          <w:color w:val="000000"/>
          <w:sz w:val="32"/>
          <w:szCs w:val="32"/>
        </w:rPr>
        <w:t>LOUISIANA</w:t>
      </w:r>
      <w:r>
        <w:rPr>
          <w:rFonts w:eastAsia="Times New Roman"/>
          <w:b/>
          <w:bCs/>
          <w:color w:val="000000"/>
          <w:sz w:val="32"/>
          <w:szCs w:val="32"/>
        </w:rPr>
        <w:t xml:space="preserve"> ANIMAL CONTROL ADVISORY TASK FORCE</w:t>
      </w:r>
    </w:p>
    <w:p w14:paraId="6D28733E" w14:textId="77777777" w:rsidR="00A01AA8" w:rsidRDefault="00A01AA8" w:rsidP="00A01AA8">
      <w:pPr>
        <w:spacing w:before="7" w:line="275" w:lineRule="exact"/>
        <w:jc w:val="center"/>
        <w:textAlignment w:val="baseline"/>
        <w:rPr>
          <w:rFonts w:eastAsia="Times New Roman"/>
          <w:color w:val="000000"/>
          <w:sz w:val="24"/>
        </w:rPr>
      </w:pPr>
    </w:p>
    <w:p w14:paraId="43DA080F" w14:textId="0E45DDE8" w:rsidR="00A01AA8" w:rsidRPr="00BE0AB4" w:rsidRDefault="000505CA" w:rsidP="00A01AA8">
      <w:pPr>
        <w:spacing w:before="7" w:line="275" w:lineRule="exact"/>
        <w:jc w:val="center"/>
        <w:textAlignment w:val="baseline"/>
        <w:rPr>
          <w:rFonts w:eastAsia="Times New Roman"/>
          <w:b/>
          <w:bCs/>
          <w:color w:val="000000"/>
          <w:sz w:val="24"/>
        </w:rPr>
      </w:pPr>
      <w:r>
        <w:rPr>
          <w:rFonts w:eastAsia="Times New Roman"/>
          <w:b/>
          <w:bCs/>
          <w:color w:val="000000"/>
          <w:sz w:val="24"/>
        </w:rPr>
        <w:t>JUNE 26</w:t>
      </w:r>
      <w:r w:rsidR="00A01AA8" w:rsidRPr="00BE0AB4">
        <w:rPr>
          <w:rFonts w:eastAsia="Times New Roman"/>
          <w:b/>
          <w:bCs/>
          <w:color w:val="000000"/>
          <w:sz w:val="24"/>
        </w:rPr>
        <w:t>,</w:t>
      </w:r>
      <w:r>
        <w:rPr>
          <w:rFonts w:eastAsia="Times New Roman"/>
          <w:b/>
          <w:bCs/>
          <w:color w:val="000000"/>
          <w:sz w:val="24"/>
        </w:rPr>
        <w:t xml:space="preserve"> 2024</w:t>
      </w:r>
      <w:r w:rsidR="00A01AA8" w:rsidRPr="00BE0AB4">
        <w:rPr>
          <w:rFonts w:eastAsia="Times New Roman"/>
          <w:b/>
          <w:bCs/>
          <w:color w:val="000000"/>
          <w:sz w:val="24"/>
        </w:rPr>
        <w:t xml:space="preserve"> </w:t>
      </w:r>
      <w:r w:rsidR="00A01AA8">
        <w:rPr>
          <w:rFonts w:eastAsia="Times New Roman"/>
          <w:b/>
          <w:bCs/>
          <w:color w:val="000000"/>
          <w:sz w:val="24"/>
        </w:rPr>
        <w:t>10:00</w:t>
      </w:r>
      <w:r w:rsidR="00A01AA8" w:rsidRPr="00BE0AB4">
        <w:rPr>
          <w:rFonts w:eastAsia="Times New Roman"/>
          <w:b/>
          <w:bCs/>
          <w:color w:val="000000"/>
          <w:sz w:val="24"/>
        </w:rPr>
        <w:t xml:space="preserve"> A.M. </w:t>
      </w:r>
    </w:p>
    <w:p w14:paraId="1E740F14" w14:textId="4E289306" w:rsidR="00A01AA8" w:rsidRDefault="00A01AA8" w:rsidP="00A01AA8">
      <w:pPr>
        <w:spacing w:before="7" w:line="275" w:lineRule="exact"/>
        <w:jc w:val="center"/>
        <w:textAlignment w:val="baseline"/>
        <w:rPr>
          <w:rFonts w:eastAsia="Times New Roman"/>
          <w:b/>
          <w:bCs/>
          <w:color w:val="000000"/>
          <w:sz w:val="24"/>
        </w:rPr>
      </w:pPr>
      <w:r w:rsidRPr="00BE0AB4">
        <w:rPr>
          <w:rFonts w:eastAsia="Times New Roman"/>
          <w:b/>
          <w:bCs/>
          <w:color w:val="000000"/>
          <w:sz w:val="24"/>
        </w:rPr>
        <w:t>LOUISIANA DEPARTMENT OF AGRICULTURE AND FORESTRY</w:t>
      </w:r>
      <w:r w:rsidRPr="00BE0AB4">
        <w:rPr>
          <w:rFonts w:eastAsia="Times New Roman"/>
          <w:b/>
          <w:bCs/>
          <w:color w:val="000000"/>
          <w:sz w:val="24"/>
        </w:rPr>
        <w:br/>
        <w:t xml:space="preserve">VETERANS’ MEMORIAL AUDITORIUM </w:t>
      </w:r>
      <w:r w:rsidRPr="00BE0AB4">
        <w:rPr>
          <w:rFonts w:eastAsia="Times New Roman"/>
          <w:b/>
          <w:bCs/>
          <w:color w:val="000000"/>
          <w:sz w:val="24"/>
        </w:rPr>
        <w:br/>
        <w:t xml:space="preserve">5825 FLORIDA BOULEVARD </w:t>
      </w:r>
      <w:r w:rsidRPr="00BE0AB4">
        <w:rPr>
          <w:rFonts w:eastAsia="Times New Roman"/>
          <w:b/>
          <w:bCs/>
          <w:color w:val="000000"/>
          <w:sz w:val="24"/>
        </w:rPr>
        <w:br/>
        <w:t>BATON ROUGE, LA 70806</w:t>
      </w:r>
    </w:p>
    <w:p w14:paraId="6D8B0A67" w14:textId="77777777" w:rsidR="00C20872" w:rsidRPr="00906D52" w:rsidRDefault="00C20872" w:rsidP="00664281">
      <w:pPr>
        <w:rPr>
          <w:rFonts w:eastAsia="Times New Roman"/>
          <w:b/>
          <w:color w:val="000000"/>
          <w:u w:val="single"/>
        </w:rPr>
      </w:pPr>
    </w:p>
    <w:p w14:paraId="1C991DAD" w14:textId="138E57D5" w:rsidR="00A01AA8" w:rsidRPr="00906D52" w:rsidRDefault="00664281" w:rsidP="00664281">
      <w:pPr>
        <w:rPr>
          <w:rFonts w:eastAsia="Times New Roman"/>
          <w:b/>
          <w:bCs/>
          <w:color w:val="000000"/>
        </w:rPr>
      </w:pPr>
      <w:r w:rsidRPr="00906D52">
        <w:rPr>
          <w:rFonts w:eastAsia="Times New Roman"/>
          <w:b/>
          <w:color w:val="000000"/>
          <w:u w:val="single"/>
        </w:rPr>
        <w:t>C</w:t>
      </w:r>
      <w:r w:rsidR="00A01AA8" w:rsidRPr="00906D52">
        <w:rPr>
          <w:rFonts w:eastAsia="Times New Roman"/>
          <w:b/>
          <w:color w:val="000000"/>
          <w:u w:val="single"/>
        </w:rPr>
        <w:t>ALL TO ORDE</w:t>
      </w:r>
      <w:r w:rsidR="00C20872" w:rsidRPr="00906D52">
        <w:rPr>
          <w:rFonts w:eastAsia="Times New Roman"/>
          <w:b/>
          <w:color w:val="000000"/>
          <w:u w:val="single"/>
        </w:rPr>
        <w:t>R</w:t>
      </w:r>
    </w:p>
    <w:p w14:paraId="391436D0" w14:textId="0944EBCA" w:rsidR="00A01AA8" w:rsidRPr="00906D52" w:rsidRDefault="00A01AA8" w:rsidP="00A01AA8">
      <w:pPr>
        <w:spacing w:before="6" w:line="271" w:lineRule="exact"/>
        <w:textAlignment w:val="baseline"/>
        <w:rPr>
          <w:rFonts w:eastAsia="Times New Roman"/>
          <w:color w:val="000000"/>
        </w:rPr>
      </w:pPr>
      <w:r w:rsidRPr="00906D52">
        <w:rPr>
          <w:rFonts w:eastAsia="Times New Roman"/>
          <w:color w:val="000000"/>
        </w:rPr>
        <w:t>The hearing was called to order by Dr. Brent Robbins at 10:</w:t>
      </w:r>
      <w:r w:rsidR="008F167F">
        <w:rPr>
          <w:rFonts w:eastAsia="Times New Roman"/>
          <w:color w:val="000000"/>
        </w:rPr>
        <w:t>10</w:t>
      </w:r>
      <w:r w:rsidRPr="00906D52">
        <w:rPr>
          <w:rFonts w:eastAsia="Times New Roman"/>
          <w:color w:val="000000"/>
        </w:rPr>
        <w:t xml:space="preserve"> a.m.</w:t>
      </w:r>
    </w:p>
    <w:p w14:paraId="57878F8B" w14:textId="1A915C6A" w:rsidR="00A01AA8" w:rsidRPr="00906D52" w:rsidRDefault="00A01AA8" w:rsidP="00496D5D">
      <w:pPr>
        <w:tabs>
          <w:tab w:val="left" w:pos="5490"/>
        </w:tabs>
        <w:spacing w:before="276" w:line="273" w:lineRule="exact"/>
        <w:textAlignment w:val="baseline"/>
        <w:rPr>
          <w:rFonts w:eastAsia="Times New Roman"/>
          <w:b/>
          <w:color w:val="000000"/>
          <w:u w:val="single"/>
        </w:rPr>
      </w:pPr>
      <w:r w:rsidRPr="01915BB6">
        <w:rPr>
          <w:rFonts w:eastAsia="Times New Roman"/>
          <w:b/>
          <w:color w:val="000000" w:themeColor="text1"/>
          <w:u w:val="single"/>
        </w:rPr>
        <w:t xml:space="preserve">ROLL CALL </w:t>
      </w:r>
    </w:p>
    <w:p w14:paraId="069ABA5D" w14:textId="0483CF3A" w:rsidR="00A01AA8" w:rsidRPr="00906D52" w:rsidRDefault="00A01AA8" w:rsidP="00A01AA8">
      <w:pPr>
        <w:spacing w:before="5" w:line="271" w:lineRule="exact"/>
        <w:textAlignment w:val="baseline"/>
        <w:rPr>
          <w:rFonts w:eastAsia="Times New Roman"/>
          <w:color w:val="000000"/>
        </w:rPr>
      </w:pPr>
      <w:r w:rsidRPr="00906D52">
        <w:rPr>
          <w:rFonts w:eastAsia="Times New Roman"/>
          <w:color w:val="000000"/>
        </w:rPr>
        <w:t>The roll was called by Ash</w:t>
      </w:r>
      <w:r w:rsidR="00C20872" w:rsidRPr="00906D52">
        <w:rPr>
          <w:rFonts w:eastAsia="Times New Roman"/>
          <w:color w:val="000000"/>
        </w:rPr>
        <w:t>le</w:t>
      </w:r>
      <w:r w:rsidRPr="00906D52">
        <w:rPr>
          <w:rFonts w:eastAsia="Times New Roman"/>
          <w:color w:val="000000"/>
        </w:rPr>
        <w:t>y Prejean, D.V.M.</w:t>
      </w:r>
    </w:p>
    <w:p w14:paraId="55C1E720" w14:textId="77777777" w:rsidR="00A01AA8" w:rsidRPr="00906D52" w:rsidRDefault="00A01AA8" w:rsidP="00A01AA8">
      <w:pPr>
        <w:jc w:val="both"/>
        <w:rPr>
          <w:rFonts w:eastAsia="Times New Roman"/>
          <w:color w:val="000000"/>
        </w:rPr>
      </w:pPr>
    </w:p>
    <w:p w14:paraId="72F4B301" w14:textId="4E378652" w:rsidR="00A01AA8" w:rsidRPr="00906D52" w:rsidRDefault="00A01AA8" w:rsidP="00A01AA8">
      <w:pPr>
        <w:jc w:val="both"/>
      </w:pPr>
      <w:r w:rsidRPr="00906D52">
        <w:rPr>
          <w:rFonts w:eastAsia="Times New Roman"/>
          <w:color w:val="000000"/>
        </w:rPr>
        <w:t xml:space="preserve">Members present: </w:t>
      </w:r>
      <w:r w:rsidRPr="00906D52">
        <w:t>Robbie Averett</w:t>
      </w:r>
      <w:r w:rsidR="004D0001" w:rsidRPr="00906D52">
        <w:t>;</w:t>
      </w:r>
      <w:r w:rsidRPr="00906D52">
        <w:t xml:space="preserve"> </w:t>
      </w:r>
      <w:r w:rsidR="008F167F">
        <w:t>Jena Troxler</w:t>
      </w:r>
      <w:r w:rsidRPr="00906D52">
        <w:t>, D</w:t>
      </w:r>
      <w:r w:rsidR="00B82D0D" w:rsidRPr="00906D52">
        <w:t>.</w:t>
      </w:r>
      <w:r w:rsidRPr="00906D52">
        <w:t>V</w:t>
      </w:r>
      <w:r w:rsidR="00B82D0D" w:rsidRPr="00906D52">
        <w:t>.</w:t>
      </w:r>
      <w:r w:rsidRPr="00906D52">
        <w:t>M</w:t>
      </w:r>
      <w:r w:rsidR="00B82D0D" w:rsidRPr="00906D52">
        <w:t>.</w:t>
      </w:r>
      <w:r w:rsidR="004D0001" w:rsidRPr="00906D52">
        <w:t>;</w:t>
      </w:r>
      <w:r w:rsidRPr="00906D52">
        <w:t xml:space="preserve"> Brent Robbins, D</w:t>
      </w:r>
      <w:r w:rsidR="004D0001" w:rsidRPr="00906D52">
        <w:t>.</w:t>
      </w:r>
      <w:r w:rsidRPr="00906D52">
        <w:t>V</w:t>
      </w:r>
      <w:r w:rsidR="004D0001" w:rsidRPr="00906D52">
        <w:t>.</w:t>
      </w:r>
      <w:r w:rsidRPr="00906D52">
        <w:t>M</w:t>
      </w:r>
      <w:r w:rsidR="004D0001" w:rsidRPr="00906D52">
        <w:t>.;</w:t>
      </w:r>
      <w:r w:rsidRPr="00906D52">
        <w:t xml:space="preserve"> Chalyn Fayard, D</w:t>
      </w:r>
      <w:r w:rsidR="004D0001" w:rsidRPr="00906D52">
        <w:t>.</w:t>
      </w:r>
      <w:r w:rsidRPr="00906D52">
        <w:t>V</w:t>
      </w:r>
      <w:r w:rsidR="004D0001" w:rsidRPr="00906D52">
        <w:t>.</w:t>
      </w:r>
      <w:r w:rsidRPr="00906D52">
        <w:t>M</w:t>
      </w:r>
      <w:r w:rsidR="004D0001" w:rsidRPr="00906D52">
        <w:t>.;</w:t>
      </w:r>
      <w:r w:rsidRPr="00906D52">
        <w:t xml:space="preserve"> and Joe Stark, D</w:t>
      </w:r>
      <w:r w:rsidR="00360E1A" w:rsidRPr="00906D52">
        <w:t>.</w:t>
      </w:r>
      <w:r w:rsidRPr="00906D52">
        <w:t>V</w:t>
      </w:r>
      <w:r w:rsidR="00360E1A" w:rsidRPr="00906D52">
        <w:t>.</w:t>
      </w:r>
      <w:r w:rsidRPr="00906D52">
        <w:t>M</w:t>
      </w:r>
      <w:r w:rsidR="00360E1A" w:rsidRPr="00906D52">
        <w:t>.</w:t>
      </w:r>
    </w:p>
    <w:p w14:paraId="61FBA0F7" w14:textId="77777777" w:rsidR="00A01AA8" w:rsidRPr="00906D52" w:rsidRDefault="00A01AA8" w:rsidP="00A01AA8">
      <w:pPr>
        <w:jc w:val="both"/>
        <w:rPr>
          <w:b/>
          <w:bCs/>
          <w:u w:val="single"/>
        </w:rPr>
      </w:pPr>
    </w:p>
    <w:p w14:paraId="3E5E3450" w14:textId="53AC2BC9" w:rsidR="00A01AA8" w:rsidRPr="00906D52" w:rsidRDefault="00A01AA8" w:rsidP="00A01AA8">
      <w:pPr>
        <w:jc w:val="both"/>
      </w:pPr>
      <w:r w:rsidRPr="00906D52">
        <w:t>Members absent:</w:t>
      </w:r>
      <w:r w:rsidRPr="00906D52">
        <w:rPr>
          <w:b/>
          <w:bCs/>
        </w:rPr>
        <w:t xml:space="preserve">  </w:t>
      </w:r>
      <w:r w:rsidRPr="00906D52">
        <w:t xml:space="preserve">Chip Fitz and </w:t>
      </w:r>
      <w:r w:rsidR="008F167F">
        <w:t>Shelly Liles Fontenot, D.V.M.</w:t>
      </w:r>
    </w:p>
    <w:p w14:paraId="3AB5F5E1" w14:textId="7C758FAF" w:rsidR="00AD1577" w:rsidRPr="00906D52" w:rsidRDefault="00A01AA8" w:rsidP="00A01AA8">
      <w:pPr>
        <w:spacing w:before="281" w:line="271" w:lineRule="exact"/>
        <w:textAlignment w:val="baseline"/>
        <w:rPr>
          <w:rFonts w:eastAsia="Times New Roman"/>
          <w:color w:val="000000"/>
        </w:rPr>
      </w:pPr>
      <w:r w:rsidRPr="00906D52">
        <w:rPr>
          <w:rFonts w:eastAsia="Times New Roman"/>
          <w:color w:val="000000"/>
        </w:rPr>
        <w:t>A quorum was present.</w:t>
      </w:r>
      <w:r w:rsidR="00DF050D" w:rsidRPr="00906D52">
        <w:rPr>
          <w:rFonts w:eastAsia="Times New Roman"/>
          <w:color w:val="000000"/>
        </w:rPr>
        <w:tab/>
      </w:r>
    </w:p>
    <w:p w14:paraId="39F9A05F" w14:textId="77777777" w:rsidR="0065612F" w:rsidRPr="00906D52" w:rsidRDefault="0065612F" w:rsidP="00AD1577">
      <w:pPr>
        <w:rPr>
          <w:rFonts w:eastAsia="Times New Roman"/>
          <w:color w:val="000000"/>
        </w:rPr>
      </w:pPr>
    </w:p>
    <w:p w14:paraId="30FEB78A" w14:textId="631C2AFC" w:rsidR="00AD1577" w:rsidRPr="00906D52" w:rsidRDefault="00AE48CC" w:rsidP="00AD1577">
      <w:r w:rsidRPr="00906D52">
        <w:rPr>
          <w:rFonts w:eastAsia="Times New Roman"/>
          <w:color w:val="000000"/>
        </w:rPr>
        <w:t>Other</w:t>
      </w:r>
      <w:r w:rsidR="00697111">
        <w:rPr>
          <w:rFonts w:eastAsia="Times New Roman"/>
          <w:color w:val="000000"/>
        </w:rPr>
        <w:t xml:space="preserve"> LDAF employees</w:t>
      </w:r>
      <w:r w:rsidRPr="00906D52">
        <w:rPr>
          <w:rFonts w:eastAsia="Times New Roman"/>
          <w:color w:val="000000"/>
        </w:rPr>
        <w:t xml:space="preserve"> present: </w:t>
      </w:r>
      <w:r w:rsidR="00AD1577" w:rsidRPr="00906D52">
        <w:t>Ashley Prejean</w:t>
      </w:r>
      <w:r w:rsidR="005B3824" w:rsidRPr="00906D52">
        <w:t>, D.V.M.</w:t>
      </w:r>
      <w:r w:rsidR="00AD1577" w:rsidRPr="00906D52">
        <w:t xml:space="preserve">; Michelle Ribera, Assistant Commissioner; Amy McInnis, General Counsel </w:t>
      </w:r>
    </w:p>
    <w:p w14:paraId="47177D06" w14:textId="4E526DA5" w:rsidR="00A01AA8" w:rsidRPr="00906D52" w:rsidRDefault="00A01AA8" w:rsidP="00A01AA8">
      <w:pPr>
        <w:spacing w:before="284" w:line="273" w:lineRule="exact"/>
        <w:ind w:right="432"/>
        <w:textAlignment w:val="baseline"/>
        <w:rPr>
          <w:rFonts w:eastAsia="Times New Roman"/>
          <w:b/>
          <w:color w:val="000000"/>
          <w:u w:val="single"/>
        </w:rPr>
      </w:pPr>
      <w:r w:rsidRPr="00906D52">
        <w:rPr>
          <w:rFonts w:eastAsia="Times New Roman"/>
          <w:b/>
          <w:color w:val="000000"/>
          <w:u w:val="single"/>
        </w:rPr>
        <w:t xml:space="preserve">PUBLIC COMMENTS </w:t>
      </w:r>
    </w:p>
    <w:p w14:paraId="6B242E43" w14:textId="08C570CB" w:rsidR="00A01AA8" w:rsidRPr="00906D52" w:rsidRDefault="006B7AAF" w:rsidP="00A01AA8">
      <w:pPr>
        <w:spacing w:before="6" w:line="271" w:lineRule="exact"/>
        <w:textAlignment w:val="baseline"/>
        <w:rPr>
          <w:rFonts w:eastAsia="Times New Roman"/>
          <w:color w:val="000000"/>
        </w:rPr>
      </w:pPr>
      <w:r w:rsidRPr="00906D52">
        <w:rPr>
          <w:rFonts w:eastAsia="Times New Roman"/>
          <w:color w:val="000000"/>
        </w:rPr>
        <w:t>No</w:t>
      </w:r>
      <w:r w:rsidR="00A01AA8" w:rsidRPr="00906D52">
        <w:rPr>
          <w:rFonts w:eastAsia="Times New Roman"/>
          <w:color w:val="000000"/>
        </w:rPr>
        <w:t xml:space="preserve"> public comments </w:t>
      </w:r>
      <w:r w:rsidRPr="00906D52">
        <w:rPr>
          <w:rFonts w:eastAsia="Times New Roman"/>
          <w:color w:val="000000"/>
        </w:rPr>
        <w:t>were received</w:t>
      </w:r>
      <w:r w:rsidR="00A01AA8" w:rsidRPr="00906D52">
        <w:rPr>
          <w:rFonts w:eastAsia="Times New Roman"/>
          <w:color w:val="000000"/>
        </w:rPr>
        <w:t xml:space="preserve"> at this time. </w:t>
      </w:r>
    </w:p>
    <w:p w14:paraId="660FAD6F" w14:textId="77777777" w:rsidR="00A01AA8" w:rsidRPr="00906D52" w:rsidRDefault="00A01AA8" w:rsidP="00A01AA8">
      <w:pPr>
        <w:spacing w:before="281" w:line="273" w:lineRule="exact"/>
        <w:textAlignment w:val="baseline"/>
        <w:rPr>
          <w:rFonts w:eastAsia="Times New Roman"/>
          <w:b/>
          <w:color w:val="000000"/>
          <w:u w:val="single"/>
        </w:rPr>
      </w:pPr>
      <w:r w:rsidRPr="00906D52">
        <w:rPr>
          <w:rFonts w:eastAsia="Times New Roman"/>
          <w:b/>
          <w:color w:val="000000"/>
          <w:u w:val="single"/>
        </w:rPr>
        <w:t xml:space="preserve">APPROVAL OF MINUTES </w:t>
      </w:r>
    </w:p>
    <w:p w14:paraId="7159C9A1" w14:textId="177DAF86" w:rsidR="00A01AA8" w:rsidRPr="00906D52" w:rsidRDefault="00A01AA8" w:rsidP="00A01AA8">
      <w:r w:rsidRPr="00906D52">
        <w:rPr>
          <w:b/>
          <w:bCs/>
        </w:rPr>
        <w:t>Motion:</w:t>
      </w:r>
      <w:r w:rsidRPr="00906D52">
        <w:t xml:space="preserve"> </w:t>
      </w:r>
      <w:r w:rsidR="008F167F">
        <w:t>Dr. Fayard</w:t>
      </w:r>
      <w:r w:rsidRPr="00906D52">
        <w:t xml:space="preserve"> made a motion to approve the minutes from the </w:t>
      </w:r>
      <w:r w:rsidR="00E11C59" w:rsidRPr="00906D52">
        <w:t xml:space="preserve">December </w:t>
      </w:r>
      <w:r w:rsidR="008F167F">
        <w:t>06</w:t>
      </w:r>
      <w:r w:rsidR="00E11C59" w:rsidRPr="00906D52">
        <w:t>, 202</w:t>
      </w:r>
      <w:r w:rsidR="008F167F">
        <w:t>3</w:t>
      </w:r>
      <w:r w:rsidR="00E11C59" w:rsidRPr="00906D52">
        <w:t xml:space="preserve">, </w:t>
      </w:r>
      <w:r w:rsidRPr="00906D52">
        <w:t>meeting.  The meeting was seconded by</w:t>
      </w:r>
      <w:r w:rsidR="00C77451">
        <w:t xml:space="preserve"> </w:t>
      </w:r>
      <w:r w:rsidR="008F167F">
        <w:t>Ms. Averett</w:t>
      </w:r>
      <w:r w:rsidR="00250EB1">
        <w:t xml:space="preserve"> </w:t>
      </w:r>
      <w:r w:rsidRPr="00906D52">
        <w:t xml:space="preserve">and passed unanimously. </w:t>
      </w:r>
    </w:p>
    <w:p w14:paraId="36C61C6A" w14:textId="77777777" w:rsidR="00A01AA8" w:rsidRPr="00906D52" w:rsidRDefault="00A01AA8" w:rsidP="00A01AA8"/>
    <w:p w14:paraId="7802CA1F" w14:textId="77777777" w:rsidR="008F167F" w:rsidRPr="008F167F" w:rsidRDefault="008F167F" w:rsidP="00B42CFA">
      <w:pPr>
        <w:jc w:val="both"/>
        <w:rPr>
          <w:bCs/>
        </w:rPr>
      </w:pPr>
    </w:p>
    <w:p w14:paraId="7F01AC78" w14:textId="34165D2E" w:rsidR="00A01AA8" w:rsidRPr="00906D52" w:rsidRDefault="00C20872" w:rsidP="00B42CFA">
      <w:pPr>
        <w:jc w:val="both"/>
        <w:rPr>
          <w:b/>
          <w:u w:val="single"/>
        </w:rPr>
      </w:pPr>
      <w:r w:rsidRPr="00906D52">
        <w:rPr>
          <w:b/>
          <w:u w:val="single"/>
        </w:rPr>
        <w:t>OLD BUSINESS</w:t>
      </w:r>
    </w:p>
    <w:p w14:paraId="13B6C540" w14:textId="77777777" w:rsidR="00C20872" w:rsidRPr="00906D52" w:rsidRDefault="00C20872" w:rsidP="00B42CFA">
      <w:pPr>
        <w:jc w:val="both"/>
        <w:rPr>
          <w:b/>
          <w:u w:val="single"/>
        </w:rPr>
      </w:pPr>
    </w:p>
    <w:p w14:paraId="67D22322" w14:textId="4BC362B9" w:rsidR="00B42CFA" w:rsidRDefault="008F167F" w:rsidP="00007CA9">
      <w:pPr>
        <w:jc w:val="both"/>
        <w:rPr>
          <w:bCs/>
        </w:rPr>
      </w:pPr>
      <w:r>
        <w:rPr>
          <w:bCs/>
        </w:rPr>
        <w:t xml:space="preserve">Dr. Troxler introduced herself as the newest member of the task force. </w:t>
      </w:r>
    </w:p>
    <w:p w14:paraId="59236E3C" w14:textId="77777777" w:rsidR="008F167F" w:rsidRDefault="008F167F" w:rsidP="00007CA9">
      <w:pPr>
        <w:jc w:val="both"/>
        <w:rPr>
          <w:bCs/>
        </w:rPr>
      </w:pPr>
    </w:p>
    <w:p w14:paraId="6AF3CA9F" w14:textId="5AE5D6E0" w:rsidR="008F167F" w:rsidRDefault="008F167F" w:rsidP="00007CA9">
      <w:pPr>
        <w:jc w:val="both"/>
        <w:rPr>
          <w:bCs/>
        </w:rPr>
      </w:pPr>
      <w:r>
        <w:rPr>
          <w:bCs/>
        </w:rPr>
        <w:t>Dr. Prejean recited a brief history of the task force again for new members.</w:t>
      </w:r>
    </w:p>
    <w:p w14:paraId="3830766B" w14:textId="77777777" w:rsidR="00991813" w:rsidRDefault="00991813" w:rsidP="00007CA9">
      <w:pPr>
        <w:jc w:val="both"/>
        <w:rPr>
          <w:bCs/>
        </w:rPr>
      </w:pPr>
    </w:p>
    <w:p w14:paraId="2E3A2DD5" w14:textId="381FD769" w:rsidR="00991813" w:rsidRDefault="00991813" w:rsidP="00007CA9">
      <w:pPr>
        <w:jc w:val="both"/>
        <w:rPr>
          <w:bCs/>
        </w:rPr>
      </w:pPr>
      <w:r>
        <w:rPr>
          <w:bCs/>
        </w:rPr>
        <w:t>Dr. Prejean discussed the current quantifiable numbers (i.e. number of open shelters, inspections completed) for the task force.</w:t>
      </w:r>
    </w:p>
    <w:p w14:paraId="2AFDECCB" w14:textId="77777777" w:rsidR="00991813" w:rsidRDefault="00991813" w:rsidP="00007CA9">
      <w:pPr>
        <w:jc w:val="both"/>
        <w:rPr>
          <w:bCs/>
        </w:rPr>
      </w:pPr>
    </w:p>
    <w:p w14:paraId="31E4B27A" w14:textId="30A51C2E" w:rsidR="00991813" w:rsidRDefault="00991813" w:rsidP="00007CA9">
      <w:pPr>
        <w:jc w:val="both"/>
        <w:rPr>
          <w:bCs/>
        </w:rPr>
      </w:pPr>
      <w:r>
        <w:rPr>
          <w:bCs/>
        </w:rPr>
        <w:t xml:space="preserve">Dr. Prejean discussed the updates on the ASPCA regional evacuation center with DOC. </w:t>
      </w:r>
    </w:p>
    <w:p w14:paraId="4BB5B414" w14:textId="77777777" w:rsidR="00991813" w:rsidRDefault="00991813" w:rsidP="00007CA9">
      <w:pPr>
        <w:jc w:val="both"/>
        <w:rPr>
          <w:bCs/>
        </w:rPr>
      </w:pPr>
    </w:p>
    <w:p w14:paraId="2E60546F" w14:textId="2539BD65" w:rsidR="00991813" w:rsidRDefault="00991813" w:rsidP="00007CA9">
      <w:pPr>
        <w:jc w:val="both"/>
        <w:rPr>
          <w:bCs/>
        </w:rPr>
      </w:pPr>
      <w:r>
        <w:rPr>
          <w:bCs/>
        </w:rPr>
        <w:t xml:space="preserve">Dr. Prejean discussed the educational opportunities for ACOs with potential for CE modules and Dr. Stark mentioned speaking with Dr. Wolfson. Dr. Troxler mentioned that the LBVM is very strict with their CE rules and it makes it very difficult for ACOs. </w:t>
      </w:r>
    </w:p>
    <w:p w14:paraId="76B804ED" w14:textId="77777777" w:rsidR="00991813" w:rsidRDefault="00991813" w:rsidP="00007CA9">
      <w:pPr>
        <w:jc w:val="both"/>
        <w:rPr>
          <w:bCs/>
        </w:rPr>
      </w:pPr>
    </w:p>
    <w:p w14:paraId="389223D4" w14:textId="3B6B2606" w:rsidR="00991813" w:rsidRDefault="00991813" w:rsidP="00007CA9">
      <w:pPr>
        <w:jc w:val="both"/>
        <w:rPr>
          <w:bCs/>
        </w:rPr>
      </w:pPr>
      <w:r>
        <w:rPr>
          <w:bCs/>
        </w:rPr>
        <w:lastRenderedPageBreak/>
        <w:t>Dr. Prejean mentioned th</w:t>
      </w:r>
      <w:r w:rsidR="0043057B">
        <w:rPr>
          <w:bCs/>
        </w:rPr>
        <w:t xml:space="preserve">at capital outlay monies from the parishes of Beauregard and Jeff Davis </w:t>
      </w:r>
      <w:r>
        <w:rPr>
          <w:bCs/>
        </w:rPr>
        <w:t>will be allocated to the Town of Elton and Beauregard shelters.</w:t>
      </w:r>
    </w:p>
    <w:p w14:paraId="61E36A11" w14:textId="77777777" w:rsidR="00991813" w:rsidRDefault="00991813" w:rsidP="00007CA9">
      <w:pPr>
        <w:jc w:val="both"/>
        <w:rPr>
          <w:bCs/>
        </w:rPr>
      </w:pPr>
    </w:p>
    <w:p w14:paraId="1115220F" w14:textId="1B0CF314" w:rsidR="00991813" w:rsidRDefault="00991813" w:rsidP="00007CA9">
      <w:pPr>
        <w:jc w:val="both"/>
        <w:rPr>
          <w:bCs/>
        </w:rPr>
      </w:pPr>
      <w:r>
        <w:rPr>
          <w:bCs/>
        </w:rPr>
        <w:t>Dr. Prejean mentioned the out of state rescue list and that we do not have the purview over that.</w:t>
      </w:r>
    </w:p>
    <w:p w14:paraId="61477840" w14:textId="77777777" w:rsidR="00991813" w:rsidRDefault="00991813" w:rsidP="00007CA9">
      <w:pPr>
        <w:jc w:val="both"/>
        <w:rPr>
          <w:bCs/>
        </w:rPr>
      </w:pPr>
    </w:p>
    <w:p w14:paraId="74FD1A27" w14:textId="73864055" w:rsidR="00991813" w:rsidRDefault="00991813" w:rsidP="00007CA9">
      <w:pPr>
        <w:jc w:val="both"/>
        <w:rPr>
          <w:bCs/>
        </w:rPr>
      </w:pPr>
      <w:r>
        <w:rPr>
          <w:bCs/>
        </w:rPr>
        <w:t xml:space="preserve">The TNR program was mentioned that it was due to a hurricane response and that it would be great if we could find funding for a pre-hurricane response. Dr. Troxler mentioned Bissell has a gap in which they only supply a veterinarian so the small rural shelters would still need funding. </w:t>
      </w:r>
    </w:p>
    <w:p w14:paraId="383B8138" w14:textId="77777777" w:rsidR="00991813" w:rsidRDefault="00991813" w:rsidP="00007CA9">
      <w:pPr>
        <w:jc w:val="both"/>
        <w:rPr>
          <w:bCs/>
        </w:rPr>
      </w:pPr>
    </w:p>
    <w:p w14:paraId="3519A89A" w14:textId="77777777" w:rsidR="00EA1BEF" w:rsidRDefault="00991813" w:rsidP="00007CA9">
      <w:pPr>
        <w:jc w:val="both"/>
        <w:rPr>
          <w:bCs/>
        </w:rPr>
      </w:pPr>
      <w:r>
        <w:rPr>
          <w:bCs/>
        </w:rPr>
        <w:t xml:space="preserve">Dr. Prejean updated the task force on the number of shelters that have completed the 2022 ASV Guidelines and the ways in which the information could be useful. </w:t>
      </w:r>
    </w:p>
    <w:p w14:paraId="44232DC1" w14:textId="77777777" w:rsidR="00EA1BEF" w:rsidRDefault="00EA1BEF" w:rsidP="00007CA9">
      <w:pPr>
        <w:jc w:val="both"/>
        <w:rPr>
          <w:bCs/>
        </w:rPr>
      </w:pPr>
    </w:p>
    <w:p w14:paraId="07F5A91B" w14:textId="77777777" w:rsidR="00EA1BEF" w:rsidRDefault="00991813" w:rsidP="00007CA9">
      <w:pPr>
        <w:jc w:val="both"/>
        <w:rPr>
          <w:bCs/>
        </w:rPr>
      </w:pPr>
      <w:r>
        <w:rPr>
          <w:bCs/>
        </w:rPr>
        <w:t>Other shelter data that has been compiled was also discussed</w:t>
      </w:r>
      <w:r w:rsidR="00EA1BEF">
        <w:rPr>
          <w:bCs/>
        </w:rPr>
        <w:t xml:space="preserve"> such as</w:t>
      </w:r>
      <w:r>
        <w:rPr>
          <w:bCs/>
        </w:rPr>
        <w:t xml:space="preserve"> lack of oversight for boarding and grooming facilities in many parishes.</w:t>
      </w:r>
      <w:r w:rsidR="00EA1BEF">
        <w:rPr>
          <w:bCs/>
        </w:rPr>
        <w:t xml:space="preserve"> </w:t>
      </w:r>
    </w:p>
    <w:p w14:paraId="22924628" w14:textId="77777777" w:rsidR="00EA1BEF" w:rsidRDefault="00EA1BEF" w:rsidP="00007CA9">
      <w:pPr>
        <w:jc w:val="both"/>
        <w:rPr>
          <w:bCs/>
        </w:rPr>
      </w:pPr>
    </w:p>
    <w:p w14:paraId="6C204EC3" w14:textId="56DEBCBB" w:rsidR="00991813" w:rsidRDefault="00EA1BEF" w:rsidP="00007CA9">
      <w:pPr>
        <w:jc w:val="both"/>
        <w:rPr>
          <w:bCs/>
        </w:rPr>
      </w:pPr>
      <w:r>
        <w:rPr>
          <w:bCs/>
        </w:rPr>
        <w:t>A discussion regarding shelters accepting help from veterinarians. Dr. Stark mentioned Acadia and Sulphur parishes have not responded to his request to help them. Dr. Prejean said she would follow up with those individuals. Dr. Fayard mentioned that there may be a disconnect between two individuals in charge of the shelter regarding animal care and welfare.</w:t>
      </w:r>
      <w:r w:rsidR="00991813">
        <w:rPr>
          <w:bCs/>
        </w:rPr>
        <w:t xml:space="preserve"> </w:t>
      </w:r>
      <w:r>
        <w:rPr>
          <w:bCs/>
        </w:rPr>
        <w:t xml:space="preserve">Dr. Troxler and Robbie mentioned that the individuals may just be reluctant to draw attention to the facility. </w:t>
      </w:r>
    </w:p>
    <w:p w14:paraId="76438026" w14:textId="77777777" w:rsidR="00EA1BEF" w:rsidRDefault="00EA1BEF" w:rsidP="00007CA9">
      <w:pPr>
        <w:jc w:val="both"/>
        <w:rPr>
          <w:bCs/>
        </w:rPr>
      </w:pPr>
    </w:p>
    <w:p w14:paraId="640EB326" w14:textId="208BC7FD" w:rsidR="00EA1BEF" w:rsidRDefault="00EA1BEF" w:rsidP="00007CA9">
      <w:pPr>
        <w:jc w:val="both"/>
        <w:rPr>
          <w:bCs/>
        </w:rPr>
      </w:pPr>
      <w:r>
        <w:rPr>
          <w:bCs/>
        </w:rPr>
        <w:t>Discussion ensued about shelters unsuitable for housing animals, governmental disconnect, holding facilities, MOUs for emergency response.</w:t>
      </w:r>
    </w:p>
    <w:p w14:paraId="0A3F4C3C" w14:textId="77777777" w:rsidR="00991813" w:rsidRDefault="00991813" w:rsidP="00007CA9">
      <w:pPr>
        <w:jc w:val="both"/>
        <w:rPr>
          <w:bCs/>
        </w:rPr>
      </w:pPr>
    </w:p>
    <w:p w14:paraId="66A29F8A" w14:textId="77777777" w:rsidR="00E5799E" w:rsidRDefault="00EA1BEF" w:rsidP="00E5799E">
      <w:pPr>
        <w:jc w:val="both"/>
        <w:rPr>
          <w:bCs/>
        </w:rPr>
      </w:pPr>
      <w:r>
        <w:rPr>
          <w:bCs/>
        </w:rPr>
        <w:t xml:space="preserve">Dr. Stark mentioned </w:t>
      </w:r>
      <w:r w:rsidR="00E94071">
        <w:rPr>
          <w:bCs/>
        </w:rPr>
        <w:t xml:space="preserve">Jennings Pound and </w:t>
      </w:r>
      <w:r>
        <w:rPr>
          <w:bCs/>
        </w:rPr>
        <w:t xml:space="preserve">the disconnect between shelter personnel and presiding officials and </w:t>
      </w:r>
      <w:r w:rsidR="00E94071">
        <w:rPr>
          <w:bCs/>
        </w:rPr>
        <w:t xml:space="preserve">the assisting veterinarians. </w:t>
      </w:r>
      <w:r w:rsidR="00E5799E">
        <w:rPr>
          <w:bCs/>
        </w:rPr>
        <w:t xml:space="preserve">Dr. Stark mentioned that Jeff Davis just passed a budget with plans for a new parish shelter. </w:t>
      </w:r>
    </w:p>
    <w:p w14:paraId="4A27A337" w14:textId="77777777" w:rsidR="00E94071" w:rsidRDefault="00E94071" w:rsidP="00007CA9">
      <w:pPr>
        <w:jc w:val="both"/>
        <w:rPr>
          <w:bCs/>
        </w:rPr>
      </w:pPr>
    </w:p>
    <w:p w14:paraId="4DCE3FAF" w14:textId="61F08CF0" w:rsidR="00E94071" w:rsidRDefault="00E94071" w:rsidP="00007CA9">
      <w:pPr>
        <w:jc w:val="both"/>
        <w:rPr>
          <w:bCs/>
        </w:rPr>
      </w:pPr>
      <w:r>
        <w:rPr>
          <w:bCs/>
        </w:rPr>
        <w:t xml:space="preserve">Dr. Robbins discussed strengthening the diction in the letter to parish officials thereby increasing the pressure on these individuals. Dr. Fayard agreed. Dr. Stark made mention to have the Commissioner sign the letters. Robbie also agreed that the letter would be helpful in addition to an action or education plan. </w:t>
      </w:r>
      <w:r w:rsidR="00E5799E">
        <w:rPr>
          <w:bCs/>
        </w:rPr>
        <w:t xml:space="preserve">Dr. Troxler mentioned that the right leadership must be involved in order for a letter to be useful. The letter details were discussed and will be sent to legal for refining. </w:t>
      </w:r>
    </w:p>
    <w:p w14:paraId="74EAD2A3" w14:textId="77777777" w:rsidR="00E94071" w:rsidRDefault="00E94071" w:rsidP="00007CA9">
      <w:pPr>
        <w:jc w:val="both"/>
        <w:rPr>
          <w:bCs/>
        </w:rPr>
      </w:pPr>
    </w:p>
    <w:p w14:paraId="38D00BA1" w14:textId="11E05C4D" w:rsidR="00EA1BEF" w:rsidRDefault="00E94071" w:rsidP="00007CA9">
      <w:pPr>
        <w:jc w:val="both"/>
        <w:rPr>
          <w:bCs/>
        </w:rPr>
      </w:pPr>
      <w:r>
        <w:rPr>
          <w:bCs/>
        </w:rPr>
        <w:t>Robbie mentioned developing an improvement plan program for the most-in-need shelters and involve NGO groups. Robbie also mentioned community education programs.</w:t>
      </w:r>
      <w:r w:rsidR="00E5799E">
        <w:rPr>
          <w:bCs/>
        </w:rPr>
        <w:t xml:space="preserve"> Dr. Troxler mentioned that education is </w:t>
      </w:r>
      <w:r w:rsidR="008C6FA1">
        <w:rPr>
          <w:bCs/>
        </w:rPr>
        <w:t>a</w:t>
      </w:r>
      <w:r w:rsidR="00E5799E">
        <w:rPr>
          <w:bCs/>
        </w:rPr>
        <w:t xml:space="preserve"> gap</w:t>
      </w:r>
      <w:r w:rsidR="008C6FA1">
        <w:rPr>
          <w:bCs/>
        </w:rPr>
        <w:t xml:space="preserve"> in shelters</w:t>
      </w:r>
      <w:r w:rsidR="00E5799E">
        <w:rPr>
          <w:bCs/>
        </w:rPr>
        <w:t xml:space="preserve">. </w:t>
      </w:r>
      <w:r w:rsidR="008C6FA1">
        <w:rPr>
          <w:bCs/>
        </w:rPr>
        <w:t>Dr. Stark and Dr. Fayard mentioned the fact that the public opinion would make a difference.</w:t>
      </w:r>
    </w:p>
    <w:p w14:paraId="32A16C74" w14:textId="77777777" w:rsidR="00E5799E" w:rsidRDefault="00E5799E" w:rsidP="00007CA9">
      <w:pPr>
        <w:jc w:val="both"/>
        <w:rPr>
          <w:bCs/>
        </w:rPr>
      </w:pPr>
    </w:p>
    <w:p w14:paraId="0F84CBF6" w14:textId="77777777" w:rsidR="00B42CFA" w:rsidRPr="00906D52" w:rsidRDefault="00B42CFA" w:rsidP="00007CA9">
      <w:pPr>
        <w:jc w:val="both"/>
        <w:rPr>
          <w:b/>
          <w:u w:val="single"/>
        </w:rPr>
      </w:pPr>
      <w:r w:rsidRPr="00906D52">
        <w:rPr>
          <w:b/>
          <w:u w:val="single"/>
        </w:rPr>
        <w:t>NEW BUSINESS</w:t>
      </w:r>
    </w:p>
    <w:p w14:paraId="24805EA4" w14:textId="77777777" w:rsidR="00CE678C" w:rsidRDefault="00CE678C" w:rsidP="00007CA9">
      <w:pPr>
        <w:jc w:val="both"/>
        <w:rPr>
          <w:bCs/>
        </w:rPr>
      </w:pPr>
    </w:p>
    <w:p w14:paraId="4F046DD7" w14:textId="7FA76ADC" w:rsidR="002D6C9A" w:rsidRDefault="002D6C9A" w:rsidP="00007CA9">
      <w:pPr>
        <w:jc w:val="both"/>
        <w:rPr>
          <w:bCs/>
        </w:rPr>
      </w:pPr>
      <w:r>
        <w:rPr>
          <w:bCs/>
        </w:rPr>
        <w:t xml:space="preserve">Dr. Prejean displayed the LACATF brochure that was handed out at the LVMA CE conference. </w:t>
      </w:r>
    </w:p>
    <w:p w14:paraId="36DBB449" w14:textId="77777777" w:rsidR="002D6C9A" w:rsidRDefault="002D6C9A" w:rsidP="00007CA9">
      <w:pPr>
        <w:jc w:val="both"/>
        <w:rPr>
          <w:bCs/>
        </w:rPr>
      </w:pPr>
    </w:p>
    <w:p w14:paraId="0E92206A" w14:textId="19486551" w:rsidR="002D6C9A" w:rsidRPr="00906D52" w:rsidRDefault="002D6C9A" w:rsidP="00007CA9">
      <w:pPr>
        <w:jc w:val="both"/>
        <w:rPr>
          <w:bCs/>
        </w:rPr>
      </w:pPr>
      <w:r>
        <w:rPr>
          <w:bCs/>
        </w:rPr>
        <w:t>Amy McInnis discussed new board and commission rules and regulations.</w:t>
      </w:r>
    </w:p>
    <w:p w14:paraId="6D56E99A" w14:textId="77777777" w:rsidR="00C20872" w:rsidRPr="00906D52" w:rsidRDefault="00C20872" w:rsidP="00C20872">
      <w:pPr>
        <w:jc w:val="both"/>
        <w:rPr>
          <w:bCs/>
          <w:highlight w:val="yellow"/>
        </w:rPr>
      </w:pPr>
    </w:p>
    <w:p w14:paraId="240F30E5" w14:textId="77777777" w:rsidR="002D6C9A" w:rsidRPr="00906D52" w:rsidRDefault="002D6C9A" w:rsidP="002D6C9A">
      <w:pPr>
        <w:rPr>
          <w:b/>
          <w:u w:val="single"/>
        </w:rPr>
      </w:pPr>
      <w:r w:rsidRPr="00906D52">
        <w:rPr>
          <w:b/>
          <w:u w:val="single"/>
        </w:rPr>
        <w:t>PUBLIC COMMENTS</w:t>
      </w:r>
    </w:p>
    <w:p w14:paraId="75D38BAB" w14:textId="77777777" w:rsidR="002D6C9A" w:rsidRPr="00906D52" w:rsidRDefault="002D6C9A" w:rsidP="002D6C9A">
      <w:pPr>
        <w:rPr>
          <w:bCs/>
        </w:rPr>
      </w:pPr>
    </w:p>
    <w:p w14:paraId="4FA22518" w14:textId="77777777" w:rsidR="002D6C9A" w:rsidRPr="00906D52" w:rsidRDefault="002D6C9A" w:rsidP="002D6C9A">
      <w:pPr>
        <w:rPr>
          <w:bCs/>
        </w:rPr>
      </w:pPr>
      <w:r w:rsidRPr="00906D52">
        <w:rPr>
          <w:bCs/>
        </w:rPr>
        <w:t>No public comments were received at this time.</w:t>
      </w:r>
    </w:p>
    <w:p w14:paraId="365A45A0" w14:textId="77777777" w:rsidR="002D6C9A" w:rsidRDefault="002D6C9A" w:rsidP="00C20872">
      <w:pPr>
        <w:rPr>
          <w:b/>
          <w:u w:val="single"/>
        </w:rPr>
      </w:pPr>
    </w:p>
    <w:p w14:paraId="2E213B89" w14:textId="1A75DADE" w:rsidR="00C20872" w:rsidRPr="00906D52" w:rsidRDefault="00C20872" w:rsidP="00C20872">
      <w:pPr>
        <w:rPr>
          <w:b/>
          <w:u w:val="single"/>
        </w:rPr>
      </w:pPr>
      <w:r w:rsidRPr="00906D52">
        <w:rPr>
          <w:b/>
          <w:u w:val="single"/>
        </w:rPr>
        <w:t>SET NEXT HEARING DATE</w:t>
      </w:r>
    </w:p>
    <w:p w14:paraId="605F9D8A" w14:textId="77777777" w:rsidR="00C20872" w:rsidRPr="00906D52" w:rsidRDefault="00C20872" w:rsidP="00C20872">
      <w:pPr>
        <w:rPr>
          <w:bCs/>
        </w:rPr>
      </w:pPr>
    </w:p>
    <w:p w14:paraId="4BF5CA50" w14:textId="3B5664D1" w:rsidR="00C20872" w:rsidRPr="00906D52" w:rsidRDefault="00C20872" w:rsidP="00C20872">
      <w:pPr>
        <w:rPr>
          <w:bCs/>
        </w:rPr>
      </w:pPr>
      <w:r w:rsidRPr="00906D52">
        <w:rPr>
          <w:bCs/>
        </w:rPr>
        <w:lastRenderedPageBreak/>
        <w:t xml:space="preserve">TBD- Possibly </w:t>
      </w:r>
      <w:r w:rsidR="002D6C9A">
        <w:rPr>
          <w:bCs/>
        </w:rPr>
        <w:t>December 18, 2024</w:t>
      </w:r>
    </w:p>
    <w:p w14:paraId="1C96B8EA" w14:textId="77777777" w:rsidR="00C20872" w:rsidRPr="00906D52" w:rsidRDefault="00C20872" w:rsidP="00C20872">
      <w:pPr>
        <w:rPr>
          <w:b/>
          <w:u w:val="single"/>
        </w:rPr>
      </w:pPr>
    </w:p>
    <w:p w14:paraId="087DDD9E" w14:textId="07672F85" w:rsidR="00C20872" w:rsidRPr="00906D52" w:rsidRDefault="00C20872" w:rsidP="00C20872">
      <w:pPr>
        <w:rPr>
          <w:b/>
          <w:u w:val="single"/>
        </w:rPr>
      </w:pPr>
      <w:r w:rsidRPr="00906D52">
        <w:rPr>
          <w:b/>
          <w:u w:val="single"/>
        </w:rPr>
        <w:t>ADJOURNMENT</w:t>
      </w:r>
    </w:p>
    <w:p w14:paraId="5015BF3E" w14:textId="77777777" w:rsidR="00C20872" w:rsidRPr="00906D52" w:rsidRDefault="00C20872" w:rsidP="00C20872">
      <w:pPr>
        <w:rPr>
          <w:bCs/>
        </w:rPr>
      </w:pPr>
    </w:p>
    <w:p w14:paraId="5FABB70F" w14:textId="70726793" w:rsidR="00C20872" w:rsidRPr="00906D52" w:rsidRDefault="00C20872" w:rsidP="00C20872">
      <w:pPr>
        <w:rPr>
          <w:bCs/>
        </w:rPr>
      </w:pPr>
      <w:r w:rsidRPr="00906D52">
        <w:rPr>
          <w:b/>
          <w:u w:val="single"/>
        </w:rPr>
        <w:t>Motion:</w:t>
      </w:r>
      <w:r w:rsidRPr="00906D52">
        <w:rPr>
          <w:bCs/>
        </w:rPr>
        <w:t xml:space="preserve">  </w:t>
      </w:r>
      <w:r w:rsidR="008F167F">
        <w:rPr>
          <w:bCs/>
        </w:rPr>
        <w:t>Dr. Fayard</w:t>
      </w:r>
      <w:r w:rsidRPr="00906D52">
        <w:rPr>
          <w:bCs/>
        </w:rPr>
        <w:t xml:space="preserve"> moved to adjourn. The motion was seconded by Dr. Stark and was passed unanimously.  </w:t>
      </w:r>
    </w:p>
    <w:p w14:paraId="429A19A2" w14:textId="77777777" w:rsidR="00C20872" w:rsidRPr="00906D52" w:rsidRDefault="00C20872" w:rsidP="00C20872">
      <w:pPr>
        <w:rPr>
          <w:bCs/>
        </w:rPr>
      </w:pPr>
    </w:p>
    <w:p w14:paraId="599AB149" w14:textId="285E7798" w:rsidR="00C20872" w:rsidRPr="00906D52" w:rsidRDefault="00C20872" w:rsidP="00C20872">
      <w:pPr>
        <w:rPr>
          <w:bCs/>
        </w:rPr>
      </w:pPr>
      <w:r w:rsidRPr="00906D52">
        <w:rPr>
          <w:bCs/>
        </w:rPr>
        <w:t xml:space="preserve">The meeting was adjourned at </w:t>
      </w:r>
      <w:r w:rsidR="00496D5D">
        <w:rPr>
          <w:bCs/>
        </w:rPr>
        <w:t>11:</w:t>
      </w:r>
      <w:r w:rsidR="002D6C9A">
        <w:rPr>
          <w:bCs/>
        </w:rPr>
        <w:t>18</w:t>
      </w:r>
      <w:r w:rsidR="00496D5D">
        <w:rPr>
          <w:bCs/>
        </w:rPr>
        <w:t xml:space="preserve"> a.m.</w:t>
      </w:r>
    </w:p>
    <w:p w14:paraId="2C2B5B58" w14:textId="77777777" w:rsidR="00C20872" w:rsidRPr="00906D52" w:rsidRDefault="00C20872" w:rsidP="00664281">
      <w:pPr>
        <w:jc w:val="both"/>
        <w:rPr>
          <w:bCs/>
          <w:highlight w:val="yellow"/>
        </w:rPr>
      </w:pPr>
    </w:p>
    <w:p w14:paraId="63EEC8DD" w14:textId="77777777" w:rsidR="00C20872" w:rsidRPr="00906D52" w:rsidRDefault="00C20872" w:rsidP="00664281">
      <w:pPr>
        <w:jc w:val="both"/>
        <w:rPr>
          <w:bCs/>
          <w:highlight w:val="yellow"/>
        </w:rPr>
      </w:pPr>
    </w:p>
    <w:p w14:paraId="490D76E3" w14:textId="77777777" w:rsidR="00C20872" w:rsidRPr="00906D52" w:rsidRDefault="00C20872" w:rsidP="00664281">
      <w:pPr>
        <w:jc w:val="both"/>
        <w:rPr>
          <w:bCs/>
          <w:highlight w:val="yellow"/>
        </w:rPr>
      </w:pPr>
    </w:p>
    <w:p w14:paraId="463E6872" w14:textId="77777777" w:rsidR="00C20872" w:rsidRPr="00906D52" w:rsidRDefault="00C20872" w:rsidP="00664281">
      <w:pPr>
        <w:jc w:val="both"/>
        <w:rPr>
          <w:bCs/>
          <w:highlight w:val="yellow"/>
        </w:rPr>
      </w:pPr>
    </w:p>
    <w:p w14:paraId="3A5751D8" w14:textId="77777777" w:rsidR="00C20872" w:rsidRPr="00906D52" w:rsidRDefault="00C20872" w:rsidP="00664281">
      <w:pPr>
        <w:jc w:val="both"/>
        <w:rPr>
          <w:bCs/>
          <w:highlight w:val="yellow"/>
        </w:rPr>
      </w:pPr>
    </w:p>
    <w:p w14:paraId="6362CE31" w14:textId="77777777" w:rsidR="00C20872" w:rsidRPr="00906D52" w:rsidRDefault="00C20872" w:rsidP="00664281">
      <w:pPr>
        <w:jc w:val="both"/>
        <w:rPr>
          <w:bCs/>
          <w:highlight w:val="yellow"/>
        </w:rPr>
      </w:pPr>
    </w:p>
    <w:p w14:paraId="1F0BBD80" w14:textId="77777777" w:rsidR="00C20872" w:rsidRPr="001727B5" w:rsidRDefault="00C20872" w:rsidP="00664281">
      <w:pPr>
        <w:jc w:val="both"/>
        <w:rPr>
          <w:bCs/>
          <w:highlight w:val="yellow"/>
        </w:rPr>
      </w:pPr>
    </w:p>
    <w:p w14:paraId="414BEF34" w14:textId="77777777" w:rsidR="00C20872" w:rsidRPr="001727B5" w:rsidRDefault="00C20872" w:rsidP="00664281">
      <w:pPr>
        <w:jc w:val="both"/>
        <w:rPr>
          <w:bCs/>
          <w:highlight w:val="yellow"/>
        </w:rPr>
      </w:pPr>
    </w:p>
    <w:p w14:paraId="28EC5D45" w14:textId="77777777" w:rsidR="00C20872" w:rsidRPr="001727B5" w:rsidRDefault="00C20872" w:rsidP="00664281">
      <w:pPr>
        <w:jc w:val="both"/>
        <w:rPr>
          <w:bCs/>
          <w:highlight w:val="yellow"/>
        </w:rPr>
      </w:pPr>
    </w:p>
    <w:p w14:paraId="64BE5BB5" w14:textId="77777777" w:rsidR="00C20872" w:rsidRPr="001727B5" w:rsidRDefault="00C20872" w:rsidP="00664281">
      <w:pPr>
        <w:jc w:val="both"/>
        <w:rPr>
          <w:bCs/>
          <w:highlight w:val="yellow"/>
        </w:rPr>
      </w:pPr>
    </w:p>
    <w:p w14:paraId="720F40B0" w14:textId="77777777" w:rsidR="00C20872" w:rsidRPr="001727B5" w:rsidRDefault="00C20872" w:rsidP="00664281">
      <w:pPr>
        <w:jc w:val="both"/>
        <w:rPr>
          <w:bCs/>
          <w:highlight w:val="yellow"/>
        </w:rPr>
      </w:pPr>
    </w:p>
    <w:p w14:paraId="5C7E0900" w14:textId="77777777" w:rsidR="00C20872" w:rsidRPr="001727B5" w:rsidRDefault="00C20872" w:rsidP="00664281">
      <w:pPr>
        <w:jc w:val="both"/>
        <w:rPr>
          <w:bCs/>
          <w:highlight w:val="yellow"/>
        </w:rPr>
      </w:pPr>
    </w:p>
    <w:p w14:paraId="3E8A5785" w14:textId="77777777" w:rsidR="00C20872" w:rsidRPr="001727B5" w:rsidRDefault="00C20872" w:rsidP="00664281">
      <w:pPr>
        <w:jc w:val="both"/>
        <w:rPr>
          <w:bCs/>
          <w:highlight w:val="yellow"/>
        </w:rPr>
      </w:pPr>
    </w:p>
    <w:p w14:paraId="07342D34" w14:textId="77777777" w:rsidR="00C20872" w:rsidRPr="001727B5" w:rsidRDefault="00C20872" w:rsidP="00664281">
      <w:pPr>
        <w:jc w:val="both"/>
        <w:rPr>
          <w:bCs/>
          <w:highlight w:val="yellow"/>
        </w:rPr>
      </w:pPr>
    </w:p>
    <w:sectPr w:rsidR="00C20872" w:rsidRPr="001727B5" w:rsidSect="00B333C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CEF76" w14:textId="77777777" w:rsidR="00496D5D" w:rsidRDefault="00496D5D" w:rsidP="00496D5D">
      <w:r>
        <w:separator/>
      </w:r>
    </w:p>
  </w:endnote>
  <w:endnote w:type="continuationSeparator" w:id="0">
    <w:p w14:paraId="6521FEEA" w14:textId="77777777" w:rsidR="00496D5D" w:rsidRDefault="00496D5D" w:rsidP="00496D5D">
      <w:r>
        <w:continuationSeparator/>
      </w:r>
    </w:p>
  </w:endnote>
  <w:endnote w:type="continuationNotice" w:id="1">
    <w:p w14:paraId="03ABBF29" w14:textId="77777777" w:rsidR="00496D5D" w:rsidRDefault="00496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FD9F6" w14:textId="77777777" w:rsidR="00496D5D" w:rsidRDefault="00496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CA61" w14:textId="77777777" w:rsidR="00496D5D" w:rsidRDefault="00496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DD83" w14:textId="77777777" w:rsidR="00496D5D" w:rsidRDefault="00496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D21F" w14:textId="77777777" w:rsidR="00496D5D" w:rsidRDefault="00496D5D" w:rsidP="00496D5D">
      <w:r>
        <w:separator/>
      </w:r>
    </w:p>
  </w:footnote>
  <w:footnote w:type="continuationSeparator" w:id="0">
    <w:p w14:paraId="435DEE95" w14:textId="77777777" w:rsidR="00496D5D" w:rsidRDefault="00496D5D" w:rsidP="00496D5D">
      <w:r>
        <w:continuationSeparator/>
      </w:r>
    </w:p>
  </w:footnote>
  <w:footnote w:type="continuationNotice" w:id="1">
    <w:p w14:paraId="1BD257A2" w14:textId="77777777" w:rsidR="00496D5D" w:rsidRDefault="00496D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26061" w14:textId="02DC727E" w:rsidR="00496D5D" w:rsidRDefault="0049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0B2CD" w14:textId="5E20F6A2" w:rsidR="00496D5D" w:rsidRDefault="0049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C1C81" w14:textId="395EBF44" w:rsidR="00496D5D" w:rsidRDefault="00496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AA8"/>
    <w:rsid w:val="00007CA9"/>
    <w:rsid w:val="000505CA"/>
    <w:rsid w:val="00094541"/>
    <w:rsid w:val="000F34B3"/>
    <w:rsid w:val="00117A65"/>
    <w:rsid w:val="001329AD"/>
    <w:rsid w:val="00132CC8"/>
    <w:rsid w:val="001727B5"/>
    <w:rsid w:val="001A3EA8"/>
    <w:rsid w:val="001A759A"/>
    <w:rsid w:val="001D02B7"/>
    <w:rsid w:val="00204C3C"/>
    <w:rsid w:val="0022096F"/>
    <w:rsid w:val="00250EB1"/>
    <w:rsid w:val="0028401A"/>
    <w:rsid w:val="002D6C9A"/>
    <w:rsid w:val="003559B8"/>
    <w:rsid w:val="00360E1A"/>
    <w:rsid w:val="00362A94"/>
    <w:rsid w:val="00390BF7"/>
    <w:rsid w:val="00420028"/>
    <w:rsid w:val="0043057B"/>
    <w:rsid w:val="00496D5D"/>
    <w:rsid w:val="004D0001"/>
    <w:rsid w:val="00510429"/>
    <w:rsid w:val="0055536E"/>
    <w:rsid w:val="005A606C"/>
    <w:rsid w:val="005B3824"/>
    <w:rsid w:val="005E2862"/>
    <w:rsid w:val="005E52B2"/>
    <w:rsid w:val="0065612F"/>
    <w:rsid w:val="00664281"/>
    <w:rsid w:val="0066719B"/>
    <w:rsid w:val="00670903"/>
    <w:rsid w:val="006940C4"/>
    <w:rsid w:val="00697111"/>
    <w:rsid w:val="006B7AAF"/>
    <w:rsid w:val="006E01DC"/>
    <w:rsid w:val="0076252B"/>
    <w:rsid w:val="00777791"/>
    <w:rsid w:val="007E5070"/>
    <w:rsid w:val="0084741A"/>
    <w:rsid w:val="008858DF"/>
    <w:rsid w:val="008C681E"/>
    <w:rsid w:val="008C6FA1"/>
    <w:rsid w:val="008D7BE1"/>
    <w:rsid w:val="008F167F"/>
    <w:rsid w:val="00906D52"/>
    <w:rsid w:val="00923A37"/>
    <w:rsid w:val="00987A27"/>
    <w:rsid w:val="00991813"/>
    <w:rsid w:val="009B35B8"/>
    <w:rsid w:val="009B731B"/>
    <w:rsid w:val="00A01AA8"/>
    <w:rsid w:val="00AA2B86"/>
    <w:rsid w:val="00AD1577"/>
    <w:rsid w:val="00AE48CC"/>
    <w:rsid w:val="00B333C5"/>
    <w:rsid w:val="00B42CFA"/>
    <w:rsid w:val="00B82D0D"/>
    <w:rsid w:val="00B86169"/>
    <w:rsid w:val="00B95948"/>
    <w:rsid w:val="00BA0A28"/>
    <w:rsid w:val="00BD2896"/>
    <w:rsid w:val="00BE4DE6"/>
    <w:rsid w:val="00C20872"/>
    <w:rsid w:val="00C34335"/>
    <w:rsid w:val="00C61D53"/>
    <w:rsid w:val="00C77451"/>
    <w:rsid w:val="00C81D54"/>
    <w:rsid w:val="00CA6362"/>
    <w:rsid w:val="00CE678C"/>
    <w:rsid w:val="00D32759"/>
    <w:rsid w:val="00D64195"/>
    <w:rsid w:val="00D8634E"/>
    <w:rsid w:val="00DB73A1"/>
    <w:rsid w:val="00DE3E44"/>
    <w:rsid w:val="00DE4BEF"/>
    <w:rsid w:val="00DF050D"/>
    <w:rsid w:val="00E11C59"/>
    <w:rsid w:val="00E5799E"/>
    <w:rsid w:val="00E7458B"/>
    <w:rsid w:val="00E844EB"/>
    <w:rsid w:val="00E917E3"/>
    <w:rsid w:val="00E94071"/>
    <w:rsid w:val="00EA1BEF"/>
    <w:rsid w:val="00F26FD6"/>
    <w:rsid w:val="00FB29DB"/>
    <w:rsid w:val="00FC796F"/>
    <w:rsid w:val="01915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76621"/>
  <w15:docId w15:val="{EFD2024D-3FB9-4657-BEB6-033262CA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AA8"/>
    <w:pPr>
      <w:spacing w:after="0" w:line="240" w:lineRule="auto"/>
    </w:pPr>
    <w:rPr>
      <w:rFonts w:ascii="Times New Roman" w:eastAsia="PMingLiU" w:hAnsi="Times New Roman" w:cs="Times New Roman"/>
    </w:rPr>
  </w:style>
  <w:style w:type="paragraph" w:styleId="Heading1">
    <w:name w:val="heading 1"/>
    <w:basedOn w:val="Normal"/>
    <w:next w:val="Normal"/>
    <w:link w:val="Heading1Char"/>
    <w:uiPriority w:val="9"/>
    <w:qFormat/>
    <w:rsid w:val="00A01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AA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AA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AA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AA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AA8"/>
    <w:rPr>
      <w:rFonts w:eastAsiaTheme="majorEastAsia" w:cstheme="majorBidi"/>
      <w:color w:val="272727" w:themeColor="text1" w:themeTint="D8"/>
    </w:rPr>
  </w:style>
  <w:style w:type="paragraph" w:styleId="Title">
    <w:name w:val="Title"/>
    <w:basedOn w:val="Normal"/>
    <w:next w:val="Normal"/>
    <w:link w:val="TitleChar"/>
    <w:uiPriority w:val="10"/>
    <w:qFormat/>
    <w:rsid w:val="00A01AA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AA8"/>
    <w:pPr>
      <w:spacing w:before="160"/>
      <w:jc w:val="center"/>
    </w:pPr>
    <w:rPr>
      <w:i/>
      <w:iCs/>
      <w:color w:val="404040" w:themeColor="text1" w:themeTint="BF"/>
    </w:rPr>
  </w:style>
  <w:style w:type="character" w:customStyle="1" w:styleId="QuoteChar">
    <w:name w:val="Quote Char"/>
    <w:basedOn w:val="DefaultParagraphFont"/>
    <w:link w:val="Quote"/>
    <w:uiPriority w:val="29"/>
    <w:rsid w:val="00A01AA8"/>
    <w:rPr>
      <w:i/>
      <w:iCs/>
      <w:color w:val="404040" w:themeColor="text1" w:themeTint="BF"/>
    </w:rPr>
  </w:style>
  <w:style w:type="paragraph" w:styleId="ListParagraph">
    <w:name w:val="List Paragraph"/>
    <w:basedOn w:val="Normal"/>
    <w:uiPriority w:val="34"/>
    <w:qFormat/>
    <w:rsid w:val="00A01AA8"/>
    <w:pPr>
      <w:ind w:left="720"/>
      <w:contextualSpacing/>
    </w:pPr>
  </w:style>
  <w:style w:type="character" w:styleId="IntenseEmphasis">
    <w:name w:val="Intense Emphasis"/>
    <w:basedOn w:val="DefaultParagraphFont"/>
    <w:uiPriority w:val="21"/>
    <w:qFormat/>
    <w:rsid w:val="00A01AA8"/>
    <w:rPr>
      <w:i/>
      <w:iCs/>
      <w:color w:val="0F4761" w:themeColor="accent1" w:themeShade="BF"/>
    </w:rPr>
  </w:style>
  <w:style w:type="paragraph" w:styleId="IntenseQuote">
    <w:name w:val="Intense Quote"/>
    <w:basedOn w:val="Normal"/>
    <w:next w:val="Normal"/>
    <w:link w:val="IntenseQuoteChar"/>
    <w:uiPriority w:val="30"/>
    <w:qFormat/>
    <w:rsid w:val="00A01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AA8"/>
    <w:rPr>
      <w:i/>
      <w:iCs/>
      <w:color w:val="0F4761" w:themeColor="accent1" w:themeShade="BF"/>
    </w:rPr>
  </w:style>
  <w:style w:type="character" w:styleId="IntenseReference">
    <w:name w:val="Intense Reference"/>
    <w:basedOn w:val="DefaultParagraphFont"/>
    <w:uiPriority w:val="32"/>
    <w:qFormat/>
    <w:rsid w:val="00A01AA8"/>
    <w:rPr>
      <w:b/>
      <w:bCs/>
      <w:smallCaps/>
      <w:color w:val="0F4761" w:themeColor="accent1" w:themeShade="BF"/>
      <w:spacing w:val="5"/>
    </w:rPr>
  </w:style>
  <w:style w:type="paragraph" w:styleId="Header">
    <w:name w:val="header"/>
    <w:basedOn w:val="Normal"/>
    <w:link w:val="HeaderChar"/>
    <w:uiPriority w:val="99"/>
    <w:unhideWhenUsed/>
    <w:rsid w:val="00496D5D"/>
    <w:pPr>
      <w:tabs>
        <w:tab w:val="center" w:pos="4680"/>
        <w:tab w:val="right" w:pos="9360"/>
      </w:tabs>
    </w:pPr>
  </w:style>
  <w:style w:type="character" w:customStyle="1" w:styleId="HeaderChar">
    <w:name w:val="Header Char"/>
    <w:basedOn w:val="DefaultParagraphFont"/>
    <w:link w:val="Header"/>
    <w:uiPriority w:val="99"/>
    <w:rsid w:val="00496D5D"/>
    <w:rPr>
      <w:rFonts w:ascii="Times New Roman" w:eastAsia="PMingLiU" w:hAnsi="Times New Roman" w:cs="Times New Roman"/>
    </w:rPr>
  </w:style>
  <w:style w:type="paragraph" w:styleId="Footer">
    <w:name w:val="footer"/>
    <w:basedOn w:val="Normal"/>
    <w:link w:val="FooterChar"/>
    <w:uiPriority w:val="99"/>
    <w:unhideWhenUsed/>
    <w:rsid w:val="00496D5D"/>
    <w:pPr>
      <w:tabs>
        <w:tab w:val="center" w:pos="4680"/>
        <w:tab w:val="right" w:pos="9360"/>
      </w:tabs>
    </w:pPr>
  </w:style>
  <w:style w:type="character" w:customStyle="1" w:styleId="FooterChar">
    <w:name w:val="Footer Char"/>
    <w:basedOn w:val="DefaultParagraphFont"/>
    <w:link w:val="Footer"/>
    <w:uiPriority w:val="99"/>
    <w:rsid w:val="00496D5D"/>
    <w:rPr>
      <w:rFonts w:ascii="Times New Roman" w:eastAsia="PMingLiU"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682</Words>
  <Characters>3890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McInnis, Amy</dc:creator>
  <cp:keywords/>
  <dc:description/>
  <cp:lastModifiedBy>Prejean, Ashley</cp:lastModifiedBy>
  <cp:revision>3</cp:revision>
  <cp:lastPrinted>2024-06-06T14:29:00Z</cp:lastPrinted>
  <dcterms:created xsi:type="dcterms:W3CDTF">2025-01-15T17:37:00Z</dcterms:created>
  <dcterms:modified xsi:type="dcterms:W3CDTF">2025-01-15T17:39:00Z</dcterms:modified>
</cp:coreProperties>
</file>