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3C" w:rsidRDefault="00797997">
      <w:pPr>
        <w:spacing w:line="276" w:lineRule="auto"/>
        <w:ind w:right="360"/>
        <w:jc w:val="center"/>
        <w:rPr>
          <w:rFonts w:ascii="Calibri" w:eastAsia="Calibri" w:hAnsi="Calibri" w:cs="Calibri"/>
          <w:b/>
          <w:color w:val="3C1053"/>
          <w:sz w:val="24"/>
          <w:szCs w:val="24"/>
        </w:rPr>
      </w:pPr>
      <w:r>
        <w:pict w14:anchorId="5D495F7B">
          <v:rect id="_x0000_i1025" style="width:0;height:1.5pt" o:hralign="center" o:hrstd="t" o:hr="t" fillcolor="#a0a0a0" stroked="f"/>
        </w:pict>
      </w:r>
      <w:r w:rsidR="008B7A0E">
        <w:rPr>
          <w:rFonts w:ascii="Calibri" w:eastAsia="Calibri" w:hAnsi="Calibri" w:cs="Calibri"/>
          <w:b/>
          <w:color w:val="3C1053"/>
          <w:sz w:val="32"/>
          <w:szCs w:val="32"/>
        </w:rPr>
        <w:t>Minutes</w:t>
      </w:r>
    </w:p>
    <w:p w:rsidR="00A9363C" w:rsidRDefault="00A04937">
      <w:pPr>
        <w:spacing w:line="276" w:lineRule="auto"/>
        <w:ind w:left="36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The </w:t>
      </w:r>
      <w:r w:rsidR="008B7A0E">
        <w:rPr>
          <w:rFonts w:ascii="Calibri" w:eastAsia="Calibri" w:hAnsi="Calibri" w:cs="Calibri"/>
          <w:color w:val="385463"/>
        </w:rPr>
        <w:t xml:space="preserve">Agricultural Education Commission (AEC) met on </w:t>
      </w:r>
      <w:r w:rsidR="00643876">
        <w:rPr>
          <w:rFonts w:ascii="Calibri" w:eastAsia="Calibri" w:hAnsi="Calibri" w:cs="Calibri"/>
          <w:color w:val="385463"/>
        </w:rPr>
        <w:t>Wednesday, June 5, 2024</w:t>
      </w:r>
      <w:r w:rsidR="008B7A0E">
        <w:rPr>
          <w:rFonts w:ascii="Calibri" w:eastAsia="Calibri" w:hAnsi="Calibri" w:cs="Calibri"/>
          <w:color w:val="385463"/>
        </w:rPr>
        <w:t>, in the M</w:t>
      </w:r>
      <w:r w:rsidR="00643876">
        <w:rPr>
          <w:rFonts w:ascii="Calibri" w:eastAsia="Calibri" w:hAnsi="Calibri" w:cs="Calibri"/>
          <w:color w:val="385463"/>
        </w:rPr>
        <w:t>onroe</w:t>
      </w:r>
      <w:r w:rsidR="008B7A0E">
        <w:rPr>
          <w:rFonts w:ascii="Calibri" w:eastAsia="Calibri" w:hAnsi="Calibri" w:cs="Calibri"/>
          <w:color w:val="385463"/>
        </w:rPr>
        <w:t xml:space="preserve"> Room</w:t>
      </w:r>
      <w:r w:rsidR="00643876">
        <w:rPr>
          <w:rFonts w:ascii="Calibri" w:eastAsia="Calibri" w:hAnsi="Calibri" w:cs="Calibri"/>
          <w:color w:val="385463"/>
        </w:rPr>
        <w:t xml:space="preserve"> of the Hilton</w:t>
      </w:r>
      <w:r w:rsidR="008B7A0E">
        <w:rPr>
          <w:rFonts w:ascii="Calibri" w:eastAsia="Calibri" w:hAnsi="Calibri" w:cs="Calibri"/>
          <w:color w:val="385463"/>
        </w:rPr>
        <w:t xml:space="preserve">, located in </w:t>
      </w:r>
      <w:r w:rsidR="00643876">
        <w:rPr>
          <w:rFonts w:ascii="Calibri" w:eastAsia="Calibri" w:hAnsi="Calibri" w:cs="Calibri"/>
          <w:color w:val="385463"/>
        </w:rPr>
        <w:t>Alexandria</w:t>
      </w:r>
      <w:r w:rsidR="008B7A0E">
        <w:rPr>
          <w:rFonts w:ascii="Calibri" w:eastAsia="Calibri" w:hAnsi="Calibri" w:cs="Calibri"/>
          <w:color w:val="385463"/>
        </w:rPr>
        <w:t>, Louisiana. The meet</w:t>
      </w:r>
      <w:r w:rsidR="00643876">
        <w:rPr>
          <w:rFonts w:ascii="Calibri" w:eastAsia="Calibri" w:hAnsi="Calibri" w:cs="Calibri"/>
          <w:color w:val="385463"/>
        </w:rPr>
        <w:t>ing was called to order at 11:02</w:t>
      </w:r>
      <w:r w:rsidR="008B7A0E">
        <w:rPr>
          <w:rFonts w:ascii="Calibri" w:eastAsia="Calibri" w:hAnsi="Calibri" w:cs="Calibri"/>
          <w:color w:val="385463"/>
        </w:rPr>
        <w:t xml:space="preserve"> a.m. by </w:t>
      </w:r>
      <w:r w:rsidR="008B3EE5">
        <w:rPr>
          <w:rFonts w:ascii="Calibri" w:eastAsia="Calibri" w:hAnsi="Calibri" w:cs="Calibri"/>
          <w:b/>
          <w:color w:val="385463"/>
        </w:rPr>
        <w:t>Dr. Eric Smith</w:t>
      </w:r>
      <w:r w:rsidR="008B7A0E">
        <w:rPr>
          <w:rFonts w:ascii="Calibri" w:eastAsia="Calibri" w:hAnsi="Calibri" w:cs="Calibri"/>
          <w:color w:val="385463"/>
        </w:rPr>
        <w:t xml:space="preserve">. </w:t>
      </w:r>
    </w:p>
    <w:p w:rsidR="005A6D30" w:rsidRDefault="005A6D30">
      <w:pPr>
        <w:spacing w:line="276" w:lineRule="auto"/>
        <w:ind w:left="360" w:right="360"/>
        <w:jc w:val="center"/>
        <w:rPr>
          <w:rFonts w:ascii="Calibri" w:eastAsia="Calibri" w:hAnsi="Calibri" w:cs="Calibri"/>
          <w:color w:val="385463"/>
        </w:rPr>
      </w:pPr>
    </w:p>
    <w:p w:rsidR="00A9363C" w:rsidRDefault="008B7A0E">
      <w:pPr>
        <w:spacing w:line="276" w:lineRule="auto"/>
        <w:ind w:left="360" w:right="360"/>
        <w:jc w:val="center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i/>
          <w:color w:val="385463"/>
        </w:rPr>
        <w:t>A quorum was present.</w:t>
      </w:r>
    </w:p>
    <w:p w:rsidR="00A9363C" w:rsidRDefault="008B7A0E">
      <w:pPr>
        <w:spacing w:line="276" w:lineRule="auto"/>
        <w:ind w:left="36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Representing the Louisiana Department of Education</w:t>
      </w:r>
      <w:r w:rsidR="005A6D30">
        <w:rPr>
          <w:rFonts w:ascii="Calibri" w:eastAsia="Calibri" w:hAnsi="Calibri" w:cs="Calibri"/>
          <w:color w:val="385463"/>
        </w:rPr>
        <w:t xml:space="preserve"> is</w:t>
      </w:r>
      <w:r>
        <w:rPr>
          <w:rFonts w:ascii="Calibri" w:eastAsia="Calibri" w:hAnsi="Calibri" w:cs="Calibri"/>
          <w:color w:val="385463"/>
        </w:rPr>
        <w:t xml:space="preserve"> </w:t>
      </w:r>
      <w:r w:rsidR="00643876">
        <w:rPr>
          <w:rFonts w:ascii="Calibri" w:eastAsia="Calibri" w:hAnsi="Calibri" w:cs="Calibri"/>
          <w:color w:val="385463"/>
        </w:rPr>
        <w:t>Timberly Deville.</w:t>
      </w:r>
    </w:p>
    <w:p w:rsidR="00A9363C" w:rsidRDefault="008B7A0E">
      <w:pPr>
        <w:numPr>
          <w:ilvl w:val="0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On motion of </w:t>
      </w:r>
      <w:r w:rsidRPr="00643876">
        <w:rPr>
          <w:rFonts w:ascii="Calibri" w:eastAsia="Calibri" w:hAnsi="Calibri" w:cs="Calibri"/>
          <w:b/>
          <w:color w:val="385463"/>
        </w:rPr>
        <w:t xml:space="preserve">Ms. </w:t>
      </w:r>
      <w:r w:rsidR="002A44F8">
        <w:rPr>
          <w:rFonts w:ascii="Calibri" w:eastAsia="Calibri" w:hAnsi="Calibri" w:cs="Calibri"/>
          <w:b/>
          <w:color w:val="385463"/>
        </w:rPr>
        <w:t>Mahler</w:t>
      </w:r>
      <w:r>
        <w:rPr>
          <w:rFonts w:ascii="Calibri" w:eastAsia="Calibri" w:hAnsi="Calibri" w:cs="Calibri"/>
          <w:color w:val="385463"/>
        </w:rPr>
        <w:t xml:space="preserve">, seconded by </w:t>
      </w:r>
      <w:r w:rsidRPr="00643876">
        <w:rPr>
          <w:rFonts w:ascii="Calibri" w:eastAsia="Calibri" w:hAnsi="Calibri" w:cs="Calibri"/>
          <w:b/>
          <w:color w:val="385463"/>
        </w:rPr>
        <w:t xml:space="preserve">Ms. </w:t>
      </w:r>
      <w:r w:rsidR="002A44F8">
        <w:rPr>
          <w:rFonts w:ascii="Calibri" w:eastAsia="Calibri" w:hAnsi="Calibri" w:cs="Calibri"/>
          <w:b/>
          <w:color w:val="385463"/>
        </w:rPr>
        <w:t>Phelps</w:t>
      </w:r>
      <w:r>
        <w:rPr>
          <w:rFonts w:ascii="Calibri" w:eastAsia="Calibri" w:hAnsi="Calibri" w:cs="Calibri"/>
          <w:color w:val="385463"/>
        </w:rPr>
        <w:t>, the Agricultural Education Commission approved the minutes of the meeting held October 24, 2023.</w:t>
      </w:r>
    </w:p>
    <w:p w:rsidR="002A44F8" w:rsidRDefault="002A44F8" w:rsidP="0046275A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A04937" w:rsidRDefault="008B7A0E">
      <w:pPr>
        <w:numPr>
          <w:ilvl w:val="0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The Agricultural Education Commission received </w:t>
      </w:r>
      <w:r w:rsidR="00A04937">
        <w:rPr>
          <w:rFonts w:ascii="Calibri" w:eastAsia="Calibri" w:hAnsi="Calibri" w:cs="Calibri"/>
          <w:color w:val="385463"/>
        </w:rPr>
        <w:t>the following informational reports:</w:t>
      </w:r>
    </w:p>
    <w:p w:rsidR="005A6D30" w:rsidRDefault="005A6D30" w:rsidP="005A6D30">
      <w:pPr>
        <w:spacing w:after="0"/>
        <w:ind w:left="1440" w:right="360"/>
        <w:jc w:val="both"/>
        <w:rPr>
          <w:rFonts w:ascii="Calibri" w:eastAsia="Calibri" w:hAnsi="Calibri" w:cs="Calibri"/>
          <w:color w:val="385463"/>
        </w:rPr>
      </w:pPr>
    </w:p>
    <w:p w:rsidR="00A9363C" w:rsidRDefault="00643876" w:rsidP="00A04937">
      <w:pPr>
        <w:numPr>
          <w:ilvl w:val="1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presentation from Brian </w:t>
      </w:r>
      <w:proofErr w:type="spellStart"/>
      <w:r>
        <w:rPr>
          <w:rFonts w:ascii="Calibri" w:eastAsia="Calibri" w:hAnsi="Calibri" w:cs="Calibri"/>
          <w:color w:val="385463"/>
        </w:rPr>
        <w:t>G</w:t>
      </w:r>
      <w:r w:rsidR="005A6D30">
        <w:rPr>
          <w:rFonts w:ascii="Calibri" w:eastAsia="Calibri" w:hAnsi="Calibri" w:cs="Calibri"/>
          <w:color w:val="385463"/>
        </w:rPr>
        <w:t>autreau</w:t>
      </w:r>
      <w:proofErr w:type="spellEnd"/>
      <w:r w:rsidR="005A6D30">
        <w:rPr>
          <w:rFonts w:ascii="Calibri" w:eastAsia="Calibri" w:hAnsi="Calibri" w:cs="Calibri"/>
          <w:color w:val="385463"/>
        </w:rPr>
        <w:t xml:space="preserve"> </w:t>
      </w:r>
      <w:r w:rsidRPr="00643876">
        <w:rPr>
          <w:rFonts w:ascii="Calibri" w:eastAsia="Calibri" w:hAnsi="Calibri" w:cs="Calibri"/>
          <w:color w:val="385463"/>
        </w:rPr>
        <w:t>FAA 107 and the Agricultural Career Exploration (ACED)</w:t>
      </w:r>
      <w:r w:rsidR="00A04937">
        <w:rPr>
          <w:rFonts w:ascii="Calibri" w:eastAsia="Calibri" w:hAnsi="Calibri" w:cs="Calibri"/>
          <w:color w:val="385463"/>
        </w:rPr>
        <w:t>;</w:t>
      </w:r>
    </w:p>
    <w:p w:rsidR="008B3EE5" w:rsidRDefault="008B3EE5" w:rsidP="008B3EE5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5A6D30" w:rsidRDefault="005A6D30" w:rsidP="005A6D30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Dr. Stair motioned to approve 110795 (Introduction to Remote Controlled Vehicle Technologies) course code in Ag Ed to AFNR Pathway. Ms. Mahler seconded the motion. Motioned passed </w:t>
      </w:r>
      <w:bookmarkStart w:id="0" w:name="_GoBack"/>
      <w:bookmarkEnd w:id="0"/>
    </w:p>
    <w:p w:rsidR="008B3EE5" w:rsidRDefault="008B3EE5" w:rsidP="008B3EE5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p w:rsidR="008B3EE5" w:rsidRDefault="008B3EE5" w:rsidP="008B3EE5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A04937" w:rsidRDefault="002A44F8" w:rsidP="006C547A">
      <w:pPr>
        <w:numPr>
          <w:ilvl w:val="1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 w:rsidRPr="002A44F8">
        <w:rPr>
          <w:rFonts w:ascii="Calibri" w:eastAsia="Calibri" w:hAnsi="Calibri" w:cs="Calibri"/>
          <w:color w:val="385463"/>
        </w:rPr>
        <w:t>IBC</w:t>
      </w:r>
      <w:r>
        <w:rPr>
          <w:rFonts w:ascii="Calibri" w:eastAsia="Calibri" w:hAnsi="Calibri" w:cs="Calibri"/>
          <w:color w:val="385463"/>
        </w:rPr>
        <w:t xml:space="preserve"> </w:t>
      </w:r>
      <w:r w:rsidRPr="002A44F8">
        <w:rPr>
          <w:rFonts w:ascii="Calibri" w:eastAsia="Calibri" w:hAnsi="Calibri" w:cs="Calibri"/>
          <w:color w:val="385463"/>
        </w:rPr>
        <w:t xml:space="preserve">renewal applications for AG Tech and Forestry </w:t>
      </w:r>
      <w:r w:rsidR="00A04937" w:rsidRPr="002A44F8">
        <w:rPr>
          <w:rFonts w:ascii="Calibri" w:eastAsia="Calibri" w:hAnsi="Calibri" w:cs="Calibri"/>
          <w:color w:val="385463"/>
        </w:rPr>
        <w:t xml:space="preserve">an update report regarding </w:t>
      </w:r>
      <w:proofErr w:type="gramStart"/>
      <w:r w:rsidR="00A04937" w:rsidRPr="002A44F8">
        <w:rPr>
          <w:rFonts w:ascii="Calibri" w:eastAsia="Calibri" w:hAnsi="Calibri" w:cs="Calibri"/>
          <w:color w:val="385463"/>
        </w:rPr>
        <w:t>Fall</w:t>
      </w:r>
      <w:proofErr w:type="gramEnd"/>
      <w:r w:rsidR="00A04937" w:rsidRPr="002A44F8">
        <w:rPr>
          <w:rFonts w:ascii="Calibri" w:eastAsia="Calibri" w:hAnsi="Calibri" w:cs="Calibri"/>
          <w:color w:val="385463"/>
        </w:rPr>
        <w:t xml:space="preserve"> 2023 FFA and 4-H activities.</w:t>
      </w:r>
    </w:p>
    <w:p w:rsidR="00E97DE6" w:rsidRDefault="00E97DE6" w:rsidP="00E97DE6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E97DE6" w:rsidRDefault="00E97DE6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Agricultural Education Commission will move renewal applications to Forestry and Ag Tech to the correct person once the IBCC is ready to reconvene.</w:t>
      </w: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With no further business to come before the Commission, the meeting was adjourned at 11:40 a.m.</w:t>
      </w: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sectPr w:rsidR="005A6D3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080" w:bottom="1440" w:left="1080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997" w:rsidRDefault="00797997">
      <w:pPr>
        <w:spacing w:after="0"/>
      </w:pPr>
      <w:r>
        <w:separator/>
      </w:r>
    </w:p>
  </w:endnote>
  <w:endnote w:type="continuationSeparator" w:id="0">
    <w:p w:rsidR="00797997" w:rsidRDefault="007979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3">
    <w:altName w:val="Sackers Gothic Light AT"/>
    <w:charset w:val="00"/>
    <w:family w:val="auto"/>
    <w:pitch w:val="default"/>
  </w:font>
  <w:font w:name="Open Sans">
    <w:altName w:val="Sackers Gothic Light A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A9363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0"/>
      <w:tblW w:w="1323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7020"/>
    </w:tblGrid>
    <w:tr w:rsidR="00A9363C">
      <w:trPr>
        <w:trHeight w:val="555"/>
      </w:trPr>
      <w:tc>
        <w:tcPr>
          <w:tcW w:w="6210" w:type="dxa"/>
        </w:tcPr>
        <w:p w:rsidR="00A9363C" w:rsidRDefault="008B7A0E">
          <w:pPr>
            <w:spacing w:line="288" w:lineRule="auto"/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</w:pPr>
          <w:r>
            <w:rPr>
              <w:rFonts w:ascii="Source Sans 3" w:eastAsia="Source Sans 3" w:hAnsi="Source Sans 3" w:cs="Source Sans 3"/>
              <w:b/>
              <w:sz w:val="16"/>
              <w:szCs w:val="16"/>
            </w:rPr>
            <w:t>Louisiana Department of Education</w:t>
          </w:r>
          <w:r>
            <w:rPr>
              <w:rFonts w:ascii="Open Sans" w:eastAsia="Open Sans" w:hAnsi="Open Sans" w:cs="Open Sans"/>
              <w:sz w:val="16"/>
              <w:szCs w:val="16"/>
            </w:rPr>
            <w:br/>
          </w:r>
          <w:hyperlink r:id="rId1">
            <w:r>
              <w:rPr>
                <w:rFonts w:ascii="Source Sans 3" w:eastAsia="Source Sans 3" w:hAnsi="Source Sans 3" w:cs="Source Sans 3"/>
                <w:color w:val="017F92"/>
                <w:sz w:val="16"/>
                <w:szCs w:val="16"/>
                <w:u w:val="single"/>
              </w:rPr>
              <w:t>www.doe.louisiana.gov</w:t>
            </w:r>
          </w:hyperlink>
          <w:r>
            <w:rPr>
              <w:rFonts w:ascii="Source Sans 3" w:eastAsia="Source Sans 3" w:hAnsi="Source Sans 3" w:cs="Source Sans 3"/>
              <w:sz w:val="16"/>
              <w:szCs w:val="16"/>
            </w:rPr>
            <w:t xml:space="preserve">  |  </w:t>
          </w:r>
          <w:r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7020" w:type="dxa"/>
          <w:tcBorders>
            <w:left w:val="nil"/>
          </w:tcBorders>
        </w:tcPr>
        <w:p w:rsidR="00A9363C" w:rsidRDefault="008B7A0E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5A6D30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5A6D30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A9363C" w:rsidRDefault="00A936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A9363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"/>
      <w:tblW w:w="1314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6930"/>
    </w:tblGrid>
    <w:tr w:rsidR="00A9363C">
      <w:trPr>
        <w:trHeight w:val="555"/>
      </w:trPr>
      <w:tc>
        <w:tcPr>
          <w:tcW w:w="6210" w:type="dxa"/>
        </w:tcPr>
        <w:p w:rsidR="00A9363C" w:rsidRDefault="008B7A0E">
          <w:pPr>
            <w:spacing w:line="288" w:lineRule="auto"/>
            <w:rPr>
              <w:color w:val="4D4D4F"/>
              <w:sz w:val="16"/>
              <w:szCs w:val="16"/>
            </w:rPr>
          </w:pPr>
          <w:r>
            <w:rPr>
              <w:b/>
              <w:sz w:val="16"/>
              <w:szCs w:val="16"/>
            </w:rPr>
            <w:t>Louisiana Department of Education</w:t>
          </w:r>
          <w:r>
            <w:rPr>
              <w:b/>
              <w:sz w:val="16"/>
              <w:szCs w:val="16"/>
            </w:rPr>
            <w:br/>
          </w:r>
          <w:hyperlink r:id="rId1">
            <w:r>
              <w:rPr>
                <w:color w:val="017F92"/>
                <w:sz w:val="16"/>
                <w:szCs w:val="16"/>
                <w:u w:val="single"/>
              </w:rPr>
              <w:t>https://doe.louisiana.gov</w:t>
            </w:r>
          </w:hyperlink>
          <w:r>
            <w:rPr>
              <w:sz w:val="16"/>
              <w:szCs w:val="16"/>
            </w:rPr>
            <w:t xml:space="preserve">  |  </w:t>
          </w:r>
          <w:r>
            <w:rPr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6930" w:type="dxa"/>
          <w:tcBorders>
            <w:left w:val="nil"/>
          </w:tcBorders>
        </w:tcPr>
        <w:p w:rsidR="00A9363C" w:rsidRDefault="008B7A0E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46275A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1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46275A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1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A9363C" w:rsidRDefault="00A93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997" w:rsidRDefault="00797997">
      <w:pPr>
        <w:spacing w:after="0"/>
      </w:pPr>
      <w:r>
        <w:separator/>
      </w:r>
    </w:p>
  </w:footnote>
  <w:footnote w:type="continuationSeparator" w:id="0">
    <w:p w:rsidR="00797997" w:rsidRDefault="007979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8B7A0E"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001375" cy="304800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11001375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8B7A0E">
    <w:pPr>
      <w:spacing w:line="288" w:lineRule="auto"/>
    </w:pPr>
    <w:r>
      <w:rPr>
        <w:b/>
        <w:color w:val="3C1053"/>
        <w:sz w:val="30"/>
        <w:szCs w:val="30"/>
      </w:rPr>
      <w:t>Office of Career and College Readiness</w:t>
    </w:r>
    <w:r>
      <w:rPr>
        <w:noProof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105949" cy="1462088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85" r="285"/>
                  <a:stretch>
                    <a:fillRect/>
                  </a:stretch>
                </pic:blipFill>
                <pic:spPr>
                  <a:xfrm>
                    <a:off x="0" y="0"/>
                    <a:ext cx="10105949" cy="1462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75344"/>
    <w:multiLevelType w:val="multilevel"/>
    <w:tmpl w:val="63E00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F613B48"/>
    <w:multiLevelType w:val="hybridMultilevel"/>
    <w:tmpl w:val="94E823DC"/>
    <w:lvl w:ilvl="0" w:tplc="B6B869A6">
      <w:start w:val="1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3C"/>
    <w:rsid w:val="0000278D"/>
    <w:rsid w:val="000E0A9A"/>
    <w:rsid w:val="002A44F8"/>
    <w:rsid w:val="0046275A"/>
    <w:rsid w:val="00481BD2"/>
    <w:rsid w:val="005A6D30"/>
    <w:rsid w:val="00643876"/>
    <w:rsid w:val="00797997"/>
    <w:rsid w:val="008B3EE5"/>
    <w:rsid w:val="008B7A0E"/>
    <w:rsid w:val="00A04937"/>
    <w:rsid w:val="00A9363C"/>
    <w:rsid w:val="00CE1579"/>
    <w:rsid w:val="00E9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7CF6"/>
  <w15:docId w15:val="{079BBB03-B1EE-4D5E-8B17-CF32326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40"/>
      <w:ind w:left="-20"/>
      <w:outlineLvl w:val="0"/>
    </w:pPr>
    <w:rPr>
      <w:b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40"/>
      <w:outlineLvl w:val="1"/>
    </w:pPr>
    <w:rPr>
      <w:b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00" w:after="0"/>
    </w:pPr>
    <w:rPr>
      <w:b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8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8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7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e.louisiana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e.louisian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Landry</dc:creator>
  <cp:lastModifiedBy>Troy Borne</cp:lastModifiedBy>
  <cp:revision>2</cp:revision>
  <cp:lastPrinted>2024-06-05T15:27:00Z</cp:lastPrinted>
  <dcterms:created xsi:type="dcterms:W3CDTF">2024-08-27T12:43:00Z</dcterms:created>
  <dcterms:modified xsi:type="dcterms:W3CDTF">2024-08-27T12:43:00Z</dcterms:modified>
</cp:coreProperties>
</file>