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586" w:rsidRPr="001F2586" w:rsidRDefault="001F2586" w:rsidP="001F2586">
      <w:pPr>
        <w:spacing w:line="240" w:lineRule="auto"/>
        <w:contextualSpacing/>
        <w:jc w:val="center"/>
        <w:rPr>
          <w:b/>
        </w:rPr>
      </w:pPr>
      <w:r w:rsidRPr="001F2586">
        <w:rPr>
          <w:b/>
        </w:rPr>
        <w:t>Shrimp Task Force Meeting Minutes</w:t>
      </w:r>
    </w:p>
    <w:p w:rsidR="001F2586" w:rsidRPr="001F2586" w:rsidRDefault="001F2586" w:rsidP="001F2586">
      <w:pPr>
        <w:spacing w:line="240" w:lineRule="auto"/>
        <w:contextualSpacing/>
        <w:jc w:val="center"/>
        <w:rPr>
          <w:b/>
        </w:rPr>
      </w:pPr>
      <w:r w:rsidRPr="001F2586">
        <w:rPr>
          <w:b/>
        </w:rPr>
        <w:t>Wednesday, July 31, 2024, 10:00am</w:t>
      </w:r>
    </w:p>
    <w:p w:rsidR="001F2586" w:rsidRPr="001F2586" w:rsidRDefault="001F2586" w:rsidP="001F2586">
      <w:pPr>
        <w:spacing w:line="240" w:lineRule="auto"/>
        <w:contextualSpacing/>
        <w:jc w:val="center"/>
        <w:rPr>
          <w:b/>
        </w:rPr>
      </w:pPr>
      <w:r w:rsidRPr="001F2586">
        <w:rPr>
          <w:b/>
        </w:rPr>
        <w:t>Terrebonne Parish Government Tower</w:t>
      </w:r>
    </w:p>
    <w:p w:rsidR="001F2586" w:rsidRPr="001F2586" w:rsidRDefault="001F2586" w:rsidP="001F2586">
      <w:pPr>
        <w:spacing w:line="240" w:lineRule="auto"/>
        <w:contextualSpacing/>
        <w:jc w:val="center"/>
        <w:rPr>
          <w:b/>
        </w:rPr>
      </w:pPr>
      <w:r w:rsidRPr="001F2586">
        <w:rPr>
          <w:b/>
        </w:rPr>
        <w:t>Council Chambers</w:t>
      </w:r>
    </w:p>
    <w:p w:rsidR="001F2586" w:rsidRDefault="00A9165F" w:rsidP="00A9165F">
      <w:pPr>
        <w:spacing w:line="240" w:lineRule="auto"/>
        <w:contextualSpacing/>
        <w:jc w:val="center"/>
        <w:rPr>
          <w:b/>
        </w:rPr>
      </w:pPr>
      <w:r>
        <w:rPr>
          <w:b/>
        </w:rPr>
        <w:t xml:space="preserve">8026 Main Street, </w:t>
      </w:r>
      <w:r w:rsidR="001F2586" w:rsidRPr="001F2586">
        <w:rPr>
          <w:b/>
        </w:rPr>
        <w:t>Houma, LA</w:t>
      </w:r>
    </w:p>
    <w:p w:rsidR="001F2586" w:rsidRDefault="001F2586" w:rsidP="001F2586">
      <w:pPr>
        <w:spacing w:line="240" w:lineRule="auto"/>
        <w:contextualSpacing/>
        <w:jc w:val="center"/>
        <w:rPr>
          <w:b/>
        </w:rPr>
      </w:pPr>
    </w:p>
    <w:p w:rsidR="001F2586" w:rsidRDefault="001F2586" w:rsidP="001F2586">
      <w:pPr>
        <w:spacing w:line="240" w:lineRule="auto"/>
        <w:contextualSpacing/>
      </w:pPr>
      <w:r w:rsidRPr="000F4E55">
        <w:rPr>
          <w:b/>
        </w:rPr>
        <w:t>I.</w:t>
      </w:r>
      <w:r>
        <w:t xml:space="preserve"> Pledge of Allegiance</w:t>
      </w:r>
    </w:p>
    <w:p w:rsidR="001F2586" w:rsidRDefault="001F2586" w:rsidP="001F2586">
      <w:pPr>
        <w:spacing w:line="240" w:lineRule="auto"/>
        <w:contextualSpacing/>
      </w:pPr>
      <w:r w:rsidRPr="000F4E55">
        <w:rPr>
          <w:b/>
        </w:rPr>
        <w:t>II.</w:t>
      </w:r>
      <w:r>
        <w:t xml:space="preserve"> Call to Order</w:t>
      </w:r>
    </w:p>
    <w:p w:rsidR="001F2586" w:rsidRDefault="001F2586" w:rsidP="001F2586">
      <w:pPr>
        <w:spacing w:line="240" w:lineRule="auto"/>
        <w:contextualSpacing/>
      </w:pPr>
      <w:r w:rsidRPr="000F4E55">
        <w:rPr>
          <w:b/>
        </w:rPr>
        <w:t>III.</w:t>
      </w:r>
      <w:r>
        <w:t xml:space="preserve"> Roll Call</w:t>
      </w:r>
    </w:p>
    <w:p w:rsidR="006178AB" w:rsidRDefault="006178AB" w:rsidP="001F2586">
      <w:pPr>
        <w:spacing w:line="240" w:lineRule="auto"/>
        <w:contextualSpacing/>
      </w:pPr>
    </w:p>
    <w:p w:rsidR="001F2586" w:rsidRPr="006178AB" w:rsidRDefault="001F2586" w:rsidP="001F2586">
      <w:pPr>
        <w:spacing w:line="240" w:lineRule="auto"/>
        <w:contextualSpacing/>
        <w:rPr>
          <w:b/>
        </w:rPr>
      </w:pPr>
      <w:r w:rsidRPr="006178AB">
        <w:rPr>
          <w:b/>
        </w:rPr>
        <w:t>Voting Members Present:</w:t>
      </w:r>
    </w:p>
    <w:p w:rsidR="006178AB" w:rsidRDefault="006178AB" w:rsidP="001F2586">
      <w:pPr>
        <w:spacing w:line="240" w:lineRule="auto"/>
        <w:contextualSpacing/>
      </w:pPr>
      <w:r>
        <w:t>Rodney Olander</w:t>
      </w:r>
    </w:p>
    <w:p w:rsidR="006178AB" w:rsidRDefault="006178AB" w:rsidP="001F2586">
      <w:pPr>
        <w:spacing w:line="240" w:lineRule="auto"/>
        <w:contextualSpacing/>
      </w:pPr>
      <w:r>
        <w:t>Andrew Blanchard</w:t>
      </w:r>
    </w:p>
    <w:p w:rsidR="006178AB" w:rsidRDefault="006178AB" w:rsidP="001F2586">
      <w:pPr>
        <w:spacing w:line="240" w:lineRule="auto"/>
        <w:contextualSpacing/>
      </w:pPr>
      <w:r>
        <w:t>Alan Gibson</w:t>
      </w:r>
    </w:p>
    <w:p w:rsidR="006178AB" w:rsidRDefault="006178AB" w:rsidP="001F2586">
      <w:pPr>
        <w:spacing w:line="240" w:lineRule="auto"/>
        <w:contextualSpacing/>
      </w:pPr>
      <w:r>
        <w:t>Lance Nacio</w:t>
      </w:r>
    </w:p>
    <w:p w:rsidR="006178AB" w:rsidRDefault="006178AB" w:rsidP="001F2586">
      <w:pPr>
        <w:spacing w:line="240" w:lineRule="auto"/>
        <w:contextualSpacing/>
      </w:pPr>
      <w:r>
        <w:t>Phillip Tran</w:t>
      </w:r>
    </w:p>
    <w:p w:rsidR="006178AB" w:rsidRPr="006178AB" w:rsidRDefault="006178AB" w:rsidP="001F2586">
      <w:pPr>
        <w:spacing w:line="240" w:lineRule="auto"/>
        <w:contextualSpacing/>
        <w:rPr>
          <w:b/>
        </w:rPr>
      </w:pPr>
    </w:p>
    <w:p w:rsidR="001F2586" w:rsidRDefault="001F2586" w:rsidP="001F2586">
      <w:pPr>
        <w:spacing w:line="240" w:lineRule="auto"/>
        <w:contextualSpacing/>
        <w:rPr>
          <w:b/>
        </w:rPr>
      </w:pPr>
      <w:r w:rsidRPr="006178AB">
        <w:rPr>
          <w:b/>
        </w:rPr>
        <w:t>Voting Members Absent:</w:t>
      </w:r>
    </w:p>
    <w:p w:rsidR="006178AB" w:rsidRDefault="006178AB" w:rsidP="001F2586">
      <w:pPr>
        <w:spacing w:line="240" w:lineRule="auto"/>
        <w:contextualSpacing/>
      </w:pPr>
      <w:r>
        <w:t>Acy Cooper, Jr.</w:t>
      </w:r>
    </w:p>
    <w:p w:rsidR="006178AB" w:rsidRDefault="006178AB" w:rsidP="001F2586">
      <w:pPr>
        <w:spacing w:line="240" w:lineRule="auto"/>
        <w:contextualSpacing/>
      </w:pPr>
      <w:r>
        <w:t>Jeff Drury, III</w:t>
      </w:r>
    </w:p>
    <w:p w:rsidR="006178AB" w:rsidRDefault="006178AB" w:rsidP="001F2586">
      <w:pPr>
        <w:spacing w:line="240" w:lineRule="auto"/>
        <w:contextualSpacing/>
      </w:pPr>
      <w:r>
        <w:t>Randy Pearce</w:t>
      </w:r>
    </w:p>
    <w:p w:rsidR="006178AB" w:rsidRDefault="006178AB" w:rsidP="001F2586">
      <w:pPr>
        <w:spacing w:line="240" w:lineRule="auto"/>
        <w:contextualSpacing/>
      </w:pPr>
      <w:r>
        <w:t>Kristen Baumer</w:t>
      </w:r>
    </w:p>
    <w:p w:rsidR="006178AB" w:rsidRDefault="006178AB" w:rsidP="001F2586">
      <w:pPr>
        <w:spacing w:line="240" w:lineRule="auto"/>
        <w:contextualSpacing/>
      </w:pPr>
      <w:r>
        <w:t>Chalin Delaune</w:t>
      </w:r>
    </w:p>
    <w:p w:rsidR="006178AB" w:rsidRPr="006178AB" w:rsidRDefault="006178AB" w:rsidP="001F2586">
      <w:pPr>
        <w:spacing w:line="240" w:lineRule="auto"/>
        <w:contextualSpacing/>
      </w:pPr>
    </w:p>
    <w:p w:rsidR="001F2586" w:rsidRPr="006178AB" w:rsidRDefault="001F2586" w:rsidP="001F2586">
      <w:pPr>
        <w:spacing w:line="240" w:lineRule="auto"/>
        <w:contextualSpacing/>
        <w:rPr>
          <w:b/>
        </w:rPr>
      </w:pPr>
      <w:r w:rsidRPr="006178AB">
        <w:rPr>
          <w:b/>
        </w:rPr>
        <w:t>Non-Voting Members Present:</w:t>
      </w:r>
    </w:p>
    <w:p w:rsidR="006178AB" w:rsidRDefault="006178AB" w:rsidP="001F2586">
      <w:pPr>
        <w:spacing w:line="240" w:lineRule="auto"/>
        <w:contextualSpacing/>
      </w:pPr>
      <w:r>
        <w:t>Peyton Cagle</w:t>
      </w:r>
    </w:p>
    <w:p w:rsidR="006178AB" w:rsidRDefault="006178AB" w:rsidP="001F2586">
      <w:pPr>
        <w:spacing w:line="240" w:lineRule="auto"/>
        <w:contextualSpacing/>
      </w:pPr>
      <w:r>
        <w:t>Gene Cavalier</w:t>
      </w:r>
    </w:p>
    <w:p w:rsidR="006178AB" w:rsidRDefault="006178AB" w:rsidP="001F2586">
      <w:pPr>
        <w:spacing w:line="240" w:lineRule="auto"/>
        <w:contextualSpacing/>
      </w:pPr>
    </w:p>
    <w:p w:rsidR="001F2586" w:rsidRDefault="001F2586" w:rsidP="001F2586">
      <w:pPr>
        <w:spacing w:line="240" w:lineRule="auto"/>
        <w:contextualSpacing/>
        <w:rPr>
          <w:b/>
        </w:rPr>
      </w:pPr>
      <w:r w:rsidRPr="006178AB">
        <w:rPr>
          <w:b/>
        </w:rPr>
        <w:t>Non-Voting Members Absent:</w:t>
      </w:r>
    </w:p>
    <w:p w:rsidR="006178AB" w:rsidRDefault="006178AB" w:rsidP="001F2586">
      <w:pPr>
        <w:spacing w:line="240" w:lineRule="auto"/>
        <w:contextualSpacing/>
      </w:pPr>
      <w:r>
        <w:t>Edward Skena</w:t>
      </w:r>
    </w:p>
    <w:p w:rsidR="006178AB" w:rsidRPr="006178AB" w:rsidRDefault="006178AB" w:rsidP="001F2586">
      <w:pPr>
        <w:spacing w:line="240" w:lineRule="auto"/>
        <w:contextualSpacing/>
      </w:pPr>
      <w:r>
        <w:t>Jack Isaacs</w:t>
      </w:r>
    </w:p>
    <w:p w:rsidR="002904D2" w:rsidRDefault="00F446D4" w:rsidP="001F2586">
      <w:pPr>
        <w:spacing w:line="240" w:lineRule="auto"/>
        <w:contextualSpacing/>
      </w:pPr>
      <w:r>
        <w:t>Neal McMillian</w:t>
      </w:r>
    </w:p>
    <w:p w:rsidR="00F446D4" w:rsidRDefault="00F446D4" w:rsidP="001F2586">
      <w:pPr>
        <w:spacing w:line="240" w:lineRule="auto"/>
        <w:contextualSpacing/>
      </w:pPr>
    </w:p>
    <w:p w:rsidR="002904D2" w:rsidRDefault="002904D2" w:rsidP="001F2586">
      <w:pPr>
        <w:spacing w:line="240" w:lineRule="auto"/>
        <w:contextualSpacing/>
      </w:pPr>
      <w:r w:rsidRPr="000F4E55">
        <w:rPr>
          <w:b/>
        </w:rPr>
        <w:t>IV.</w:t>
      </w:r>
      <w:r>
        <w:t xml:space="preserve"> </w:t>
      </w:r>
      <w:r w:rsidR="00EA7549">
        <w:t>Rodney</w:t>
      </w:r>
      <w:r w:rsidR="000F4E55">
        <w:t xml:space="preserve"> Olander</w:t>
      </w:r>
      <w:r w:rsidR="00EA7549">
        <w:t xml:space="preserve"> </w:t>
      </w:r>
      <w:r>
        <w:t>motioned to approve the July 10, 2024 meeting minutes, 2</w:t>
      </w:r>
      <w:r w:rsidRPr="002904D2">
        <w:rPr>
          <w:vertAlign w:val="superscript"/>
        </w:rPr>
        <w:t>nd</w:t>
      </w:r>
      <w:r>
        <w:t xml:space="preserve"> by </w:t>
      </w:r>
      <w:r w:rsidR="000F4E55">
        <w:t>Lance Nacio. Motion carries.</w:t>
      </w:r>
    </w:p>
    <w:p w:rsidR="000F4E55" w:rsidRDefault="000F4E55" w:rsidP="001F2586">
      <w:pPr>
        <w:spacing w:line="240" w:lineRule="auto"/>
        <w:contextualSpacing/>
      </w:pPr>
    </w:p>
    <w:p w:rsidR="002904D2" w:rsidRDefault="002904D2" w:rsidP="001F2586">
      <w:pPr>
        <w:spacing w:line="240" w:lineRule="auto"/>
        <w:contextualSpacing/>
      </w:pPr>
      <w:r w:rsidRPr="000F4E55">
        <w:rPr>
          <w:b/>
        </w:rPr>
        <w:t>V.</w:t>
      </w:r>
      <w:r>
        <w:t xml:space="preserve"> </w:t>
      </w:r>
      <w:r w:rsidR="00EA7549">
        <w:t xml:space="preserve">Rodney Olander </w:t>
      </w:r>
      <w:r>
        <w:t>motioned to approve the July 31, 2024 meeting agenda, 2</w:t>
      </w:r>
      <w:r w:rsidRPr="002904D2">
        <w:rPr>
          <w:vertAlign w:val="superscript"/>
        </w:rPr>
        <w:t>nd</w:t>
      </w:r>
      <w:r>
        <w:t xml:space="preserve"> by</w:t>
      </w:r>
      <w:r w:rsidR="000F4E55">
        <w:t xml:space="preserve"> Alan Gibson. Motion carries.</w:t>
      </w:r>
    </w:p>
    <w:p w:rsidR="000F4E55" w:rsidRDefault="000F4E55" w:rsidP="001F2586">
      <w:pPr>
        <w:spacing w:line="240" w:lineRule="auto"/>
        <w:contextualSpacing/>
      </w:pPr>
    </w:p>
    <w:p w:rsidR="002904D2" w:rsidRDefault="002904D2" w:rsidP="001F2586">
      <w:pPr>
        <w:spacing w:line="240" w:lineRule="auto"/>
        <w:contextualSpacing/>
      </w:pPr>
      <w:r w:rsidRPr="000F4E55">
        <w:rPr>
          <w:b/>
        </w:rPr>
        <w:t>VI.</w:t>
      </w:r>
      <w:r>
        <w:t xml:space="preserve"> Financial Report</w:t>
      </w:r>
    </w:p>
    <w:p w:rsidR="002904D2" w:rsidRDefault="002904D2" w:rsidP="001F2586">
      <w:pPr>
        <w:spacing w:line="240" w:lineRule="auto"/>
        <w:contextualSpacing/>
      </w:pPr>
      <w:r>
        <w:t>Remaining Fund Balance- $685,808</w:t>
      </w:r>
    </w:p>
    <w:p w:rsidR="002904D2" w:rsidRDefault="002904D2" w:rsidP="001F2586">
      <w:pPr>
        <w:spacing w:line="240" w:lineRule="auto"/>
        <w:contextualSpacing/>
      </w:pPr>
      <w:r>
        <w:t>Remaining Budget Balance- $146,564</w:t>
      </w:r>
    </w:p>
    <w:p w:rsidR="002904D2" w:rsidRDefault="002904D2" w:rsidP="001F2586">
      <w:pPr>
        <w:spacing w:line="240" w:lineRule="auto"/>
        <w:contextualSpacing/>
      </w:pPr>
    </w:p>
    <w:p w:rsidR="002904D2" w:rsidRDefault="00EA7549" w:rsidP="001F2586">
      <w:pPr>
        <w:spacing w:line="240" w:lineRule="auto"/>
        <w:contextualSpacing/>
      </w:pPr>
      <w:r>
        <w:t>Rodney</w:t>
      </w:r>
      <w:r w:rsidR="000F4E55">
        <w:t xml:space="preserve"> Olander</w:t>
      </w:r>
      <w:r>
        <w:t xml:space="preserve"> </w:t>
      </w:r>
      <w:r w:rsidR="000F4E55">
        <w:t>m</w:t>
      </w:r>
      <w:r w:rsidR="002904D2">
        <w:t>otioned to approve the financial report as presented, 2</w:t>
      </w:r>
      <w:r w:rsidR="002904D2" w:rsidRPr="002904D2">
        <w:rPr>
          <w:vertAlign w:val="superscript"/>
        </w:rPr>
        <w:t>nd</w:t>
      </w:r>
      <w:r w:rsidR="002904D2">
        <w:t xml:space="preserve"> by </w:t>
      </w:r>
      <w:r w:rsidR="000F4E55">
        <w:t>Alan Gibson. Motion carries.</w:t>
      </w:r>
    </w:p>
    <w:p w:rsidR="00EA7549" w:rsidRDefault="00EA7549" w:rsidP="001F2586">
      <w:pPr>
        <w:spacing w:line="240" w:lineRule="auto"/>
        <w:contextualSpacing/>
      </w:pPr>
    </w:p>
    <w:p w:rsidR="00EA7549" w:rsidRDefault="00EA7549" w:rsidP="001F2586">
      <w:pPr>
        <w:spacing w:line="240" w:lineRule="auto"/>
        <w:contextualSpacing/>
      </w:pPr>
      <w:r w:rsidRPr="000F4E55">
        <w:rPr>
          <w:b/>
        </w:rPr>
        <w:t>VII.</w:t>
      </w:r>
      <w:r>
        <w:t xml:space="preserve"> New Business</w:t>
      </w:r>
      <w:r w:rsidR="000F4E55">
        <w:t>:</w:t>
      </w:r>
    </w:p>
    <w:p w:rsidR="00EA7549" w:rsidRDefault="00EA7549" w:rsidP="001F2586">
      <w:pPr>
        <w:spacing w:line="240" w:lineRule="auto"/>
        <w:contextualSpacing/>
      </w:pPr>
    </w:p>
    <w:p w:rsidR="00CF3898" w:rsidRDefault="00CF3898" w:rsidP="00CF3898">
      <w:pPr>
        <w:pStyle w:val="ListParagraph"/>
        <w:numPr>
          <w:ilvl w:val="0"/>
          <w:numId w:val="2"/>
        </w:numPr>
        <w:spacing w:line="240" w:lineRule="auto"/>
      </w:pPr>
      <w:r>
        <w:lastRenderedPageBreak/>
        <w:t>The task force discussed the application and enforcement of new seafood safety laws</w:t>
      </w:r>
    </w:p>
    <w:p w:rsidR="00EA7549" w:rsidRDefault="00EA7549" w:rsidP="00CF3898">
      <w:pPr>
        <w:spacing w:line="240" w:lineRule="auto"/>
        <w:rPr>
          <w:rFonts w:cstheme="minorHAnsi"/>
          <w:bCs/>
          <w:color w:val="232333"/>
        </w:rPr>
      </w:pPr>
      <w:r>
        <w:t>Gene Cavalier with LDAF</w:t>
      </w:r>
      <w:r w:rsidR="00E42DB7">
        <w:t xml:space="preserve"> discussed</w:t>
      </w:r>
      <w:r w:rsidR="00CF3898">
        <w:t xml:space="preserve"> SB166 and SB62, SB166</w:t>
      </w:r>
      <w:r w:rsidR="000F4E55">
        <w:t xml:space="preserve"> deals with</w:t>
      </w:r>
      <w:r w:rsidR="00CF3898">
        <w:t xml:space="preserve"> proper labeling; will be utilizing the LDAF’s Weights and Measures, Ag Consumer Services, section inspectors to work</w:t>
      </w:r>
      <w:r>
        <w:t xml:space="preserve"> on labeling, right now</w:t>
      </w:r>
      <w:r w:rsidR="00CF3898">
        <w:t>, the Weights and M</w:t>
      </w:r>
      <w:r>
        <w:t>easures</w:t>
      </w:r>
      <w:r w:rsidR="00CF3898">
        <w:t xml:space="preserve"> director is</w:t>
      </w:r>
      <w:r>
        <w:t xml:space="preserve"> working on regulations that are to implemented, also will be sending out</w:t>
      </w:r>
      <w:r w:rsidR="00CF3898">
        <w:t xml:space="preserve"> a</w:t>
      </w:r>
      <w:r>
        <w:t xml:space="preserve"> letter to distributers explaining the packaging and labeling regulations</w:t>
      </w:r>
      <w:r w:rsidR="00E42DB7">
        <w:t>, messaging</w:t>
      </w:r>
      <w:r>
        <w:t xml:space="preserve"> will need to be in 30p</w:t>
      </w:r>
      <w:r w:rsidR="00E42DB7">
        <w:t>t black Ariel</w:t>
      </w:r>
      <w:r w:rsidR="00CF3898">
        <w:t xml:space="preserve"> </w:t>
      </w:r>
      <w:r w:rsidR="00E42DB7">
        <w:t>F</w:t>
      </w:r>
      <w:r>
        <w:t xml:space="preserve">ont on packaging, </w:t>
      </w:r>
      <w:r w:rsidR="00CF3898">
        <w:t>spoke to the Director and they will be finding and creating a labeling system, inspectors go in a check at the retail level and if packaging and labelling is not in compliance have the ability</w:t>
      </w:r>
      <w:r w:rsidR="00E42DB7">
        <w:t xml:space="preserve"> to </w:t>
      </w:r>
      <w:r w:rsidR="00CF3898">
        <w:t>stop order the</w:t>
      </w:r>
      <w:r w:rsidR="006068BE">
        <w:t xml:space="preserve"> product</w:t>
      </w:r>
      <w:r w:rsidR="00CF3898">
        <w:t xml:space="preserve"> so the product</w:t>
      </w:r>
      <w:r w:rsidR="006068BE">
        <w:t xml:space="preserve"> cannot be moved, t</w:t>
      </w:r>
      <w:r w:rsidR="00E42DB7">
        <w:t>hat packaging has the ability to</w:t>
      </w:r>
      <w:r w:rsidR="006068BE">
        <w:t xml:space="preserve"> be corrected on site, </w:t>
      </w:r>
      <w:r w:rsidR="00CF3898">
        <w:t xml:space="preserve">use a random sample system, </w:t>
      </w:r>
      <w:r w:rsidR="00BE06D4">
        <w:t xml:space="preserve">if there is a violation, the business who packages the product will be responsible for the misrepresentation; </w:t>
      </w:r>
      <w:r w:rsidR="00BE06D4" w:rsidRPr="00BE06D4">
        <w:rPr>
          <w:rFonts w:cstheme="minorHAnsi"/>
          <w:bCs/>
          <w:color w:val="232333"/>
        </w:rPr>
        <w:t xml:space="preserve">1st offense would be not more than </w:t>
      </w:r>
      <w:r w:rsidR="00BE06D4">
        <w:rPr>
          <w:rFonts w:cstheme="minorHAnsi"/>
          <w:bCs/>
          <w:color w:val="232333"/>
        </w:rPr>
        <w:t>$</w:t>
      </w:r>
      <w:r w:rsidR="00BE06D4" w:rsidRPr="00BE06D4">
        <w:rPr>
          <w:rFonts w:cstheme="minorHAnsi"/>
          <w:bCs/>
          <w:color w:val="232333"/>
        </w:rPr>
        <w:t>15,000, secon</w:t>
      </w:r>
      <w:r w:rsidR="00BE06D4" w:rsidRPr="00BE06D4">
        <w:rPr>
          <w:rFonts w:cstheme="minorHAnsi"/>
          <w:bCs/>
          <w:color w:val="232333"/>
        </w:rPr>
        <w:t xml:space="preserve">d, not more than </w:t>
      </w:r>
      <w:r w:rsidR="00BE06D4">
        <w:rPr>
          <w:rFonts w:cstheme="minorHAnsi"/>
          <w:bCs/>
          <w:color w:val="232333"/>
        </w:rPr>
        <w:t>$</w:t>
      </w:r>
      <w:r w:rsidR="00BE06D4" w:rsidRPr="00BE06D4">
        <w:rPr>
          <w:rFonts w:cstheme="minorHAnsi"/>
          <w:bCs/>
          <w:color w:val="232333"/>
        </w:rPr>
        <w:t>25,000, and 3</w:t>
      </w:r>
      <w:r w:rsidR="00BE06D4" w:rsidRPr="00BE06D4">
        <w:rPr>
          <w:rFonts w:cstheme="minorHAnsi"/>
          <w:bCs/>
          <w:color w:val="232333"/>
        </w:rPr>
        <w:t xml:space="preserve">rd not more than </w:t>
      </w:r>
      <w:r w:rsidR="00BE06D4">
        <w:rPr>
          <w:rFonts w:cstheme="minorHAnsi"/>
          <w:bCs/>
          <w:color w:val="232333"/>
        </w:rPr>
        <w:t>$</w:t>
      </w:r>
      <w:r w:rsidR="00BE06D4" w:rsidRPr="00BE06D4">
        <w:rPr>
          <w:rFonts w:cstheme="minorHAnsi"/>
          <w:bCs/>
          <w:color w:val="232333"/>
        </w:rPr>
        <w:t>50,000</w:t>
      </w:r>
    </w:p>
    <w:p w:rsidR="00987CA7" w:rsidRPr="00BE06D4" w:rsidRDefault="00BE06D4" w:rsidP="001F2586">
      <w:pPr>
        <w:spacing w:line="240" w:lineRule="auto"/>
        <w:rPr>
          <w:rFonts w:cstheme="minorHAnsi"/>
        </w:rPr>
      </w:pPr>
      <w:r>
        <w:rPr>
          <w:rFonts w:cstheme="minorHAnsi"/>
          <w:bCs/>
          <w:color w:val="232333"/>
        </w:rPr>
        <w:t>Regard</w:t>
      </w:r>
      <w:r w:rsidR="00903AA8">
        <w:rPr>
          <w:rFonts w:cstheme="minorHAnsi"/>
          <w:bCs/>
          <w:color w:val="232333"/>
        </w:rPr>
        <w:t>ing SB62,</w:t>
      </w:r>
      <w:r>
        <w:rPr>
          <w:rFonts w:cstheme="minorHAnsi"/>
          <w:bCs/>
          <w:color w:val="232333"/>
        </w:rPr>
        <w:t xml:space="preserve"> we will have a true random sampling process, </w:t>
      </w:r>
      <w:r w:rsidR="00336916">
        <w:rPr>
          <w:rFonts w:cstheme="minorHAnsi"/>
          <w:bCs/>
          <w:color w:val="232333"/>
        </w:rPr>
        <w:t>CRT will provide the funding</w:t>
      </w:r>
      <w:r>
        <w:rPr>
          <w:rFonts w:cstheme="minorHAnsi"/>
          <w:bCs/>
          <w:color w:val="232333"/>
        </w:rPr>
        <w:t xml:space="preserve">, </w:t>
      </w:r>
      <w:r w:rsidR="00336916">
        <w:rPr>
          <w:rFonts w:cstheme="minorHAnsi"/>
          <w:bCs/>
          <w:color w:val="232333"/>
        </w:rPr>
        <w:t>and LDAF</w:t>
      </w:r>
      <w:r>
        <w:rPr>
          <w:rFonts w:cstheme="minorHAnsi"/>
          <w:bCs/>
          <w:color w:val="232333"/>
        </w:rPr>
        <w:t xml:space="preserve"> will be contracted through that process and that funding</w:t>
      </w:r>
      <w:r w:rsidR="00903AA8">
        <w:rPr>
          <w:rFonts w:cstheme="minorHAnsi"/>
          <w:bCs/>
          <w:color w:val="232333"/>
        </w:rPr>
        <w:t>. T</w:t>
      </w:r>
      <w:r>
        <w:rPr>
          <w:rFonts w:cstheme="minorHAnsi"/>
          <w:bCs/>
          <w:color w:val="232333"/>
        </w:rPr>
        <w:t xml:space="preserve">he number and frequency of samples will based </w:t>
      </w:r>
      <w:r w:rsidR="00336916">
        <w:rPr>
          <w:rFonts w:cstheme="minorHAnsi"/>
          <w:bCs/>
          <w:color w:val="232333"/>
        </w:rPr>
        <w:t>off</w:t>
      </w:r>
      <w:r>
        <w:rPr>
          <w:rFonts w:cstheme="minorHAnsi"/>
          <w:bCs/>
          <w:color w:val="232333"/>
        </w:rPr>
        <w:t xml:space="preserve"> the funding received from CRT. Once samples are collected, LDAF’s Ag Chem</w:t>
      </w:r>
      <w:r w:rsidR="00676BE0">
        <w:rPr>
          <w:rFonts w:cstheme="minorHAnsi"/>
          <w:bCs/>
          <w:color w:val="232333"/>
        </w:rPr>
        <w:t>istry</w:t>
      </w:r>
      <w:r>
        <w:rPr>
          <w:rFonts w:cstheme="minorHAnsi"/>
          <w:bCs/>
          <w:color w:val="232333"/>
        </w:rPr>
        <w:t xml:space="preserve"> Lab will be used on LSU’s campus for processing. Once the sampling results are in the information is provided to CRT and they will do the enforcement action going forward from this point of</w:t>
      </w:r>
      <w:r w:rsidR="00903AA8">
        <w:rPr>
          <w:rFonts w:cstheme="minorHAnsi"/>
          <w:bCs/>
          <w:color w:val="232333"/>
        </w:rPr>
        <w:t xml:space="preserve"> the process. LDAF will be utilized</w:t>
      </w:r>
      <w:r>
        <w:rPr>
          <w:rFonts w:cstheme="minorHAnsi"/>
          <w:bCs/>
          <w:color w:val="232333"/>
        </w:rPr>
        <w:t xml:space="preserve"> to collect and process samples</w:t>
      </w:r>
      <w:r w:rsidR="00903AA8">
        <w:rPr>
          <w:rFonts w:cstheme="minorHAnsi"/>
          <w:bCs/>
          <w:color w:val="232333"/>
        </w:rPr>
        <w:t xml:space="preserve"> and CRT would be in charge of the enforcement</w:t>
      </w:r>
      <w:r>
        <w:rPr>
          <w:rFonts w:cstheme="minorHAnsi"/>
          <w:bCs/>
          <w:color w:val="232333"/>
        </w:rPr>
        <w:t>. These regulations will be implemented on January 1, 2025.</w:t>
      </w:r>
    </w:p>
    <w:p w:rsidR="00987CA7" w:rsidRDefault="00987CA7" w:rsidP="001F2586">
      <w:pPr>
        <w:spacing w:line="240" w:lineRule="auto"/>
        <w:contextualSpacing/>
      </w:pPr>
      <w:r>
        <w:t>Samantha Carroll</w:t>
      </w:r>
      <w:r w:rsidR="00676BE0">
        <w:t xml:space="preserve"> with C</w:t>
      </w:r>
      <w:r w:rsidR="00274FE4">
        <w:t xml:space="preserve">ulture, </w:t>
      </w:r>
      <w:r w:rsidR="00676BE0">
        <w:t>R</w:t>
      </w:r>
      <w:r w:rsidR="00274FE4">
        <w:t xml:space="preserve">ecreation and </w:t>
      </w:r>
      <w:r w:rsidR="00676BE0">
        <w:t>T</w:t>
      </w:r>
      <w:r w:rsidR="00274FE4">
        <w:t>ourism (CRT)</w:t>
      </w:r>
      <w:r w:rsidR="00676BE0">
        <w:t>, SPMB stated that</w:t>
      </w:r>
      <w:r w:rsidR="001D3CF8">
        <w:t xml:space="preserve"> CRT will be in charge of the fines, 1</w:t>
      </w:r>
      <w:r w:rsidR="001D3CF8" w:rsidRPr="001D3CF8">
        <w:rPr>
          <w:vertAlign w:val="superscript"/>
        </w:rPr>
        <w:t>st</w:t>
      </w:r>
      <w:r w:rsidR="001D3CF8">
        <w:t xml:space="preserve"> fine is up to $1,000, 2</w:t>
      </w:r>
      <w:r w:rsidR="001D3CF8" w:rsidRPr="001D3CF8">
        <w:rPr>
          <w:vertAlign w:val="superscript"/>
        </w:rPr>
        <w:t>nd</w:t>
      </w:r>
      <w:r w:rsidR="001D3CF8">
        <w:t xml:space="preserve"> is up to $2,000 and 3</w:t>
      </w:r>
      <w:r w:rsidR="001D3CF8" w:rsidRPr="001D3CF8">
        <w:rPr>
          <w:vertAlign w:val="superscript"/>
        </w:rPr>
        <w:t>rd</w:t>
      </w:r>
      <w:r w:rsidR="001D3CF8">
        <w:t xml:space="preserve"> offense is up to $3,000.</w:t>
      </w:r>
      <w:r>
        <w:t xml:space="preserve"> </w:t>
      </w:r>
      <w:r w:rsidR="001D3CF8">
        <w:t xml:space="preserve">Recently formed a legislative team in their office to see through new seafood legislation. Representative </w:t>
      </w:r>
      <w:r>
        <w:t>Dom</w:t>
      </w:r>
      <w:r w:rsidR="001D3CF8">
        <w:t>angue’s</w:t>
      </w:r>
      <w:r w:rsidR="00E42DB7">
        <w:t xml:space="preserve"> Bill increased A</w:t>
      </w:r>
      <w:r>
        <w:t>ct 667</w:t>
      </w:r>
      <w:r w:rsidR="001D3CF8">
        <w:t xml:space="preserve"> was passed, which increased the Seafood Safety licensing by $1000 by year 4. Fesi’s bill would keep the license at $100, but since Domangue’s bill was the last A</w:t>
      </w:r>
      <w:r>
        <w:t xml:space="preserve">ct signed is the one you go off of, have upcoming meetings with LDAF and LDH, </w:t>
      </w:r>
      <w:r w:rsidR="001D3CF8">
        <w:t xml:space="preserve">collecting the currently license holder information from LDH, </w:t>
      </w:r>
      <w:r>
        <w:t>working on</w:t>
      </w:r>
      <w:r w:rsidR="001D3CF8">
        <w:t xml:space="preserve"> an MOU to work with the Department of AG to do the sampling, also</w:t>
      </w:r>
      <w:r>
        <w:t xml:space="preserve"> setting up a hotline or text alert so people can call in and they can track incidences</w:t>
      </w:r>
      <w:r w:rsidR="001D3CF8">
        <w:t xml:space="preserve"> to report illnesses, </w:t>
      </w:r>
      <w:r w:rsidR="00336916">
        <w:t>etc.</w:t>
      </w:r>
      <w:r>
        <w:t>, ACT 756 brought back the Seafood Safety Task Force</w:t>
      </w:r>
      <w:r w:rsidR="001D3CF8">
        <w:t>, meeting set</w:t>
      </w:r>
      <w:r>
        <w:t xml:space="preserve"> for September 18 at 10:00am at the</w:t>
      </w:r>
      <w:r w:rsidR="001D3CF8">
        <w:t xml:space="preserve"> state Capitol, will call for a r</w:t>
      </w:r>
      <w:r>
        <w:t>ep from the STF replacing member from the DEA will be charg</w:t>
      </w:r>
      <w:r w:rsidR="001D3CF8">
        <w:t>ed with making recommendations for SPMB and AG for testing</w:t>
      </w:r>
    </w:p>
    <w:p w:rsidR="00987CA7" w:rsidRDefault="00987CA7" w:rsidP="001F2586">
      <w:pPr>
        <w:spacing w:line="240" w:lineRule="auto"/>
        <w:contextualSpacing/>
      </w:pPr>
    </w:p>
    <w:p w:rsidR="00987CA7" w:rsidRDefault="00987CA7" w:rsidP="001F2586">
      <w:pPr>
        <w:spacing w:line="240" w:lineRule="auto"/>
        <w:contextualSpacing/>
      </w:pPr>
      <w:r>
        <w:t>Alan Gibson</w:t>
      </w:r>
      <w:r w:rsidR="007D557F">
        <w:t xml:space="preserve"> stated that the </w:t>
      </w:r>
      <w:r>
        <w:t>labeling</w:t>
      </w:r>
      <w:r w:rsidR="007D557F">
        <w:t xml:space="preserve"> issue needs to be addressed</w:t>
      </w:r>
    </w:p>
    <w:p w:rsidR="00987CA7" w:rsidRDefault="00987CA7" w:rsidP="001F2586">
      <w:pPr>
        <w:spacing w:line="240" w:lineRule="auto"/>
        <w:contextualSpacing/>
      </w:pPr>
    </w:p>
    <w:p w:rsidR="00987CA7" w:rsidRDefault="007D557F" w:rsidP="001F2586">
      <w:pPr>
        <w:spacing w:line="240" w:lineRule="auto"/>
        <w:contextualSpacing/>
      </w:pPr>
      <w:r>
        <w:t xml:space="preserve">Samantha Carroll stated that </w:t>
      </w:r>
      <w:r w:rsidR="00987CA7">
        <w:t>LDH</w:t>
      </w:r>
      <w:r w:rsidR="00274FE4">
        <w:t xml:space="preserve"> is</w:t>
      </w:r>
      <w:r w:rsidR="00987CA7">
        <w:t xml:space="preserve"> not testing and very few people out in the field, once we get the packet from them and see if this needs to be contracted out, would like to do it for the first month or at least ride along with the contractor to be sure, need to iron out how many we shoul</w:t>
      </w:r>
      <w:r>
        <w:t>d be doing per month and goals</w:t>
      </w:r>
    </w:p>
    <w:p w:rsidR="004951BE" w:rsidRDefault="004951BE" w:rsidP="001F2586">
      <w:pPr>
        <w:spacing w:line="240" w:lineRule="auto"/>
        <w:contextualSpacing/>
      </w:pPr>
    </w:p>
    <w:p w:rsidR="004951BE" w:rsidRDefault="004951BE" w:rsidP="001F2586">
      <w:pPr>
        <w:spacing w:line="240" w:lineRule="auto"/>
        <w:contextualSpacing/>
      </w:pPr>
      <w:r>
        <w:t>Peyton Cagle</w:t>
      </w:r>
      <w:r w:rsidR="007D557F">
        <w:t xml:space="preserve"> recommended making</w:t>
      </w:r>
      <w:r>
        <w:t xml:space="preserve"> sure that the language in those bills would allow for genetic testin</w:t>
      </w:r>
      <w:r w:rsidR="007D557F">
        <w:t>g, do not believe</w:t>
      </w:r>
      <w:r w:rsidR="00336916">
        <w:t xml:space="preserve"> the genetic testing would be allowed based on what is currently written,</w:t>
      </w:r>
      <w:r w:rsidR="007D557F">
        <w:t xml:space="preserve"> but may want to see if this c</w:t>
      </w:r>
      <w:r w:rsidR="00336916">
        <w:t xml:space="preserve">an be incorporated- </w:t>
      </w:r>
      <w:r w:rsidR="007D557F">
        <w:t>Sam Carroll stated that the Seafood Safety Task F</w:t>
      </w:r>
      <w:r>
        <w:t>orce</w:t>
      </w:r>
      <w:r w:rsidR="00336916">
        <w:t xml:space="preserve"> is</w:t>
      </w:r>
      <w:bookmarkStart w:id="0" w:name="_GoBack"/>
      <w:bookmarkEnd w:id="0"/>
      <w:r>
        <w:t xml:space="preserve"> supposed</w:t>
      </w:r>
      <w:r w:rsidR="007D557F">
        <w:t xml:space="preserve"> to take recommendations and move forward so if this is something being recommended by the task force it could be done</w:t>
      </w:r>
    </w:p>
    <w:p w:rsidR="00311E2D" w:rsidRDefault="00311E2D" w:rsidP="001F2586">
      <w:pPr>
        <w:spacing w:line="240" w:lineRule="auto"/>
        <w:contextualSpacing/>
      </w:pPr>
    </w:p>
    <w:p w:rsidR="00311E2D" w:rsidRDefault="007D557F" w:rsidP="001F2586">
      <w:pPr>
        <w:spacing w:line="240" w:lineRule="auto"/>
        <w:contextualSpacing/>
      </w:pPr>
      <w:r>
        <w:t xml:space="preserve">Gene Cavalier stated that the </w:t>
      </w:r>
      <w:r w:rsidR="00311E2D">
        <w:t xml:space="preserve">Weights and Measures team should have enough personnel </w:t>
      </w:r>
      <w:r>
        <w:t>to preform samples</w:t>
      </w:r>
    </w:p>
    <w:p w:rsidR="00311E2D" w:rsidRDefault="00311E2D" w:rsidP="001F2586">
      <w:pPr>
        <w:spacing w:line="240" w:lineRule="auto"/>
        <w:contextualSpacing/>
      </w:pPr>
    </w:p>
    <w:p w:rsidR="00311E2D" w:rsidRDefault="00990852" w:rsidP="001F2586">
      <w:pPr>
        <w:spacing w:line="240" w:lineRule="auto"/>
        <w:contextualSpacing/>
      </w:pPr>
      <w:r>
        <w:t xml:space="preserve">Lance Nacio suggested </w:t>
      </w:r>
      <w:r w:rsidR="007D557F">
        <w:t xml:space="preserve">utilizing </w:t>
      </w:r>
      <w:r>
        <w:t>David Williams</w:t>
      </w:r>
      <w:r w:rsidR="007D557F">
        <w:t>’ seafood sampling</w:t>
      </w:r>
      <w:r>
        <w:t xml:space="preserve"> test since the cost is so much cheaper</w:t>
      </w:r>
    </w:p>
    <w:p w:rsidR="00990852" w:rsidRDefault="00990852" w:rsidP="001F2586">
      <w:pPr>
        <w:spacing w:line="240" w:lineRule="auto"/>
        <w:contextualSpacing/>
      </w:pPr>
    </w:p>
    <w:p w:rsidR="00990852" w:rsidRDefault="00990852" w:rsidP="001F2586">
      <w:pPr>
        <w:spacing w:line="240" w:lineRule="auto"/>
        <w:contextualSpacing/>
      </w:pPr>
      <w:r>
        <w:t>Alan Gibson motioned to</w:t>
      </w:r>
      <w:r w:rsidR="007D557F">
        <w:t xml:space="preserve"> nominate Andrew Blanchard as the STF representative on the Seafood Safety Task Force</w:t>
      </w:r>
      <w:r w:rsidR="00EB2A62">
        <w:t>,</w:t>
      </w:r>
      <w:r w:rsidR="007D557F">
        <w:t xml:space="preserve"> if allowable nominated Alan Gibson as the alternate</w:t>
      </w:r>
      <w:r w:rsidR="00CD7816">
        <w:t>, 2</w:t>
      </w:r>
      <w:r w:rsidR="00CD7816" w:rsidRPr="00CD7816">
        <w:rPr>
          <w:vertAlign w:val="superscript"/>
        </w:rPr>
        <w:t>nd</w:t>
      </w:r>
      <w:r w:rsidR="00CD7816">
        <w:t xml:space="preserve"> by Rodney</w:t>
      </w:r>
      <w:r w:rsidR="007D557F">
        <w:t xml:space="preserve"> Olander. Motion carries. </w:t>
      </w:r>
    </w:p>
    <w:p w:rsidR="00CD7816" w:rsidRDefault="00CD7816" w:rsidP="001F2586">
      <w:pPr>
        <w:spacing w:line="240" w:lineRule="auto"/>
        <w:contextualSpacing/>
      </w:pPr>
    </w:p>
    <w:p w:rsidR="00CD7816" w:rsidRDefault="00CD7816" w:rsidP="001F2586">
      <w:pPr>
        <w:spacing w:line="240" w:lineRule="auto"/>
        <w:contextualSpacing/>
      </w:pPr>
      <w:r>
        <w:t xml:space="preserve">B. Peyton Cagle provided a review on the fall inshore shrimp season and the setting of the opening date </w:t>
      </w:r>
    </w:p>
    <w:p w:rsidR="00CD7816" w:rsidRDefault="00CD7816" w:rsidP="001F2586">
      <w:pPr>
        <w:spacing w:line="240" w:lineRule="auto"/>
        <w:contextualSpacing/>
      </w:pPr>
    </w:p>
    <w:p w:rsidR="00EB2A62" w:rsidRDefault="00EB2A62" w:rsidP="001F2586">
      <w:pPr>
        <w:spacing w:line="240" w:lineRule="auto"/>
        <w:contextualSpacing/>
        <w:rPr>
          <w:noProof/>
        </w:rPr>
      </w:pPr>
    </w:p>
    <w:p w:rsidR="00EB2A62" w:rsidRDefault="00EB2A62" w:rsidP="001F2586">
      <w:pPr>
        <w:spacing w:line="240" w:lineRule="auto"/>
        <w:contextualSpacing/>
        <w:rPr>
          <w:noProof/>
        </w:rPr>
      </w:pPr>
      <w:r>
        <w:rPr>
          <w:noProof/>
        </w:rPr>
        <w:drawing>
          <wp:inline distT="0" distB="0" distL="0" distR="0">
            <wp:extent cx="4924926" cy="277489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80).png"/>
                    <pic:cNvPicPr/>
                  </pic:nvPicPr>
                  <pic:blipFill rotWithShape="1">
                    <a:blip r:embed="rId7" cstate="print">
                      <a:extLst>
                        <a:ext uri="{28A0092B-C50C-407E-A947-70E740481C1C}">
                          <a14:useLocalDpi xmlns:a14="http://schemas.microsoft.com/office/drawing/2010/main" val="0"/>
                        </a:ext>
                      </a:extLst>
                    </a:blip>
                    <a:srcRect l="12554" t="16795" r="10780" b="6412"/>
                    <a:stretch/>
                  </pic:blipFill>
                  <pic:spPr bwMode="auto">
                    <a:xfrm>
                      <a:off x="0" y="0"/>
                      <a:ext cx="4933081" cy="2779494"/>
                    </a:xfrm>
                    <a:prstGeom prst="rect">
                      <a:avLst/>
                    </a:prstGeom>
                    <a:ln>
                      <a:noFill/>
                    </a:ln>
                    <a:extLst>
                      <a:ext uri="{53640926-AAD7-44D8-BBD7-CCE9431645EC}">
                        <a14:shadowObscured xmlns:a14="http://schemas.microsoft.com/office/drawing/2010/main"/>
                      </a:ext>
                    </a:extLst>
                  </pic:spPr>
                </pic:pic>
              </a:graphicData>
            </a:graphic>
          </wp:inline>
        </w:drawing>
      </w:r>
    </w:p>
    <w:p w:rsidR="00EB2A62" w:rsidRDefault="00EB2A62" w:rsidP="001F2586">
      <w:pPr>
        <w:spacing w:line="240" w:lineRule="auto"/>
        <w:contextualSpacing/>
        <w:rPr>
          <w:noProof/>
        </w:rPr>
      </w:pPr>
      <w:r>
        <w:rPr>
          <w:noProof/>
        </w:rPr>
        <w:drawing>
          <wp:inline distT="0" distB="0" distL="0" distR="0">
            <wp:extent cx="4948989" cy="277107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81).png"/>
                    <pic:cNvPicPr/>
                  </pic:nvPicPr>
                  <pic:blipFill rotWithShape="1">
                    <a:blip r:embed="rId8" cstate="print">
                      <a:extLst>
                        <a:ext uri="{28A0092B-C50C-407E-A947-70E740481C1C}">
                          <a14:useLocalDpi xmlns:a14="http://schemas.microsoft.com/office/drawing/2010/main" val="0"/>
                        </a:ext>
                      </a:extLst>
                    </a:blip>
                    <a:srcRect l="12689" t="16795" r="10647" b="6892"/>
                    <a:stretch/>
                  </pic:blipFill>
                  <pic:spPr bwMode="auto">
                    <a:xfrm>
                      <a:off x="0" y="0"/>
                      <a:ext cx="4963522" cy="2779208"/>
                    </a:xfrm>
                    <a:prstGeom prst="rect">
                      <a:avLst/>
                    </a:prstGeom>
                    <a:ln>
                      <a:noFill/>
                    </a:ln>
                    <a:extLst>
                      <a:ext uri="{53640926-AAD7-44D8-BBD7-CCE9431645EC}">
                        <a14:shadowObscured xmlns:a14="http://schemas.microsoft.com/office/drawing/2010/main"/>
                      </a:ext>
                    </a:extLst>
                  </pic:spPr>
                </pic:pic>
              </a:graphicData>
            </a:graphic>
          </wp:inline>
        </w:drawing>
      </w:r>
    </w:p>
    <w:p w:rsidR="00EB2A62" w:rsidRDefault="00EB2A62" w:rsidP="001F2586">
      <w:pPr>
        <w:spacing w:line="240" w:lineRule="auto"/>
        <w:contextualSpacing/>
        <w:rPr>
          <w:noProof/>
        </w:rPr>
      </w:pPr>
      <w:r>
        <w:rPr>
          <w:noProof/>
        </w:rPr>
        <w:drawing>
          <wp:inline distT="0" distB="0" distL="0" distR="0">
            <wp:extent cx="4530135" cy="2558114"/>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82).png"/>
                    <pic:cNvPicPr/>
                  </pic:nvPicPr>
                  <pic:blipFill rotWithShape="1">
                    <a:blip r:embed="rId9" cstate="print">
                      <a:extLst>
                        <a:ext uri="{28A0092B-C50C-407E-A947-70E740481C1C}">
                          <a14:useLocalDpi xmlns:a14="http://schemas.microsoft.com/office/drawing/2010/main" val="0"/>
                        </a:ext>
                      </a:extLst>
                    </a:blip>
                    <a:srcRect l="12689" t="17280" r="11065" b="6177"/>
                    <a:stretch/>
                  </pic:blipFill>
                  <pic:spPr bwMode="auto">
                    <a:xfrm>
                      <a:off x="0" y="0"/>
                      <a:ext cx="4531769" cy="2559037"/>
                    </a:xfrm>
                    <a:prstGeom prst="rect">
                      <a:avLst/>
                    </a:prstGeom>
                    <a:ln>
                      <a:noFill/>
                    </a:ln>
                    <a:extLst>
                      <a:ext uri="{53640926-AAD7-44D8-BBD7-CCE9431645EC}">
                        <a14:shadowObscured xmlns:a14="http://schemas.microsoft.com/office/drawing/2010/main"/>
                      </a:ext>
                    </a:extLst>
                  </pic:spPr>
                </pic:pic>
              </a:graphicData>
            </a:graphic>
          </wp:inline>
        </w:drawing>
      </w:r>
    </w:p>
    <w:p w:rsidR="008E4BFC" w:rsidRDefault="00EB2A62" w:rsidP="001F2586">
      <w:pPr>
        <w:spacing w:line="240" w:lineRule="auto"/>
        <w:contextualSpacing/>
      </w:pPr>
      <w:r>
        <w:rPr>
          <w:noProof/>
        </w:rPr>
        <w:drawing>
          <wp:inline distT="0" distB="0" distL="0" distR="0">
            <wp:extent cx="6160168" cy="34550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83).png"/>
                    <pic:cNvPicPr/>
                  </pic:nvPicPr>
                  <pic:blipFill rotWithShape="1">
                    <a:blip r:embed="rId10">
                      <a:extLst>
                        <a:ext uri="{28A0092B-C50C-407E-A947-70E740481C1C}">
                          <a14:useLocalDpi xmlns:a14="http://schemas.microsoft.com/office/drawing/2010/main" val="0"/>
                        </a:ext>
                      </a:extLst>
                    </a:blip>
                    <a:srcRect l="12824" t="17034" r="10655" b="6667"/>
                    <a:stretch/>
                  </pic:blipFill>
                  <pic:spPr bwMode="auto">
                    <a:xfrm>
                      <a:off x="0" y="0"/>
                      <a:ext cx="6178290" cy="3465193"/>
                    </a:xfrm>
                    <a:prstGeom prst="rect">
                      <a:avLst/>
                    </a:prstGeom>
                    <a:ln>
                      <a:noFill/>
                    </a:ln>
                    <a:extLst>
                      <a:ext uri="{53640926-AAD7-44D8-BBD7-CCE9431645EC}">
                        <a14:shadowObscured xmlns:a14="http://schemas.microsoft.com/office/drawing/2010/main"/>
                      </a:ext>
                    </a:extLst>
                  </pic:spPr>
                </pic:pic>
              </a:graphicData>
            </a:graphic>
          </wp:inline>
        </w:drawing>
      </w:r>
    </w:p>
    <w:p w:rsidR="00EB2A62" w:rsidRDefault="00EB2A62" w:rsidP="001F2586">
      <w:pPr>
        <w:spacing w:line="240" w:lineRule="auto"/>
        <w:contextualSpacing/>
      </w:pPr>
    </w:p>
    <w:p w:rsidR="008E4BFC" w:rsidRDefault="008E4BFC" w:rsidP="001F2586">
      <w:pPr>
        <w:spacing w:line="240" w:lineRule="auto"/>
        <w:contextualSpacing/>
      </w:pPr>
    </w:p>
    <w:p w:rsidR="008E4BFC" w:rsidRDefault="008E4BFC" w:rsidP="001F2586">
      <w:pPr>
        <w:spacing w:line="240" w:lineRule="auto"/>
        <w:contextualSpacing/>
      </w:pPr>
      <w:r>
        <w:t>David Chauvin</w:t>
      </w:r>
      <w:r w:rsidR="00A6120F">
        <w:t xml:space="preserve"> stated that</w:t>
      </w:r>
      <w:r>
        <w:t xml:space="preserve"> brown shrimp opening and very little smaller </w:t>
      </w:r>
      <w:r w:rsidR="00A6120F">
        <w:t xml:space="preserve">sizes so need for that; </w:t>
      </w:r>
      <w:r>
        <w:t xml:space="preserve">every size </w:t>
      </w:r>
      <w:r w:rsidR="00A6120F">
        <w:t xml:space="preserve">shrimp would be good </w:t>
      </w:r>
      <w:r>
        <w:t>right now, issues with price and freezer storag</w:t>
      </w:r>
      <w:r w:rsidR="00A6120F">
        <w:t>e</w:t>
      </w:r>
    </w:p>
    <w:p w:rsidR="008E4BFC" w:rsidRDefault="008E4BFC" w:rsidP="001F2586">
      <w:pPr>
        <w:spacing w:line="240" w:lineRule="auto"/>
        <w:contextualSpacing/>
      </w:pPr>
    </w:p>
    <w:p w:rsidR="00450208" w:rsidRDefault="00A6120F" w:rsidP="001F2586">
      <w:pPr>
        <w:spacing w:line="240" w:lineRule="auto"/>
        <w:contextualSpacing/>
      </w:pPr>
      <w:r>
        <w:t>Alan Gibson stated that</w:t>
      </w:r>
      <w:r w:rsidR="00450208">
        <w:t xml:space="preserve"> Zone 2 shrimpers want to go to work recommend opening it up, inside guys if something happens they will lose out, would like to follow the recommendation for zone 2 and possibly the entire recommendation</w:t>
      </w:r>
    </w:p>
    <w:p w:rsidR="00A6120F" w:rsidRDefault="00A6120F" w:rsidP="001F2586">
      <w:pPr>
        <w:spacing w:line="240" w:lineRule="auto"/>
        <w:contextualSpacing/>
      </w:pPr>
    </w:p>
    <w:p w:rsidR="00450208" w:rsidRDefault="00450208" w:rsidP="001F2586">
      <w:pPr>
        <w:spacing w:line="240" w:lineRule="auto"/>
        <w:contextualSpacing/>
      </w:pPr>
      <w:r>
        <w:t>Alan</w:t>
      </w:r>
      <w:r w:rsidR="00A6120F">
        <w:t xml:space="preserve"> Gibson</w:t>
      </w:r>
      <w:r>
        <w:t xml:space="preserve"> motioned to go with biological data</w:t>
      </w:r>
      <w:r w:rsidR="00A6120F">
        <w:t xml:space="preserve"> and</w:t>
      </w:r>
      <w:r>
        <w:t xml:space="preserve"> take LDWF recommendation</w:t>
      </w:r>
      <w:r w:rsidR="00A6120F">
        <w:t xml:space="preserve"> as presented</w:t>
      </w:r>
      <w:r>
        <w:t>, 2</w:t>
      </w:r>
      <w:r w:rsidRPr="00450208">
        <w:rPr>
          <w:vertAlign w:val="superscript"/>
        </w:rPr>
        <w:t>nd</w:t>
      </w:r>
      <w:r w:rsidR="00A6120F">
        <w:t xml:space="preserve"> by Rodney Olander. Motion carries.</w:t>
      </w:r>
    </w:p>
    <w:p w:rsidR="002F437E" w:rsidRDefault="002F437E" w:rsidP="001F2586">
      <w:pPr>
        <w:spacing w:line="240" w:lineRule="auto"/>
        <w:contextualSpacing/>
      </w:pPr>
    </w:p>
    <w:p w:rsidR="002F437E" w:rsidRDefault="002F437E" w:rsidP="001F2586">
      <w:pPr>
        <w:spacing w:line="240" w:lineRule="auto"/>
        <w:contextualSpacing/>
      </w:pPr>
      <w:r>
        <w:t>C. The task force was provided with an update on the equipment modernization program</w:t>
      </w:r>
    </w:p>
    <w:p w:rsidR="002F437E" w:rsidRDefault="002F437E" w:rsidP="001F2586">
      <w:pPr>
        <w:spacing w:line="240" w:lineRule="auto"/>
        <w:contextualSpacing/>
      </w:pPr>
    </w:p>
    <w:p w:rsidR="002F437E" w:rsidRDefault="002F437E" w:rsidP="001F2586">
      <w:pPr>
        <w:spacing w:line="240" w:lineRule="auto"/>
        <w:contextualSpacing/>
      </w:pPr>
      <w:r w:rsidRPr="002F437E">
        <w:rPr>
          <w:noProof/>
        </w:rPr>
        <w:drawing>
          <wp:inline distT="0" distB="0" distL="0" distR="0" wp14:anchorId="430CCFF8" wp14:editId="716D7A7D">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9C1642" w:rsidRDefault="009C1642" w:rsidP="001F2586">
      <w:pPr>
        <w:spacing w:line="240" w:lineRule="auto"/>
        <w:contextualSpacing/>
      </w:pPr>
    </w:p>
    <w:p w:rsidR="001F668E" w:rsidRDefault="001F668E" w:rsidP="001F2586">
      <w:pPr>
        <w:spacing w:line="240" w:lineRule="auto"/>
        <w:contextualSpacing/>
      </w:pPr>
      <w:r>
        <w:t>Patrick Banks stated that the new program is under review by NOAA at this time, still waiting to hear back</w:t>
      </w:r>
    </w:p>
    <w:p w:rsidR="001F668E" w:rsidRDefault="001F668E" w:rsidP="001F2586">
      <w:pPr>
        <w:spacing w:line="240" w:lineRule="auto"/>
        <w:contextualSpacing/>
      </w:pPr>
    </w:p>
    <w:p w:rsidR="001F668E" w:rsidRDefault="00140A60" w:rsidP="001F2586">
      <w:pPr>
        <w:spacing w:line="240" w:lineRule="auto"/>
        <w:contextualSpacing/>
      </w:pPr>
      <w:r>
        <w:rPr>
          <w:b/>
        </w:rPr>
        <w:t xml:space="preserve">VIII. </w:t>
      </w:r>
      <w:r w:rsidR="001F668E">
        <w:t>Public Comment</w:t>
      </w:r>
      <w:r>
        <w:t>:</w:t>
      </w:r>
    </w:p>
    <w:p w:rsidR="00140A60" w:rsidRDefault="00140A60" w:rsidP="001F2586">
      <w:pPr>
        <w:spacing w:line="240" w:lineRule="auto"/>
        <w:contextualSpacing/>
      </w:pPr>
    </w:p>
    <w:p w:rsidR="001F668E" w:rsidRDefault="001F668E" w:rsidP="001F2586">
      <w:pPr>
        <w:spacing w:line="240" w:lineRule="auto"/>
        <w:contextualSpacing/>
      </w:pPr>
      <w:r>
        <w:t>Look</w:t>
      </w:r>
      <w:r w:rsidR="00140A60">
        <w:t>ing</w:t>
      </w:r>
      <w:r>
        <w:t xml:space="preserve"> for EEZ permit</w:t>
      </w:r>
      <w:r w:rsidR="00140A60">
        <w:t>t</w:t>
      </w:r>
      <w:r>
        <w:t>ed</w:t>
      </w:r>
      <w:r w:rsidR="00140A60">
        <w:t xml:space="preserve"> shrimpers</w:t>
      </w:r>
      <w:r>
        <w:t xml:space="preserve"> to test devices</w:t>
      </w:r>
      <w:r w:rsidR="00140A60">
        <w:t>, call 985-856-2477 if interested, volunteers are compensated</w:t>
      </w:r>
    </w:p>
    <w:p w:rsidR="00C0419C" w:rsidRDefault="00C0419C" w:rsidP="001F2586">
      <w:pPr>
        <w:spacing w:line="240" w:lineRule="auto"/>
        <w:contextualSpacing/>
      </w:pPr>
    </w:p>
    <w:p w:rsidR="00C0419C" w:rsidRDefault="00C0419C" w:rsidP="001F2586">
      <w:pPr>
        <w:spacing w:line="240" w:lineRule="auto"/>
        <w:contextualSpacing/>
      </w:pPr>
      <w:r>
        <w:t>Lance</w:t>
      </w:r>
      <w:r w:rsidR="00140A60">
        <w:t xml:space="preserve"> Nacio</w:t>
      </w:r>
      <w:r>
        <w:t xml:space="preserve"> went to a meeting on July 12 with Federal Trade Commission, looking for restaurants who are using deceptive marketing practices</w:t>
      </w:r>
    </w:p>
    <w:p w:rsidR="00C0419C" w:rsidRDefault="00C0419C" w:rsidP="001F2586">
      <w:pPr>
        <w:spacing w:line="240" w:lineRule="auto"/>
        <w:contextualSpacing/>
      </w:pPr>
    </w:p>
    <w:p w:rsidR="00C0419C" w:rsidRDefault="00C0419C" w:rsidP="00140A60">
      <w:pPr>
        <w:pStyle w:val="ListParagraph"/>
        <w:numPr>
          <w:ilvl w:val="0"/>
          <w:numId w:val="1"/>
        </w:numPr>
        <w:spacing w:line="240" w:lineRule="auto"/>
      </w:pPr>
      <w:r>
        <w:t xml:space="preserve">Next </w:t>
      </w:r>
      <w:r w:rsidR="00140A60">
        <w:t xml:space="preserve">Shrimp Task Force </w:t>
      </w:r>
      <w:r>
        <w:t>meeting date set</w:t>
      </w:r>
      <w:r w:rsidR="00140A60">
        <w:t xml:space="preserve"> for Wednesday,</w:t>
      </w:r>
      <w:r>
        <w:t xml:space="preserve"> October 9</w:t>
      </w:r>
      <w:r w:rsidR="00140A60">
        <w:t xml:space="preserve"> for</w:t>
      </w:r>
      <w:r>
        <w:t xml:space="preserve"> 10</w:t>
      </w:r>
      <w:r w:rsidR="00140A60">
        <w:t>:00am at the Terrebonne Parish Council Chambers</w:t>
      </w:r>
    </w:p>
    <w:p w:rsidR="00C0419C" w:rsidRDefault="00C0419C" w:rsidP="001F2586">
      <w:pPr>
        <w:spacing w:line="240" w:lineRule="auto"/>
        <w:contextualSpacing/>
      </w:pPr>
    </w:p>
    <w:p w:rsidR="00C0419C" w:rsidRDefault="00140A60" w:rsidP="001F2586">
      <w:pPr>
        <w:spacing w:line="240" w:lineRule="auto"/>
        <w:contextualSpacing/>
      </w:pPr>
      <w:r w:rsidRPr="00140A60">
        <w:rPr>
          <w:b/>
        </w:rPr>
        <w:t>IX.</w:t>
      </w:r>
      <w:r>
        <w:t xml:space="preserve"> </w:t>
      </w:r>
      <w:r w:rsidR="00C0419C">
        <w:t>Rodney</w:t>
      </w:r>
      <w:r>
        <w:t xml:space="preserve"> Olander motioned to</w:t>
      </w:r>
      <w:r w:rsidR="00C0419C">
        <w:t xml:space="preserve"> adjourn, 2</w:t>
      </w:r>
      <w:r w:rsidR="00C0419C" w:rsidRPr="00C0419C">
        <w:rPr>
          <w:vertAlign w:val="superscript"/>
        </w:rPr>
        <w:t>nd</w:t>
      </w:r>
      <w:r>
        <w:t xml:space="preserve"> by Lance Nacio.</w:t>
      </w:r>
      <w:r w:rsidR="00C0419C">
        <w:t xml:space="preserve"> M</w:t>
      </w:r>
      <w:r>
        <w:t xml:space="preserve">otion </w:t>
      </w:r>
      <w:r w:rsidR="00C0419C">
        <w:t>C</w:t>
      </w:r>
      <w:r>
        <w:t>arries.</w:t>
      </w:r>
    </w:p>
    <w:p w:rsidR="00C0419C" w:rsidRDefault="00C0419C" w:rsidP="001F2586">
      <w:pPr>
        <w:spacing w:line="240" w:lineRule="auto"/>
        <w:contextualSpacing/>
      </w:pPr>
    </w:p>
    <w:p w:rsidR="00C0419C" w:rsidRDefault="00C0419C" w:rsidP="001F2586">
      <w:pPr>
        <w:spacing w:line="240" w:lineRule="auto"/>
        <w:contextualSpacing/>
      </w:pPr>
    </w:p>
    <w:p w:rsidR="008E4BFC" w:rsidRDefault="008E4BFC" w:rsidP="001F2586">
      <w:pPr>
        <w:spacing w:line="240" w:lineRule="auto"/>
        <w:contextualSpacing/>
      </w:pPr>
    </w:p>
    <w:p w:rsidR="00311E2D" w:rsidRDefault="00311E2D" w:rsidP="001F2586">
      <w:pPr>
        <w:spacing w:line="240" w:lineRule="auto"/>
        <w:contextualSpacing/>
      </w:pPr>
    </w:p>
    <w:p w:rsidR="00311E2D" w:rsidRDefault="00311E2D" w:rsidP="001F2586">
      <w:pPr>
        <w:spacing w:line="240" w:lineRule="auto"/>
        <w:contextualSpacing/>
      </w:pPr>
    </w:p>
    <w:p w:rsidR="001F2586" w:rsidRPr="001F2586" w:rsidRDefault="001F2586" w:rsidP="001F2586">
      <w:pPr>
        <w:spacing w:line="240" w:lineRule="auto"/>
        <w:contextualSpacing/>
      </w:pPr>
    </w:p>
    <w:sectPr w:rsidR="001F2586" w:rsidRPr="001F258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545" w:rsidRDefault="00BD3545" w:rsidP="00E42DB7">
      <w:pPr>
        <w:spacing w:after="0" w:line="240" w:lineRule="auto"/>
      </w:pPr>
      <w:r>
        <w:separator/>
      </w:r>
    </w:p>
  </w:endnote>
  <w:endnote w:type="continuationSeparator" w:id="0">
    <w:p w:rsidR="00BD3545" w:rsidRDefault="00BD3545" w:rsidP="00E42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D24" w:rsidRDefault="006F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D24" w:rsidRDefault="006F3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D24" w:rsidRDefault="006F3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545" w:rsidRDefault="00BD3545" w:rsidP="00E42DB7">
      <w:pPr>
        <w:spacing w:after="0" w:line="240" w:lineRule="auto"/>
      </w:pPr>
      <w:r>
        <w:separator/>
      </w:r>
    </w:p>
  </w:footnote>
  <w:footnote w:type="continuationSeparator" w:id="0">
    <w:p w:rsidR="00BD3545" w:rsidRDefault="00BD3545" w:rsidP="00E42D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D24" w:rsidRDefault="006F3D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2501"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D24" w:rsidRDefault="006F3D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2502"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D24" w:rsidRDefault="006F3D2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2500"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3018F"/>
    <w:multiLevelType w:val="hybridMultilevel"/>
    <w:tmpl w:val="3F32F53C"/>
    <w:lvl w:ilvl="0" w:tplc="A266BFF8">
      <w:start w:val="9"/>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AA34D0"/>
    <w:multiLevelType w:val="hybridMultilevel"/>
    <w:tmpl w:val="BF0E24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586"/>
    <w:rsid w:val="000E5552"/>
    <w:rsid w:val="000F4E55"/>
    <w:rsid w:val="00140A60"/>
    <w:rsid w:val="00163D48"/>
    <w:rsid w:val="001D3CF8"/>
    <w:rsid w:val="001F2586"/>
    <w:rsid w:val="001F668E"/>
    <w:rsid w:val="00274FE4"/>
    <w:rsid w:val="002904D2"/>
    <w:rsid w:val="002F437E"/>
    <w:rsid w:val="00311E2D"/>
    <w:rsid w:val="00336916"/>
    <w:rsid w:val="00450208"/>
    <w:rsid w:val="004951BE"/>
    <w:rsid w:val="006068BE"/>
    <w:rsid w:val="006178AB"/>
    <w:rsid w:val="00676BE0"/>
    <w:rsid w:val="006F3D24"/>
    <w:rsid w:val="007D557F"/>
    <w:rsid w:val="008E4BFC"/>
    <w:rsid w:val="00903AA8"/>
    <w:rsid w:val="00987CA7"/>
    <w:rsid w:val="00990852"/>
    <w:rsid w:val="009C1642"/>
    <w:rsid w:val="00A6120F"/>
    <w:rsid w:val="00A9165F"/>
    <w:rsid w:val="00BC26C7"/>
    <w:rsid w:val="00BD3545"/>
    <w:rsid w:val="00BE06D4"/>
    <w:rsid w:val="00C0419C"/>
    <w:rsid w:val="00CD7816"/>
    <w:rsid w:val="00CF3898"/>
    <w:rsid w:val="00E42DB7"/>
    <w:rsid w:val="00EA7549"/>
    <w:rsid w:val="00EB2A62"/>
    <w:rsid w:val="00F44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BDEC339"/>
  <w15:chartTrackingRefBased/>
  <w15:docId w15:val="{63DE5CC8-CA06-4382-B602-26F46233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586"/>
    <w:pPr>
      <w:ind w:left="720"/>
      <w:contextualSpacing/>
    </w:pPr>
  </w:style>
  <w:style w:type="paragraph" w:styleId="Header">
    <w:name w:val="header"/>
    <w:basedOn w:val="Normal"/>
    <w:link w:val="HeaderChar"/>
    <w:uiPriority w:val="99"/>
    <w:unhideWhenUsed/>
    <w:rsid w:val="00E42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DB7"/>
  </w:style>
  <w:style w:type="paragraph" w:styleId="Footer">
    <w:name w:val="footer"/>
    <w:basedOn w:val="Normal"/>
    <w:link w:val="FooterChar"/>
    <w:uiPriority w:val="99"/>
    <w:unhideWhenUsed/>
    <w:rsid w:val="00E42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5</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8</cp:revision>
  <dcterms:created xsi:type="dcterms:W3CDTF">2024-07-31T14:16:00Z</dcterms:created>
  <dcterms:modified xsi:type="dcterms:W3CDTF">2024-10-07T16:37:00Z</dcterms:modified>
</cp:coreProperties>
</file>