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691" w:rsidRPr="006D57F3" w:rsidRDefault="006D57F3" w:rsidP="006D57F3">
      <w:pPr>
        <w:spacing w:line="240" w:lineRule="auto"/>
        <w:contextualSpacing/>
        <w:jc w:val="center"/>
        <w:rPr>
          <w:b/>
        </w:rPr>
      </w:pPr>
      <w:bookmarkStart w:id="0" w:name="_GoBack"/>
      <w:bookmarkEnd w:id="0"/>
      <w:r w:rsidRPr="006D57F3">
        <w:rPr>
          <w:b/>
        </w:rPr>
        <w:t>Oyster Task Force Meeting</w:t>
      </w:r>
    </w:p>
    <w:p w:rsidR="006D57F3" w:rsidRPr="006D57F3" w:rsidRDefault="006D57F3" w:rsidP="006D57F3">
      <w:pPr>
        <w:spacing w:line="240" w:lineRule="auto"/>
        <w:contextualSpacing/>
        <w:jc w:val="center"/>
        <w:rPr>
          <w:b/>
        </w:rPr>
      </w:pPr>
      <w:r w:rsidRPr="006D57F3">
        <w:rPr>
          <w:b/>
        </w:rPr>
        <w:t>Tuesday, March 19, 2024, 10:00am</w:t>
      </w:r>
    </w:p>
    <w:p w:rsidR="006D57F3" w:rsidRPr="006D57F3" w:rsidRDefault="006D57F3" w:rsidP="006D57F3">
      <w:pPr>
        <w:spacing w:line="240" w:lineRule="auto"/>
        <w:contextualSpacing/>
        <w:jc w:val="center"/>
        <w:rPr>
          <w:b/>
        </w:rPr>
      </w:pPr>
      <w:r w:rsidRPr="006D57F3">
        <w:rPr>
          <w:b/>
        </w:rPr>
        <w:t>LDWF Headquarters</w:t>
      </w:r>
    </w:p>
    <w:p w:rsidR="006D57F3" w:rsidRPr="006D57F3" w:rsidRDefault="006D57F3" w:rsidP="006D57F3">
      <w:pPr>
        <w:spacing w:line="240" w:lineRule="auto"/>
        <w:contextualSpacing/>
        <w:jc w:val="center"/>
        <w:rPr>
          <w:b/>
        </w:rPr>
      </w:pPr>
      <w:r w:rsidRPr="006D57F3">
        <w:rPr>
          <w:b/>
        </w:rPr>
        <w:t>2000 Quail Drive</w:t>
      </w:r>
    </w:p>
    <w:p w:rsidR="006D57F3" w:rsidRDefault="006D57F3" w:rsidP="006D57F3">
      <w:pPr>
        <w:spacing w:line="240" w:lineRule="auto"/>
        <w:contextualSpacing/>
        <w:jc w:val="center"/>
        <w:rPr>
          <w:b/>
        </w:rPr>
      </w:pPr>
      <w:r w:rsidRPr="006D57F3">
        <w:rPr>
          <w:b/>
        </w:rPr>
        <w:t>Baton Rouge, LA 70898</w:t>
      </w:r>
    </w:p>
    <w:p w:rsidR="006D57F3" w:rsidRDefault="006D57F3" w:rsidP="006D57F3">
      <w:pPr>
        <w:spacing w:line="240" w:lineRule="auto"/>
        <w:contextualSpacing/>
        <w:rPr>
          <w:b/>
        </w:rPr>
      </w:pPr>
    </w:p>
    <w:p w:rsidR="006D57F3" w:rsidRDefault="00E51CEE" w:rsidP="006D57F3">
      <w:pPr>
        <w:spacing w:line="240" w:lineRule="auto"/>
        <w:contextualSpacing/>
      </w:pPr>
      <w:r w:rsidRPr="00F616FD">
        <w:rPr>
          <w:b/>
        </w:rPr>
        <w:t xml:space="preserve">I. </w:t>
      </w:r>
      <w:r>
        <w:t>Pledge of Allegiance</w:t>
      </w:r>
    </w:p>
    <w:p w:rsidR="00E51CEE" w:rsidRDefault="00E51CEE" w:rsidP="006D57F3">
      <w:pPr>
        <w:spacing w:line="240" w:lineRule="auto"/>
        <w:contextualSpacing/>
      </w:pPr>
      <w:r w:rsidRPr="00F616FD">
        <w:rPr>
          <w:b/>
        </w:rPr>
        <w:t xml:space="preserve">II. </w:t>
      </w:r>
      <w:r>
        <w:t>Roll Call and introduction of guests</w:t>
      </w:r>
    </w:p>
    <w:p w:rsidR="00EF6287" w:rsidRDefault="00EF6287" w:rsidP="006D57F3">
      <w:pPr>
        <w:spacing w:line="240" w:lineRule="auto"/>
        <w:contextualSpacing/>
        <w:rPr>
          <w:b/>
        </w:rPr>
      </w:pPr>
      <w:r w:rsidRPr="00F616FD">
        <w:rPr>
          <w:b/>
        </w:rPr>
        <w:t xml:space="preserve">Voting Members Present: </w:t>
      </w:r>
    </w:p>
    <w:p w:rsidR="00277C02" w:rsidRPr="00277C02" w:rsidRDefault="00277C02" w:rsidP="006D57F3">
      <w:pPr>
        <w:spacing w:line="240" w:lineRule="auto"/>
        <w:contextualSpacing/>
      </w:pPr>
      <w:r w:rsidRPr="00277C02">
        <w:t>Shane Bagala</w:t>
      </w:r>
    </w:p>
    <w:p w:rsidR="00277C02" w:rsidRDefault="00277C02" w:rsidP="006D57F3">
      <w:pPr>
        <w:spacing w:line="240" w:lineRule="auto"/>
        <w:contextualSpacing/>
      </w:pPr>
      <w:proofErr w:type="spellStart"/>
      <w:r w:rsidRPr="00277C02">
        <w:t>Jakov</w:t>
      </w:r>
      <w:proofErr w:type="spellEnd"/>
      <w:r w:rsidRPr="00277C02">
        <w:t xml:space="preserve"> </w:t>
      </w:r>
      <w:proofErr w:type="spellStart"/>
      <w:r w:rsidRPr="00277C02">
        <w:t>Jurisic</w:t>
      </w:r>
      <w:proofErr w:type="spellEnd"/>
    </w:p>
    <w:p w:rsidR="00277C02" w:rsidRDefault="00277C02" w:rsidP="006D57F3">
      <w:pPr>
        <w:spacing w:line="240" w:lineRule="auto"/>
        <w:contextualSpacing/>
      </w:pPr>
      <w:r>
        <w:t xml:space="preserve">Brad Robin </w:t>
      </w:r>
    </w:p>
    <w:p w:rsidR="00277C02" w:rsidRDefault="00277C02" w:rsidP="006D57F3">
      <w:pPr>
        <w:spacing w:line="240" w:lineRule="auto"/>
        <w:contextualSpacing/>
      </w:pPr>
      <w:r>
        <w:t xml:space="preserve">Mitch </w:t>
      </w:r>
      <w:proofErr w:type="spellStart"/>
      <w:r>
        <w:t>Jurisich</w:t>
      </w:r>
      <w:proofErr w:type="spellEnd"/>
    </w:p>
    <w:p w:rsidR="00DF3568" w:rsidRDefault="00DF3568" w:rsidP="00DF3568">
      <w:pPr>
        <w:spacing w:line="240" w:lineRule="auto"/>
        <w:contextualSpacing/>
      </w:pPr>
      <w:r>
        <w:t xml:space="preserve">Brandt </w:t>
      </w:r>
      <w:proofErr w:type="spellStart"/>
      <w:r>
        <w:t>Lafrance</w:t>
      </w:r>
      <w:proofErr w:type="spellEnd"/>
    </w:p>
    <w:p w:rsidR="00DF3568" w:rsidRDefault="00DF3568" w:rsidP="006D57F3">
      <w:pPr>
        <w:spacing w:line="240" w:lineRule="auto"/>
        <w:contextualSpacing/>
      </w:pPr>
      <w:r>
        <w:t xml:space="preserve">Al </w:t>
      </w:r>
      <w:proofErr w:type="spellStart"/>
      <w:r>
        <w:t>Sunseri</w:t>
      </w:r>
      <w:proofErr w:type="spellEnd"/>
    </w:p>
    <w:p w:rsidR="00DF3568" w:rsidRDefault="00DF3568" w:rsidP="006D57F3">
      <w:pPr>
        <w:spacing w:line="240" w:lineRule="auto"/>
        <w:contextualSpacing/>
      </w:pPr>
      <w:r>
        <w:t>Sam Slavich</w:t>
      </w:r>
    </w:p>
    <w:p w:rsidR="00DF3568" w:rsidRDefault="00DF3568" w:rsidP="006D57F3">
      <w:pPr>
        <w:spacing w:line="240" w:lineRule="auto"/>
        <w:contextualSpacing/>
      </w:pPr>
      <w:r>
        <w:t xml:space="preserve">Peter </w:t>
      </w:r>
      <w:proofErr w:type="spellStart"/>
      <w:r>
        <w:t>Vujnovich</w:t>
      </w:r>
      <w:proofErr w:type="spellEnd"/>
    </w:p>
    <w:p w:rsidR="00DF3568" w:rsidRDefault="00DF3568" w:rsidP="006D57F3">
      <w:pPr>
        <w:spacing w:line="240" w:lineRule="auto"/>
        <w:contextualSpacing/>
      </w:pPr>
      <w:r>
        <w:t>Willie Daisy</w:t>
      </w:r>
    </w:p>
    <w:p w:rsidR="00DF3568" w:rsidRDefault="00DF3568" w:rsidP="006D57F3">
      <w:pPr>
        <w:spacing w:line="240" w:lineRule="auto"/>
        <w:contextualSpacing/>
      </w:pPr>
      <w:r>
        <w:t>Steve Pollock</w:t>
      </w:r>
    </w:p>
    <w:p w:rsidR="00DF3568" w:rsidRPr="00277C02" w:rsidRDefault="00DF3568" w:rsidP="006D57F3">
      <w:pPr>
        <w:spacing w:line="240" w:lineRule="auto"/>
        <w:contextualSpacing/>
      </w:pPr>
    </w:p>
    <w:p w:rsidR="00EF6287" w:rsidRDefault="00EF6287" w:rsidP="006D57F3">
      <w:pPr>
        <w:spacing w:line="240" w:lineRule="auto"/>
        <w:contextualSpacing/>
        <w:rPr>
          <w:b/>
        </w:rPr>
      </w:pPr>
      <w:r w:rsidRPr="00F616FD">
        <w:rPr>
          <w:b/>
        </w:rPr>
        <w:t>Voting Members Absent:</w:t>
      </w:r>
    </w:p>
    <w:p w:rsidR="00277C02" w:rsidRDefault="00277C02" w:rsidP="006D57F3">
      <w:pPr>
        <w:spacing w:line="240" w:lineRule="auto"/>
        <w:contextualSpacing/>
      </w:pPr>
      <w:r w:rsidRPr="00277C02">
        <w:t>Tracy Collins</w:t>
      </w:r>
    </w:p>
    <w:p w:rsidR="00277C02" w:rsidRDefault="00277C02" w:rsidP="006D57F3">
      <w:pPr>
        <w:spacing w:line="240" w:lineRule="auto"/>
        <w:contextualSpacing/>
      </w:pPr>
      <w:r>
        <w:t xml:space="preserve">Dan </w:t>
      </w:r>
      <w:proofErr w:type="spellStart"/>
      <w:r>
        <w:t>Coulon</w:t>
      </w:r>
      <w:proofErr w:type="spellEnd"/>
    </w:p>
    <w:p w:rsidR="00277C02" w:rsidRDefault="00277C02" w:rsidP="006D57F3">
      <w:pPr>
        <w:spacing w:line="240" w:lineRule="auto"/>
        <w:contextualSpacing/>
      </w:pPr>
      <w:r>
        <w:t xml:space="preserve">Brandon </w:t>
      </w:r>
      <w:proofErr w:type="spellStart"/>
      <w:r>
        <w:t>Debarge</w:t>
      </w:r>
      <w:proofErr w:type="spellEnd"/>
    </w:p>
    <w:p w:rsidR="00277C02" w:rsidRDefault="00DF3568" w:rsidP="006D57F3">
      <w:pPr>
        <w:spacing w:line="240" w:lineRule="auto"/>
        <w:contextualSpacing/>
      </w:pPr>
      <w:r>
        <w:t>Matthew Slavich</w:t>
      </w:r>
    </w:p>
    <w:p w:rsidR="00DF3568" w:rsidRPr="00277C02" w:rsidRDefault="00DF3568" w:rsidP="006D57F3">
      <w:pPr>
        <w:spacing w:line="240" w:lineRule="auto"/>
        <w:contextualSpacing/>
      </w:pPr>
    </w:p>
    <w:p w:rsidR="00EF6287" w:rsidRDefault="00EF6287" w:rsidP="006D57F3">
      <w:pPr>
        <w:spacing w:line="240" w:lineRule="auto"/>
        <w:contextualSpacing/>
        <w:rPr>
          <w:b/>
        </w:rPr>
      </w:pPr>
      <w:r w:rsidRPr="00F616FD">
        <w:rPr>
          <w:b/>
        </w:rPr>
        <w:t>Non-Voting Members Present:</w:t>
      </w:r>
    </w:p>
    <w:p w:rsidR="00277C02" w:rsidRPr="00277C02" w:rsidRDefault="00277C02" w:rsidP="006D57F3">
      <w:pPr>
        <w:spacing w:line="240" w:lineRule="auto"/>
        <w:contextualSpacing/>
      </w:pPr>
      <w:r w:rsidRPr="00277C02">
        <w:t>Robert Caballero</w:t>
      </w:r>
    </w:p>
    <w:p w:rsidR="00277C02" w:rsidRPr="00277C02" w:rsidRDefault="00277C02" w:rsidP="006D57F3">
      <w:pPr>
        <w:spacing w:line="240" w:lineRule="auto"/>
        <w:contextualSpacing/>
      </w:pPr>
      <w:r w:rsidRPr="00277C02">
        <w:t xml:space="preserve">Edward </w:t>
      </w:r>
      <w:proofErr w:type="spellStart"/>
      <w:r w:rsidRPr="00277C02">
        <w:t>Skena</w:t>
      </w:r>
      <w:proofErr w:type="spellEnd"/>
    </w:p>
    <w:p w:rsidR="00277C02" w:rsidRDefault="00277C02" w:rsidP="006D57F3">
      <w:pPr>
        <w:spacing w:line="240" w:lineRule="auto"/>
        <w:contextualSpacing/>
      </w:pPr>
      <w:r w:rsidRPr="00277C02">
        <w:t>Kyle Balkum</w:t>
      </w:r>
    </w:p>
    <w:p w:rsidR="00277C02" w:rsidRDefault="00DF3568" w:rsidP="006D57F3">
      <w:pPr>
        <w:spacing w:line="240" w:lineRule="auto"/>
        <w:contextualSpacing/>
      </w:pPr>
      <w:r>
        <w:t>Brian Lezina</w:t>
      </w:r>
    </w:p>
    <w:p w:rsidR="00DF3568" w:rsidRPr="00277C02" w:rsidRDefault="00DF3568" w:rsidP="006D57F3">
      <w:pPr>
        <w:spacing w:line="240" w:lineRule="auto"/>
        <w:contextualSpacing/>
      </w:pPr>
    </w:p>
    <w:p w:rsidR="00EF6287" w:rsidRDefault="00EF6287" w:rsidP="006D57F3">
      <w:pPr>
        <w:spacing w:line="240" w:lineRule="auto"/>
        <w:contextualSpacing/>
        <w:rPr>
          <w:b/>
        </w:rPr>
      </w:pPr>
      <w:r w:rsidRPr="00F616FD">
        <w:rPr>
          <w:b/>
        </w:rPr>
        <w:t>Non-Voting Members Absent:</w:t>
      </w:r>
    </w:p>
    <w:p w:rsidR="00F616FD" w:rsidRPr="00F616FD" w:rsidRDefault="00F616FD" w:rsidP="006D57F3">
      <w:pPr>
        <w:spacing w:line="240" w:lineRule="auto"/>
        <w:contextualSpacing/>
        <w:rPr>
          <w:b/>
        </w:rPr>
      </w:pPr>
    </w:p>
    <w:p w:rsidR="00E51CEE" w:rsidRDefault="00E51CEE" w:rsidP="006D57F3">
      <w:pPr>
        <w:spacing w:line="240" w:lineRule="auto"/>
        <w:contextualSpacing/>
      </w:pPr>
      <w:r w:rsidRPr="00F616FD">
        <w:rPr>
          <w:b/>
        </w:rPr>
        <w:t>III.</w:t>
      </w:r>
      <w:r w:rsidR="001217E0">
        <w:t xml:space="preserve"> </w:t>
      </w:r>
      <w:r w:rsidR="002F2F8F">
        <w:t>Peter</w:t>
      </w:r>
      <w:r w:rsidR="00DF3568">
        <w:t xml:space="preserve"> </w:t>
      </w:r>
      <w:proofErr w:type="spellStart"/>
      <w:r w:rsidR="00DF3568">
        <w:t>Vujnovich</w:t>
      </w:r>
      <w:proofErr w:type="spellEnd"/>
      <w:r w:rsidR="002F2F8F">
        <w:t xml:space="preserve"> </w:t>
      </w:r>
      <w:r>
        <w:t>motioned to approve the February 6, 2024 meeting minutes</w:t>
      </w:r>
      <w:r w:rsidR="00DF3568">
        <w:t xml:space="preserve"> as presented</w:t>
      </w:r>
      <w:r w:rsidR="002F2F8F">
        <w:t xml:space="preserve">, </w:t>
      </w:r>
      <w:proofErr w:type="gramStart"/>
      <w:r w:rsidR="002F2F8F">
        <w:t>2</w:t>
      </w:r>
      <w:r w:rsidR="002F2F8F" w:rsidRPr="002F2F8F">
        <w:rPr>
          <w:vertAlign w:val="superscript"/>
        </w:rPr>
        <w:t>nd</w:t>
      </w:r>
      <w:proofErr w:type="gramEnd"/>
      <w:r w:rsidR="002F2F8F">
        <w:t xml:space="preserve"> by </w:t>
      </w:r>
      <w:proofErr w:type="spellStart"/>
      <w:r w:rsidR="002F2F8F">
        <w:t>Jakov</w:t>
      </w:r>
      <w:proofErr w:type="spellEnd"/>
      <w:r w:rsidR="00DF3568">
        <w:t xml:space="preserve"> </w:t>
      </w:r>
      <w:proofErr w:type="spellStart"/>
      <w:r w:rsidR="00DF3568">
        <w:t>Jurisic</w:t>
      </w:r>
      <w:proofErr w:type="spellEnd"/>
      <w:r w:rsidR="00DF3568">
        <w:t>. Motion carries.</w:t>
      </w:r>
    </w:p>
    <w:p w:rsidR="002F2F8F" w:rsidRDefault="002F2F8F" w:rsidP="006D57F3">
      <w:pPr>
        <w:spacing w:line="240" w:lineRule="auto"/>
        <w:contextualSpacing/>
      </w:pPr>
    </w:p>
    <w:p w:rsidR="00E51CEE" w:rsidRDefault="002F2F8F" w:rsidP="006D57F3">
      <w:pPr>
        <w:spacing w:line="240" w:lineRule="auto"/>
        <w:contextualSpacing/>
      </w:pPr>
      <w:r>
        <w:t>Peter</w:t>
      </w:r>
      <w:r w:rsidR="00764067">
        <w:t xml:space="preserve"> </w:t>
      </w:r>
      <w:proofErr w:type="spellStart"/>
      <w:r w:rsidR="00764067">
        <w:t>Vujnovich</w:t>
      </w:r>
      <w:proofErr w:type="spellEnd"/>
      <w:r>
        <w:t xml:space="preserve"> </w:t>
      </w:r>
      <w:r w:rsidR="00764067">
        <w:t>m</w:t>
      </w:r>
      <w:r w:rsidR="00E51CEE">
        <w:t>otioned to amend the agenda</w:t>
      </w:r>
      <w:r w:rsidR="00DF3568">
        <w:t xml:space="preserve"> by</w:t>
      </w:r>
      <w:r w:rsidR="00E51CEE">
        <w:t xml:space="preserve"> add</w:t>
      </w:r>
      <w:r w:rsidR="00DF3568">
        <w:t>ing</w:t>
      </w:r>
      <w:r w:rsidR="00E51CEE">
        <w:t xml:space="preserve"> item A. To Hear an Update on the Restore Program and item H. To Consider Supporting the Continuation of </w:t>
      </w:r>
      <w:r w:rsidR="00764067">
        <w:t xml:space="preserve">a </w:t>
      </w:r>
      <w:r w:rsidR="00E51CEE">
        <w:t>Documentary Regarding</w:t>
      </w:r>
      <w:r w:rsidR="00764067">
        <w:t xml:space="preserve"> the</w:t>
      </w:r>
      <w:r w:rsidR="00E51CEE">
        <w:t xml:space="preserve"> BP Oil Spill and the Aftermath</w:t>
      </w:r>
      <w:r w:rsidR="00DF3568">
        <w:t>,</w:t>
      </w:r>
      <w:r w:rsidR="00E51CEE">
        <w:t xml:space="preserve"> under New Business, 2</w:t>
      </w:r>
      <w:r w:rsidR="00E51CEE" w:rsidRPr="00E51CEE">
        <w:rPr>
          <w:vertAlign w:val="superscript"/>
        </w:rPr>
        <w:t>nd</w:t>
      </w:r>
      <w:r w:rsidR="00E51CEE">
        <w:t xml:space="preserve"> by</w:t>
      </w:r>
      <w:r>
        <w:t xml:space="preserve"> Brad</w:t>
      </w:r>
      <w:r w:rsidR="00764067">
        <w:t xml:space="preserve"> Robin. Motion carries.</w:t>
      </w:r>
    </w:p>
    <w:p w:rsidR="002F2F8F" w:rsidRDefault="002F2F8F" w:rsidP="006D57F3">
      <w:pPr>
        <w:spacing w:line="240" w:lineRule="auto"/>
        <w:contextualSpacing/>
      </w:pPr>
    </w:p>
    <w:p w:rsidR="00E51CEE" w:rsidRDefault="002F2F8F" w:rsidP="006D57F3">
      <w:pPr>
        <w:spacing w:line="240" w:lineRule="auto"/>
        <w:contextualSpacing/>
      </w:pPr>
      <w:r>
        <w:t>Peter</w:t>
      </w:r>
      <w:r w:rsidR="002E0B60">
        <w:t xml:space="preserve"> </w:t>
      </w:r>
      <w:proofErr w:type="spellStart"/>
      <w:r w:rsidR="002E0B60">
        <w:t>Vujnovich</w:t>
      </w:r>
      <w:proofErr w:type="spellEnd"/>
      <w:r>
        <w:t xml:space="preserve"> </w:t>
      </w:r>
      <w:r w:rsidR="002E0B60">
        <w:t>m</w:t>
      </w:r>
      <w:r w:rsidR="00E51CEE">
        <w:t xml:space="preserve">otioned to approve the agenda as amended, </w:t>
      </w:r>
      <w:proofErr w:type="gramStart"/>
      <w:r w:rsidR="00E51CEE">
        <w:t>2</w:t>
      </w:r>
      <w:r w:rsidR="00E51CEE" w:rsidRPr="00E51CEE">
        <w:rPr>
          <w:vertAlign w:val="superscript"/>
        </w:rPr>
        <w:t>nd</w:t>
      </w:r>
      <w:proofErr w:type="gramEnd"/>
      <w:r w:rsidR="00E51CEE">
        <w:t xml:space="preserve"> by</w:t>
      </w:r>
      <w:r>
        <w:t xml:space="preserve"> Brad</w:t>
      </w:r>
      <w:r w:rsidR="002E0B60">
        <w:t xml:space="preserve"> Robin. Motion carries.</w:t>
      </w:r>
    </w:p>
    <w:p w:rsidR="00E51CEE" w:rsidRDefault="00E51CEE" w:rsidP="006D57F3">
      <w:pPr>
        <w:spacing w:line="240" w:lineRule="auto"/>
        <w:contextualSpacing/>
      </w:pPr>
    </w:p>
    <w:p w:rsidR="00E51CEE" w:rsidRDefault="00E51CEE" w:rsidP="006D57F3">
      <w:pPr>
        <w:spacing w:line="240" w:lineRule="auto"/>
        <w:contextualSpacing/>
      </w:pPr>
      <w:r w:rsidRPr="00F616FD">
        <w:rPr>
          <w:b/>
        </w:rPr>
        <w:t>IV.</w:t>
      </w:r>
      <w:r>
        <w:t xml:space="preserve"> Treasury Report</w:t>
      </w:r>
    </w:p>
    <w:p w:rsidR="00E51CEE" w:rsidRDefault="00E51CEE" w:rsidP="006D57F3">
      <w:pPr>
        <w:spacing w:line="240" w:lineRule="auto"/>
        <w:contextualSpacing/>
      </w:pPr>
      <w:r>
        <w:t>Fund Balance- $568,335</w:t>
      </w:r>
    </w:p>
    <w:p w:rsidR="00E51CEE" w:rsidRDefault="00E51CEE" w:rsidP="006D57F3">
      <w:pPr>
        <w:spacing w:line="240" w:lineRule="auto"/>
        <w:contextualSpacing/>
      </w:pPr>
      <w:r>
        <w:t>Budget Balance- $36,493</w:t>
      </w:r>
    </w:p>
    <w:p w:rsidR="002F2F8F" w:rsidRDefault="002F2F8F" w:rsidP="006D57F3">
      <w:pPr>
        <w:spacing w:line="240" w:lineRule="auto"/>
        <w:contextualSpacing/>
      </w:pPr>
    </w:p>
    <w:p w:rsidR="002F2F8F" w:rsidRDefault="002F2F8F" w:rsidP="006D57F3">
      <w:pPr>
        <w:spacing w:line="240" w:lineRule="auto"/>
        <w:contextualSpacing/>
      </w:pPr>
      <w:r>
        <w:lastRenderedPageBreak/>
        <w:t>Peter</w:t>
      </w:r>
      <w:r w:rsidR="00F616FD">
        <w:t xml:space="preserve"> </w:t>
      </w:r>
      <w:proofErr w:type="spellStart"/>
      <w:r w:rsidR="00F616FD">
        <w:t>Vujnovich</w:t>
      </w:r>
      <w:proofErr w:type="spellEnd"/>
      <w:r w:rsidR="00F616FD">
        <w:t xml:space="preserve"> motioned to approve the financial report as presented</w:t>
      </w:r>
      <w:r>
        <w:t xml:space="preserve">, </w:t>
      </w:r>
      <w:proofErr w:type="gramStart"/>
      <w:r>
        <w:t>2</w:t>
      </w:r>
      <w:r w:rsidRPr="002F2F8F">
        <w:rPr>
          <w:vertAlign w:val="superscript"/>
        </w:rPr>
        <w:t>nd</w:t>
      </w:r>
      <w:proofErr w:type="gramEnd"/>
      <w:r w:rsidR="00F616FD">
        <w:t xml:space="preserve"> by Willie Daisy. Motion carries.</w:t>
      </w:r>
    </w:p>
    <w:p w:rsidR="002F2F8F" w:rsidRDefault="002F2F8F" w:rsidP="006D57F3">
      <w:pPr>
        <w:spacing w:line="240" w:lineRule="auto"/>
        <w:contextualSpacing/>
      </w:pPr>
    </w:p>
    <w:p w:rsidR="002F2F8F" w:rsidRDefault="002F2F8F" w:rsidP="006D57F3">
      <w:pPr>
        <w:spacing w:line="240" w:lineRule="auto"/>
        <w:contextualSpacing/>
      </w:pPr>
      <w:r>
        <w:t>Committee Reports:</w:t>
      </w:r>
    </w:p>
    <w:p w:rsidR="002F2F8F" w:rsidRDefault="00DF3568" w:rsidP="002F2F8F">
      <w:pPr>
        <w:pStyle w:val="ListParagraph"/>
        <w:numPr>
          <w:ilvl w:val="0"/>
          <w:numId w:val="1"/>
        </w:numPr>
        <w:spacing w:line="240" w:lineRule="auto"/>
      </w:pPr>
      <w:r>
        <w:t>Public Private Oyster Seed Grounds Committee- n</w:t>
      </w:r>
      <w:r w:rsidR="002F2F8F">
        <w:t>o report</w:t>
      </w:r>
    </w:p>
    <w:p w:rsidR="002F2F8F" w:rsidRDefault="00DF3568" w:rsidP="002F2F8F">
      <w:pPr>
        <w:pStyle w:val="ListParagraph"/>
        <w:numPr>
          <w:ilvl w:val="0"/>
          <w:numId w:val="1"/>
        </w:numPr>
        <w:spacing w:line="240" w:lineRule="auto"/>
      </w:pPr>
      <w:r>
        <w:t xml:space="preserve">Enforcement Report- Edward </w:t>
      </w:r>
      <w:proofErr w:type="spellStart"/>
      <w:r>
        <w:t>Skena</w:t>
      </w:r>
      <w:proofErr w:type="spellEnd"/>
      <w:r>
        <w:t xml:space="preserve"> provided</w:t>
      </w:r>
      <w:r w:rsidR="001217E0">
        <w:t xml:space="preserve"> the enforcement report</w:t>
      </w:r>
    </w:p>
    <w:p w:rsidR="00DF3568" w:rsidRPr="00DF3568" w:rsidRDefault="00DF3568" w:rsidP="00DF3568">
      <w:pPr>
        <w:ind w:left="360" w:firstLine="360"/>
        <w:rPr>
          <w:rFonts w:cstheme="minorHAnsi"/>
          <w:b/>
          <w:u w:val="single"/>
        </w:rPr>
      </w:pPr>
      <w:r w:rsidRPr="00DF3568">
        <w:rPr>
          <w:rFonts w:cstheme="minorHAnsi"/>
          <w:b/>
          <w:u w:val="single"/>
        </w:rPr>
        <w:t xml:space="preserve">January </w:t>
      </w:r>
      <w:proofErr w:type="gramStart"/>
      <w:r w:rsidRPr="00DF3568">
        <w:rPr>
          <w:rFonts w:cstheme="minorHAnsi"/>
          <w:b/>
          <w:u w:val="single"/>
        </w:rPr>
        <w:t>26</w:t>
      </w:r>
      <w:r w:rsidRPr="00DF3568">
        <w:rPr>
          <w:rFonts w:cstheme="minorHAnsi"/>
          <w:b/>
          <w:u w:val="single"/>
          <w:vertAlign w:val="superscript"/>
        </w:rPr>
        <w:t>th</w:t>
      </w:r>
      <w:r w:rsidRPr="00DF3568">
        <w:rPr>
          <w:rFonts w:cstheme="minorHAnsi"/>
          <w:b/>
          <w:u w:val="single"/>
        </w:rPr>
        <w:t>-</w:t>
      </w:r>
      <w:proofErr w:type="gramEnd"/>
      <w:r w:rsidRPr="00DF3568">
        <w:rPr>
          <w:rFonts w:cstheme="minorHAnsi"/>
          <w:b/>
          <w:u w:val="single"/>
        </w:rPr>
        <w:t xml:space="preserve"> March 11th</w:t>
      </w:r>
    </w:p>
    <w:p w:rsidR="00DF3568" w:rsidRPr="00DF3568" w:rsidRDefault="00DF3568" w:rsidP="00DF3568">
      <w:pPr>
        <w:pStyle w:val="ListParagraph"/>
        <w:rPr>
          <w:rFonts w:cstheme="minorHAnsi"/>
          <w:u w:val="single"/>
        </w:rPr>
      </w:pPr>
      <w:r w:rsidRPr="00DF3568">
        <w:rPr>
          <w:rFonts w:cstheme="minorHAnsi"/>
          <w:b/>
          <w:u w:val="single"/>
        </w:rPr>
        <w:t>Region 4</w:t>
      </w:r>
      <w:r w:rsidRPr="00DF3568">
        <w:rPr>
          <w:rFonts w:cstheme="minorHAnsi"/>
          <w:u w:val="single"/>
        </w:rPr>
        <w:t xml:space="preserve"> (Iberia)</w:t>
      </w:r>
    </w:p>
    <w:p w:rsidR="00DF3568" w:rsidRPr="00DF3568" w:rsidRDefault="00DF3568" w:rsidP="00DF3568">
      <w:pPr>
        <w:pStyle w:val="ListParagraph"/>
        <w:rPr>
          <w:rFonts w:cstheme="minorHAnsi"/>
        </w:rPr>
      </w:pPr>
      <w:r w:rsidRPr="00DF3568">
        <w:rPr>
          <w:rFonts w:cstheme="minorHAnsi"/>
        </w:rPr>
        <w:t>None</w:t>
      </w:r>
    </w:p>
    <w:p w:rsidR="00DF3568" w:rsidRPr="00DF3568" w:rsidRDefault="00DF3568" w:rsidP="00DF3568">
      <w:pPr>
        <w:pStyle w:val="ListParagraph"/>
        <w:rPr>
          <w:rFonts w:cstheme="minorHAnsi"/>
        </w:rPr>
      </w:pPr>
    </w:p>
    <w:p w:rsidR="00DF3568" w:rsidRPr="00DF3568" w:rsidRDefault="00DF3568" w:rsidP="00DF3568">
      <w:pPr>
        <w:pStyle w:val="ListParagraph"/>
        <w:rPr>
          <w:rFonts w:cstheme="minorHAnsi"/>
          <w:u w:val="single"/>
        </w:rPr>
      </w:pPr>
      <w:r w:rsidRPr="00DF3568">
        <w:rPr>
          <w:rFonts w:cstheme="minorHAnsi"/>
          <w:b/>
          <w:u w:val="single"/>
        </w:rPr>
        <w:t xml:space="preserve">Region 5 </w:t>
      </w:r>
      <w:r w:rsidRPr="00DF3568">
        <w:rPr>
          <w:rFonts w:cstheme="minorHAnsi"/>
          <w:u w:val="single"/>
        </w:rPr>
        <w:t>(Calcasieu, Cameron, Vermillion)</w:t>
      </w:r>
    </w:p>
    <w:p w:rsidR="00DF3568" w:rsidRPr="00DF3568" w:rsidRDefault="00DF3568" w:rsidP="00DF3568">
      <w:pPr>
        <w:pStyle w:val="ListParagraph"/>
        <w:rPr>
          <w:rFonts w:cstheme="minorHAnsi"/>
          <w:u w:val="single"/>
        </w:rPr>
      </w:pPr>
      <w:r w:rsidRPr="00DF3568">
        <w:rPr>
          <w:rFonts w:cstheme="minorHAnsi"/>
          <w:u w:val="single"/>
        </w:rPr>
        <w:t>Vermillion</w:t>
      </w:r>
    </w:p>
    <w:p w:rsidR="00DF3568" w:rsidRPr="00DF3568" w:rsidRDefault="00DF3568" w:rsidP="00DF3568">
      <w:pPr>
        <w:pStyle w:val="ListParagraph"/>
        <w:rPr>
          <w:rFonts w:cstheme="minorHAnsi"/>
        </w:rPr>
      </w:pPr>
      <w:r w:rsidRPr="00DF3568">
        <w:rPr>
          <w:rFonts w:cstheme="minorHAnsi"/>
        </w:rPr>
        <w:t xml:space="preserve">2-56:449E Possess less than 10% untagged oyster sacks                    </w:t>
      </w:r>
    </w:p>
    <w:p w:rsidR="00DF3568" w:rsidRDefault="00DF3568" w:rsidP="00DF3568">
      <w:pPr>
        <w:pStyle w:val="ListParagraph"/>
        <w:rPr>
          <w:rFonts w:cstheme="minorHAnsi"/>
        </w:rPr>
      </w:pPr>
      <w:r w:rsidRPr="00DF3568">
        <w:rPr>
          <w:rFonts w:cstheme="minorHAnsi"/>
        </w:rPr>
        <w:t>1-56:307 Transport W/O Required License (associated with shipment</w:t>
      </w:r>
      <w:r>
        <w:rPr>
          <w:rFonts w:cstheme="minorHAnsi"/>
        </w:rPr>
        <w:t xml:space="preserve"> of oysters) </w:t>
      </w:r>
    </w:p>
    <w:p w:rsidR="00DF3568" w:rsidRPr="00DF3568" w:rsidRDefault="00DF3568" w:rsidP="00DF3568">
      <w:pPr>
        <w:pStyle w:val="ListParagraph"/>
        <w:rPr>
          <w:rFonts w:cstheme="minorHAnsi"/>
        </w:rPr>
      </w:pPr>
      <w:r w:rsidRPr="00DF3568">
        <w:rPr>
          <w:rFonts w:cstheme="minorHAnsi"/>
          <w:b/>
          <w:u w:val="single"/>
        </w:rPr>
        <w:t>Seizures</w:t>
      </w:r>
      <w:r>
        <w:rPr>
          <w:rFonts w:cstheme="minorHAnsi"/>
          <w:b/>
          <w:u w:val="single"/>
        </w:rPr>
        <w:t xml:space="preserve">- </w:t>
      </w:r>
      <w:r w:rsidRPr="00DF3568">
        <w:rPr>
          <w:rFonts w:cstheme="minorHAnsi"/>
          <w:b/>
        </w:rPr>
        <w:t>4 Sacks</w:t>
      </w:r>
    </w:p>
    <w:p w:rsidR="00DF3568" w:rsidRPr="00DF3568" w:rsidRDefault="00DF3568" w:rsidP="00DF3568">
      <w:pPr>
        <w:pStyle w:val="ListParagraph"/>
        <w:rPr>
          <w:rFonts w:cstheme="minorHAnsi"/>
          <w:b/>
          <w:u w:val="single"/>
        </w:rPr>
      </w:pPr>
    </w:p>
    <w:p w:rsidR="00DF3568" w:rsidRPr="00DF3568" w:rsidRDefault="00DF3568" w:rsidP="00DF3568">
      <w:pPr>
        <w:pStyle w:val="ListParagraph"/>
        <w:rPr>
          <w:rFonts w:cstheme="minorHAnsi"/>
          <w:u w:val="single"/>
        </w:rPr>
      </w:pPr>
      <w:r w:rsidRPr="00DF3568">
        <w:rPr>
          <w:rFonts w:cstheme="minorHAnsi"/>
          <w:b/>
          <w:u w:val="single"/>
        </w:rPr>
        <w:t>Region 6</w:t>
      </w:r>
      <w:r w:rsidRPr="00DF3568">
        <w:rPr>
          <w:rFonts w:cstheme="minorHAnsi"/>
          <w:u w:val="single"/>
        </w:rPr>
        <w:t>: (Terrebonne, Lafourche, Grand Isle)</w:t>
      </w:r>
    </w:p>
    <w:p w:rsidR="00DF3568" w:rsidRPr="00DF3568" w:rsidRDefault="00DF3568" w:rsidP="00DF3568">
      <w:pPr>
        <w:pStyle w:val="ListParagraph"/>
        <w:rPr>
          <w:rFonts w:cstheme="minorHAnsi"/>
          <w:u w:val="single"/>
        </w:rPr>
      </w:pPr>
      <w:r w:rsidRPr="00DF3568">
        <w:rPr>
          <w:rFonts w:cstheme="minorHAnsi"/>
          <w:u w:val="single"/>
        </w:rPr>
        <w:t>Terrebonne</w:t>
      </w:r>
    </w:p>
    <w:p w:rsidR="00DF3568" w:rsidRPr="00DF3568" w:rsidRDefault="00DF3568" w:rsidP="00DF3568">
      <w:pPr>
        <w:pStyle w:val="ListParagraph"/>
        <w:rPr>
          <w:rFonts w:cstheme="minorHAnsi"/>
        </w:rPr>
      </w:pPr>
      <w:r w:rsidRPr="00DF3568">
        <w:rPr>
          <w:rFonts w:cstheme="minorHAnsi"/>
        </w:rPr>
        <w:t xml:space="preserve">7- 40:4A Violate sanitation code (logbook) </w:t>
      </w:r>
    </w:p>
    <w:p w:rsidR="00DF3568" w:rsidRPr="00DF3568" w:rsidRDefault="00DF3568" w:rsidP="00DF3568">
      <w:pPr>
        <w:pStyle w:val="ListParagraph"/>
        <w:rPr>
          <w:rFonts w:cstheme="minorHAnsi"/>
        </w:rPr>
      </w:pPr>
      <w:r w:rsidRPr="00DF3568">
        <w:rPr>
          <w:rFonts w:cstheme="minorHAnsi"/>
        </w:rPr>
        <w:t xml:space="preserve">3-56:444 Failure to display proper number on vessel </w:t>
      </w:r>
    </w:p>
    <w:p w:rsidR="00DF3568" w:rsidRPr="00DF3568" w:rsidRDefault="00DF3568" w:rsidP="00DF3568">
      <w:pPr>
        <w:pStyle w:val="ListParagraph"/>
        <w:rPr>
          <w:rFonts w:cstheme="minorHAnsi"/>
        </w:rPr>
      </w:pPr>
      <w:r w:rsidRPr="00DF3568">
        <w:rPr>
          <w:rFonts w:cstheme="minorHAnsi"/>
        </w:rPr>
        <w:t>3-56:433.1 Violate seed ground vessel permit</w:t>
      </w:r>
    </w:p>
    <w:p w:rsidR="00DF3568" w:rsidRPr="00DF3568" w:rsidRDefault="00DF3568" w:rsidP="00DF3568">
      <w:pPr>
        <w:pStyle w:val="ListParagraph"/>
        <w:rPr>
          <w:rFonts w:cstheme="minorHAnsi"/>
        </w:rPr>
      </w:pPr>
      <w:r w:rsidRPr="00DF3568">
        <w:rPr>
          <w:rFonts w:cstheme="minorHAnsi"/>
        </w:rPr>
        <w:t xml:space="preserve">3-56:303.2 </w:t>
      </w:r>
      <w:proofErr w:type="gramStart"/>
      <w:r w:rsidRPr="00DF3568">
        <w:rPr>
          <w:rFonts w:cstheme="minorHAnsi"/>
        </w:rPr>
        <w:t>Fail</w:t>
      </w:r>
      <w:proofErr w:type="gramEnd"/>
      <w:r w:rsidRPr="00DF3568">
        <w:rPr>
          <w:rFonts w:cstheme="minorHAnsi"/>
        </w:rPr>
        <w:t xml:space="preserve"> to have commercial license in possession (No oyster harvester)</w:t>
      </w:r>
    </w:p>
    <w:p w:rsidR="00DF3568" w:rsidRPr="00DF3568" w:rsidRDefault="00DF3568" w:rsidP="00DF3568">
      <w:pPr>
        <w:pStyle w:val="ListParagraph"/>
        <w:rPr>
          <w:rFonts w:cstheme="minorHAnsi"/>
        </w:rPr>
      </w:pPr>
      <w:r w:rsidRPr="00DF3568">
        <w:rPr>
          <w:rFonts w:cstheme="minorHAnsi"/>
        </w:rPr>
        <w:t xml:space="preserve">3-56:303.2 </w:t>
      </w:r>
      <w:proofErr w:type="gramStart"/>
      <w:r w:rsidRPr="00DF3568">
        <w:rPr>
          <w:rFonts w:cstheme="minorHAnsi"/>
        </w:rPr>
        <w:t>Fail</w:t>
      </w:r>
      <w:proofErr w:type="gramEnd"/>
      <w:r w:rsidRPr="00DF3568">
        <w:rPr>
          <w:rFonts w:cstheme="minorHAnsi"/>
        </w:rPr>
        <w:t xml:space="preserve"> to have commercial license in possession (Seed ground permit)</w:t>
      </w:r>
    </w:p>
    <w:p w:rsidR="00DF3568" w:rsidRPr="00DF3568" w:rsidRDefault="00DF3568" w:rsidP="00DF3568">
      <w:pPr>
        <w:pStyle w:val="ListParagraph"/>
        <w:rPr>
          <w:rFonts w:cstheme="minorHAnsi"/>
        </w:rPr>
      </w:pPr>
      <w:r w:rsidRPr="00DF3568">
        <w:rPr>
          <w:rFonts w:cstheme="minorHAnsi"/>
        </w:rPr>
        <w:t xml:space="preserve">3-56:303.2 </w:t>
      </w:r>
      <w:proofErr w:type="gramStart"/>
      <w:r w:rsidRPr="00DF3568">
        <w:rPr>
          <w:rFonts w:cstheme="minorHAnsi"/>
        </w:rPr>
        <w:t>Fail</w:t>
      </w:r>
      <w:proofErr w:type="gramEnd"/>
      <w:r w:rsidRPr="00DF3568">
        <w:rPr>
          <w:rFonts w:cstheme="minorHAnsi"/>
        </w:rPr>
        <w:t xml:space="preserve"> to have commercial license in possession (Seed ground gear permit)</w:t>
      </w:r>
    </w:p>
    <w:p w:rsidR="00DF3568" w:rsidRPr="00DF3568" w:rsidRDefault="00DF3568" w:rsidP="00DF3568">
      <w:pPr>
        <w:pStyle w:val="ListParagraph"/>
        <w:rPr>
          <w:rFonts w:cstheme="minorHAnsi"/>
        </w:rPr>
      </w:pPr>
      <w:r w:rsidRPr="00DF3568">
        <w:rPr>
          <w:rFonts w:cstheme="minorHAnsi"/>
        </w:rPr>
        <w:t xml:space="preserve">3-56:436 </w:t>
      </w:r>
      <w:proofErr w:type="gramStart"/>
      <w:r w:rsidRPr="00DF3568">
        <w:rPr>
          <w:rFonts w:cstheme="minorHAnsi"/>
        </w:rPr>
        <w:t>Take</w:t>
      </w:r>
      <w:proofErr w:type="gramEnd"/>
      <w:r w:rsidRPr="00DF3568">
        <w:rPr>
          <w:rFonts w:cstheme="minorHAnsi"/>
        </w:rPr>
        <w:t xml:space="preserve"> oysters illegal hours</w:t>
      </w:r>
    </w:p>
    <w:p w:rsidR="00DF3568" w:rsidRDefault="00DF3568" w:rsidP="00DF3568">
      <w:pPr>
        <w:pStyle w:val="ListParagraph"/>
        <w:rPr>
          <w:rFonts w:cstheme="minorHAnsi"/>
        </w:rPr>
      </w:pPr>
      <w:r w:rsidRPr="00DF3568">
        <w:rPr>
          <w:rFonts w:cstheme="minorHAnsi"/>
        </w:rPr>
        <w:t>3-</w:t>
      </w:r>
      <w:proofErr w:type="gramStart"/>
      <w:r w:rsidRPr="00DF3568">
        <w:rPr>
          <w:rFonts w:cstheme="minorHAnsi"/>
        </w:rPr>
        <w:t>56:424E(</w:t>
      </w:r>
      <w:proofErr w:type="gramEnd"/>
      <w:r w:rsidRPr="00DF3568">
        <w:rPr>
          <w:rFonts w:cstheme="minorHAnsi"/>
        </w:rPr>
        <w:t>1) Taking oysters from unapproved area (polluted)</w:t>
      </w:r>
    </w:p>
    <w:p w:rsidR="00DF3568" w:rsidRPr="00DF3568" w:rsidRDefault="00DF3568" w:rsidP="00DF3568">
      <w:pPr>
        <w:pStyle w:val="ListParagraph"/>
        <w:rPr>
          <w:rFonts w:cstheme="minorHAnsi"/>
        </w:rPr>
      </w:pPr>
      <w:r w:rsidRPr="00DF3568">
        <w:rPr>
          <w:rFonts w:cstheme="minorHAnsi"/>
          <w:b/>
          <w:bCs/>
          <w:u w:val="single"/>
        </w:rPr>
        <w:t>Seizures:</w:t>
      </w:r>
      <w:r>
        <w:rPr>
          <w:rFonts w:cstheme="minorHAnsi"/>
          <w:b/>
          <w:bCs/>
          <w:u w:val="single"/>
        </w:rPr>
        <w:t xml:space="preserve"> </w:t>
      </w:r>
      <w:r w:rsidRPr="00DF3568">
        <w:rPr>
          <w:rFonts w:cstheme="minorHAnsi"/>
          <w:b/>
        </w:rPr>
        <w:t xml:space="preserve">50 Sacks </w:t>
      </w:r>
    </w:p>
    <w:p w:rsidR="00DF3568" w:rsidRPr="00DF3568" w:rsidRDefault="00DF3568" w:rsidP="00DF3568">
      <w:pPr>
        <w:pStyle w:val="ListParagraph"/>
        <w:rPr>
          <w:rFonts w:cstheme="minorHAnsi"/>
        </w:rPr>
      </w:pPr>
    </w:p>
    <w:p w:rsidR="00DF3568" w:rsidRPr="00DF3568" w:rsidRDefault="00DF3568" w:rsidP="00DF3568">
      <w:pPr>
        <w:pStyle w:val="ListParagraph"/>
        <w:rPr>
          <w:rFonts w:cstheme="minorHAnsi"/>
          <w:u w:val="single"/>
        </w:rPr>
      </w:pPr>
      <w:r w:rsidRPr="00DF3568">
        <w:rPr>
          <w:rFonts w:cstheme="minorHAnsi"/>
          <w:b/>
          <w:u w:val="single"/>
        </w:rPr>
        <w:t>Region 8</w:t>
      </w:r>
      <w:r w:rsidRPr="00DF3568">
        <w:rPr>
          <w:rFonts w:cstheme="minorHAnsi"/>
          <w:u w:val="single"/>
        </w:rPr>
        <w:t>: (Jefferson, Plaquemines, St. Bernard, Orleans)</w:t>
      </w:r>
    </w:p>
    <w:p w:rsidR="00DF3568" w:rsidRPr="00DF3568" w:rsidRDefault="00DF3568" w:rsidP="00DF3568">
      <w:pPr>
        <w:pStyle w:val="ListParagraph"/>
        <w:rPr>
          <w:rFonts w:cstheme="minorHAnsi"/>
        </w:rPr>
      </w:pPr>
      <w:r w:rsidRPr="00DF3568">
        <w:rPr>
          <w:rFonts w:cstheme="minorHAnsi"/>
          <w:bCs/>
          <w:u w:val="single"/>
        </w:rPr>
        <w:t>St. Bernard</w:t>
      </w:r>
    </w:p>
    <w:p w:rsidR="00DF3568" w:rsidRPr="00DF3568" w:rsidRDefault="00DF3568" w:rsidP="00DF3568">
      <w:pPr>
        <w:pStyle w:val="ListParagraph"/>
        <w:rPr>
          <w:rFonts w:cstheme="minorHAnsi"/>
        </w:rPr>
      </w:pPr>
      <w:r w:rsidRPr="00DF3568">
        <w:rPr>
          <w:rFonts w:cstheme="minorHAnsi"/>
        </w:rPr>
        <w:t xml:space="preserve">2- 56:424 </w:t>
      </w:r>
      <w:proofErr w:type="gramStart"/>
      <w:r w:rsidRPr="00DF3568">
        <w:rPr>
          <w:rFonts w:cstheme="minorHAnsi"/>
        </w:rPr>
        <w:t>E(</w:t>
      </w:r>
      <w:proofErr w:type="gramEnd"/>
      <w:r w:rsidRPr="00DF3568">
        <w:rPr>
          <w:rFonts w:cstheme="minorHAnsi"/>
        </w:rPr>
        <w:t xml:space="preserve">1) – Take Oysters From Unapproved Area </w:t>
      </w:r>
    </w:p>
    <w:p w:rsidR="00DF3568" w:rsidRPr="00DF3568" w:rsidRDefault="00DF3568" w:rsidP="00DF3568">
      <w:pPr>
        <w:pStyle w:val="ListParagraph"/>
        <w:rPr>
          <w:rFonts w:cstheme="minorHAnsi"/>
        </w:rPr>
      </w:pPr>
      <w:r w:rsidRPr="00DF3568">
        <w:rPr>
          <w:rFonts w:cstheme="minorHAnsi"/>
        </w:rPr>
        <w:t>1-40:4A Violate Sanitation Code (log Book)</w:t>
      </w:r>
    </w:p>
    <w:p w:rsidR="00DF3568" w:rsidRPr="00DF3568" w:rsidRDefault="00DF3568" w:rsidP="00DF3568">
      <w:pPr>
        <w:pStyle w:val="ListParagraph"/>
        <w:rPr>
          <w:rFonts w:cstheme="minorHAnsi"/>
        </w:rPr>
      </w:pPr>
      <w:r w:rsidRPr="00DF3568">
        <w:rPr>
          <w:rFonts w:cstheme="minorHAnsi"/>
        </w:rPr>
        <w:t>1-56:303.2A – Fail to Have Commercial Licenses in Possession</w:t>
      </w:r>
    </w:p>
    <w:p w:rsidR="00DF3568" w:rsidRPr="00DF3568" w:rsidRDefault="00DF3568" w:rsidP="00DF3568">
      <w:pPr>
        <w:pStyle w:val="ListParagraph"/>
        <w:rPr>
          <w:rFonts w:cstheme="minorHAnsi"/>
        </w:rPr>
      </w:pPr>
      <w:r w:rsidRPr="00DF3568">
        <w:rPr>
          <w:rFonts w:cstheme="minorHAnsi"/>
        </w:rPr>
        <w:t xml:space="preserve">1-40:4A – Violate Sanitation Code (Refrigeration) </w:t>
      </w:r>
    </w:p>
    <w:p w:rsidR="00DF3568" w:rsidRDefault="00DF3568" w:rsidP="00DF3568">
      <w:pPr>
        <w:pStyle w:val="ListParagraph"/>
        <w:rPr>
          <w:rFonts w:cstheme="minorHAnsi"/>
          <w:b/>
        </w:rPr>
      </w:pPr>
      <w:r w:rsidRPr="00DF3568">
        <w:rPr>
          <w:rFonts w:cstheme="minorHAnsi"/>
          <w:b/>
          <w:bCs/>
          <w:u w:val="single"/>
        </w:rPr>
        <w:t xml:space="preserve">Seizures: </w:t>
      </w:r>
      <w:r w:rsidRPr="00DF3568">
        <w:rPr>
          <w:rFonts w:cstheme="minorHAnsi"/>
          <w:b/>
        </w:rPr>
        <w:t>102 Sacks</w:t>
      </w:r>
    </w:p>
    <w:p w:rsidR="00DF3568" w:rsidRPr="00DF3568" w:rsidRDefault="00DF3568" w:rsidP="00DF3568">
      <w:pPr>
        <w:pStyle w:val="ListParagraph"/>
        <w:rPr>
          <w:rFonts w:cstheme="minorHAnsi"/>
          <w:b/>
          <w:u w:val="single"/>
        </w:rPr>
      </w:pPr>
    </w:p>
    <w:p w:rsidR="00A200D6" w:rsidRDefault="002F2F8F" w:rsidP="002F2F8F">
      <w:pPr>
        <w:pStyle w:val="ListParagraph"/>
        <w:numPr>
          <w:ilvl w:val="0"/>
          <w:numId w:val="1"/>
        </w:numPr>
        <w:spacing w:line="240" w:lineRule="auto"/>
      </w:pPr>
      <w:r>
        <w:t>Legislative</w:t>
      </w:r>
      <w:r w:rsidR="00DF3568">
        <w:t xml:space="preserve"> Report</w:t>
      </w:r>
      <w:r w:rsidR="00A200D6">
        <w:t xml:space="preserve">- no report; Sam Slavich stated that the Oyster Lease Damage Evaluation Board has some proposed changes to legislation that governs that board. </w:t>
      </w:r>
      <w:r w:rsidR="00D923F6">
        <w:t>The legislation would seek to have one oyster industry person and one from the oil and gas industry to constitute a quorum</w:t>
      </w:r>
    </w:p>
    <w:p w:rsidR="002F2F8F" w:rsidRDefault="00A200D6" w:rsidP="00D923F6">
      <w:pPr>
        <w:spacing w:line="240" w:lineRule="auto"/>
      </w:pPr>
      <w:r>
        <w:rPr>
          <w:noProof/>
        </w:rPr>
        <w:drawing>
          <wp:inline distT="0" distB="0" distL="0" distR="0">
            <wp:extent cx="6130977" cy="7004415"/>
            <wp:effectExtent l="0" t="0" r="317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nned from a Xerox Multifunction Printer (002)_Page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35961" cy="7010109"/>
                    </a:xfrm>
                    <a:prstGeom prst="rect">
                      <a:avLst/>
                    </a:prstGeom>
                  </pic:spPr>
                </pic:pic>
              </a:graphicData>
            </a:graphic>
          </wp:inline>
        </w:drawing>
      </w:r>
      <w:r>
        <w:rPr>
          <w:noProof/>
        </w:rPr>
        <w:drawing>
          <wp:inline distT="0" distB="0" distL="0" distR="0">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nned from a Xerox Multifunction Printer (002)_Page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D923F6">
        <w:t xml:space="preserve">Sam Slavich </w:t>
      </w:r>
      <w:r w:rsidR="001217E0">
        <w:t>motioned to accept the</w:t>
      </w:r>
      <w:r w:rsidR="00D923F6">
        <w:t xml:space="preserve"> proposed statutory changes to the Oyster Lease Damage Evaluation </w:t>
      </w:r>
      <w:proofErr w:type="gramStart"/>
      <w:r w:rsidR="00D923F6">
        <w:t xml:space="preserve">Board </w:t>
      </w:r>
      <w:r w:rsidR="001217E0">
        <w:t>,</w:t>
      </w:r>
      <w:proofErr w:type="gramEnd"/>
      <w:r w:rsidR="001217E0">
        <w:t xml:space="preserve"> 2</w:t>
      </w:r>
      <w:r w:rsidR="001217E0" w:rsidRPr="001217E0">
        <w:rPr>
          <w:vertAlign w:val="superscript"/>
        </w:rPr>
        <w:t>nd</w:t>
      </w:r>
      <w:r w:rsidR="001217E0">
        <w:t xml:space="preserve"> by Peter</w:t>
      </w:r>
      <w:r w:rsidR="00D923F6">
        <w:t xml:space="preserve"> </w:t>
      </w:r>
      <w:proofErr w:type="spellStart"/>
      <w:r w:rsidR="00D923F6">
        <w:t>Vujnovich</w:t>
      </w:r>
      <w:proofErr w:type="spellEnd"/>
      <w:r w:rsidR="00D923F6">
        <w:t>. Motion carries.</w:t>
      </w:r>
    </w:p>
    <w:p w:rsidR="000E05AB" w:rsidRDefault="000E05AB" w:rsidP="000E05AB">
      <w:pPr>
        <w:pStyle w:val="ListParagraph"/>
        <w:numPr>
          <w:ilvl w:val="0"/>
          <w:numId w:val="1"/>
        </w:numPr>
        <w:spacing w:line="240" w:lineRule="auto"/>
      </w:pPr>
      <w:r>
        <w:t>Legal Report- no repot</w:t>
      </w:r>
    </w:p>
    <w:p w:rsidR="000E05AB" w:rsidRDefault="000E05AB" w:rsidP="000E05AB">
      <w:pPr>
        <w:pStyle w:val="ListParagraph"/>
        <w:numPr>
          <w:ilvl w:val="0"/>
          <w:numId w:val="1"/>
        </w:numPr>
        <w:spacing w:line="240" w:lineRule="auto"/>
      </w:pPr>
      <w:r>
        <w:t>Research Report- no report</w:t>
      </w:r>
    </w:p>
    <w:p w:rsidR="000E05AB" w:rsidRDefault="000E05AB" w:rsidP="000E05AB">
      <w:pPr>
        <w:pStyle w:val="ListParagraph"/>
        <w:numPr>
          <w:ilvl w:val="0"/>
          <w:numId w:val="1"/>
        </w:numPr>
        <w:spacing w:line="240" w:lineRule="auto"/>
      </w:pPr>
      <w:r>
        <w:t>Coastal Restoration Report-</w:t>
      </w:r>
      <w:r w:rsidR="009F21B7">
        <w:t xml:space="preserve"> no report</w:t>
      </w:r>
    </w:p>
    <w:p w:rsidR="000E05AB" w:rsidRDefault="000E05AB" w:rsidP="000E05AB">
      <w:pPr>
        <w:pStyle w:val="ListParagraph"/>
        <w:numPr>
          <w:ilvl w:val="0"/>
          <w:numId w:val="1"/>
        </w:numPr>
        <w:spacing w:line="240" w:lineRule="auto"/>
      </w:pPr>
      <w:r>
        <w:t>Marketing Report-</w:t>
      </w:r>
      <w:r w:rsidR="009F21B7">
        <w:t xml:space="preserve"> </w:t>
      </w:r>
      <w:r w:rsidR="00D923F6">
        <w:t xml:space="preserve">Anna </w:t>
      </w:r>
      <w:proofErr w:type="spellStart"/>
      <w:r w:rsidR="00D923F6">
        <w:t>Koehl</w:t>
      </w:r>
      <w:proofErr w:type="spellEnd"/>
      <w:r w:rsidR="00D923F6">
        <w:t xml:space="preserve"> stated that BMF conducted</w:t>
      </w:r>
      <w:r w:rsidR="009F21B7">
        <w:t xml:space="preserve"> the digital campaign targeting the Gulf Oyster Symposium and the paid email is awaiting final review once that goes out we will be able to look at th</w:t>
      </w:r>
      <w:r w:rsidR="00D923F6">
        <w:t>e full results and provide the task force with</w:t>
      </w:r>
      <w:r w:rsidR="009F21B7">
        <w:t xml:space="preserve"> an update at the next meeting; </w:t>
      </w:r>
      <w:proofErr w:type="spellStart"/>
      <w:r w:rsidR="009F21B7">
        <w:t>Jakov</w:t>
      </w:r>
      <w:proofErr w:type="spellEnd"/>
      <w:r w:rsidR="009F21B7">
        <w:t xml:space="preserve"> </w:t>
      </w:r>
      <w:proofErr w:type="spellStart"/>
      <w:r w:rsidR="00D923F6">
        <w:t>Jurisic</w:t>
      </w:r>
      <w:proofErr w:type="spellEnd"/>
      <w:r w:rsidR="00D923F6">
        <w:t xml:space="preserve"> stated that he </w:t>
      </w:r>
      <w:r w:rsidR="009F21B7">
        <w:t>made several attempts to reach out to t</w:t>
      </w:r>
      <w:r w:rsidR="00D923F6">
        <w:t xml:space="preserve">he LT Governor’s office and has not heard back; </w:t>
      </w:r>
      <w:r w:rsidR="009871FF">
        <w:t xml:space="preserve">SPMB </w:t>
      </w:r>
      <w:r w:rsidR="00D923F6">
        <w:t>provided</w:t>
      </w:r>
      <w:r w:rsidR="009F21B7">
        <w:t xml:space="preserve"> opin</w:t>
      </w:r>
      <w:r w:rsidR="00D923F6">
        <w:t>ions on Mid-</w:t>
      </w:r>
      <w:proofErr w:type="spellStart"/>
      <w:r w:rsidR="00D923F6">
        <w:t>Barataria</w:t>
      </w:r>
      <w:proofErr w:type="spellEnd"/>
      <w:r w:rsidR="00D923F6">
        <w:t xml:space="preserve"> Sediment D</w:t>
      </w:r>
      <w:r w:rsidR="009F21B7">
        <w:t>iversion at the last CPRA meeting</w:t>
      </w:r>
    </w:p>
    <w:p w:rsidR="000E05AB" w:rsidRDefault="000E05AB" w:rsidP="000E05AB">
      <w:pPr>
        <w:pStyle w:val="ListParagraph"/>
        <w:numPr>
          <w:ilvl w:val="0"/>
          <w:numId w:val="1"/>
        </w:numPr>
        <w:spacing w:line="240" w:lineRule="auto"/>
      </w:pPr>
      <w:r>
        <w:t>Health Report-</w:t>
      </w:r>
      <w:r w:rsidR="009F21B7">
        <w:t xml:space="preserve"> Jennifer </w:t>
      </w:r>
      <w:proofErr w:type="spellStart"/>
      <w:r w:rsidR="009F21B7">
        <w:t>Arme</w:t>
      </w:r>
      <w:r w:rsidR="00D923F6">
        <w:t>ntor</w:t>
      </w:r>
      <w:proofErr w:type="spellEnd"/>
      <w:r w:rsidR="00D923F6">
        <w:t xml:space="preserve"> provided a health committee report</w:t>
      </w:r>
    </w:p>
    <w:p w:rsidR="00A911C7" w:rsidRDefault="00A911C7" w:rsidP="00A911C7">
      <w:pPr>
        <w:shd w:val="clear" w:color="auto" w:fill="FFFFFF"/>
        <w:spacing w:after="0" w:line="240" w:lineRule="auto"/>
        <w:ind w:left="360"/>
        <w:rPr>
          <w:rFonts w:eastAsia="Times New Roman" w:cs="Helvetica"/>
        </w:rPr>
      </w:pPr>
      <w:r>
        <w:rPr>
          <w:rFonts w:eastAsia="Times New Roman" w:cs="Helvetica"/>
        </w:rPr>
        <w:t>There has</w:t>
      </w:r>
      <w:r w:rsidRPr="00A911C7">
        <w:rPr>
          <w:rFonts w:eastAsia="Times New Roman" w:cs="Helvetica"/>
        </w:rPr>
        <w:t xml:space="preserve"> only</w:t>
      </w:r>
      <w:r>
        <w:rPr>
          <w:rFonts w:eastAsia="Times New Roman" w:cs="Helvetica"/>
        </w:rPr>
        <w:t xml:space="preserve"> been</w:t>
      </w:r>
      <w:r w:rsidRPr="00A911C7">
        <w:rPr>
          <w:rFonts w:eastAsia="Times New Roman" w:cs="Helvetica"/>
        </w:rPr>
        <w:t xml:space="preserve"> one illness since our last meeting, which brings our total for the year to </w:t>
      </w:r>
      <w:proofErr w:type="gramStart"/>
      <w:r w:rsidRPr="00A911C7">
        <w:rPr>
          <w:rFonts w:eastAsia="Times New Roman" w:cs="Helvetica"/>
        </w:rPr>
        <w:t>2</w:t>
      </w:r>
      <w:proofErr w:type="gramEnd"/>
      <w:r w:rsidRPr="00A911C7">
        <w:rPr>
          <w:rFonts w:eastAsia="Times New Roman" w:cs="Helvetica"/>
        </w:rPr>
        <w:t>.</w:t>
      </w:r>
      <w:r>
        <w:rPr>
          <w:rFonts w:eastAsia="Times New Roman" w:cs="Helvetica"/>
        </w:rPr>
        <w:t xml:space="preserve"> </w:t>
      </w:r>
      <w:r w:rsidRPr="00A911C7">
        <w:rPr>
          <w:rFonts w:eastAsia="Times New Roman" w:cs="Helvetica"/>
          <w:bCs/>
        </w:rPr>
        <w:t xml:space="preserve">It was Vibrio </w:t>
      </w:r>
      <w:proofErr w:type="spellStart"/>
      <w:r w:rsidRPr="00A911C7">
        <w:rPr>
          <w:rFonts w:eastAsia="Times New Roman" w:cs="Helvetica"/>
          <w:bCs/>
        </w:rPr>
        <w:t>parahemoliticus</w:t>
      </w:r>
      <w:proofErr w:type="spellEnd"/>
      <w:r w:rsidRPr="00A911C7">
        <w:rPr>
          <w:rFonts w:eastAsia="Times New Roman" w:cs="Helvetica"/>
          <w:bCs/>
        </w:rPr>
        <w:t>.</w:t>
      </w:r>
      <w:r>
        <w:rPr>
          <w:rFonts w:eastAsia="Times New Roman" w:cs="Helvetica"/>
          <w:bCs/>
        </w:rPr>
        <w:t xml:space="preserve"> </w:t>
      </w:r>
      <w:proofErr w:type="gramStart"/>
      <w:r>
        <w:rPr>
          <w:rFonts w:eastAsia="Times New Roman" w:cs="Helvetica"/>
          <w:bCs/>
        </w:rPr>
        <w:t>It was one individual who</w:t>
      </w:r>
      <w:proofErr w:type="gramEnd"/>
      <w:r>
        <w:rPr>
          <w:rFonts w:eastAsia="Times New Roman" w:cs="Helvetica"/>
          <w:bCs/>
        </w:rPr>
        <w:t xml:space="preserve"> ate at three New Orleans restaurants so we had to go through a lot tags. Looking into areas 3, 4, 14, and 15 and Virginia and Maryland. The restaurant </w:t>
      </w:r>
      <w:proofErr w:type="gramStart"/>
      <w:r>
        <w:rPr>
          <w:rFonts w:eastAsia="Times New Roman" w:cs="Helvetica"/>
          <w:bCs/>
        </w:rPr>
        <w:t>was cited</w:t>
      </w:r>
      <w:proofErr w:type="gramEnd"/>
      <w:r>
        <w:rPr>
          <w:rFonts w:eastAsia="Times New Roman" w:cs="Helvetica"/>
          <w:bCs/>
        </w:rPr>
        <w:t xml:space="preserve"> for temperature and one oyster bar that was not permitted, could have been a few different things.</w:t>
      </w:r>
    </w:p>
    <w:p w:rsidR="00A911C7" w:rsidRPr="00A911C7" w:rsidRDefault="00A911C7" w:rsidP="00A911C7">
      <w:pPr>
        <w:shd w:val="clear" w:color="auto" w:fill="FFFFFF"/>
        <w:spacing w:after="0" w:line="240" w:lineRule="auto"/>
        <w:ind w:left="360"/>
        <w:rPr>
          <w:rFonts w:eastAsia="Times New Roman" w:cs="Helvetica"/>
        </w:rPr>
      </w:pPr>
    </w:p>
    <w:p w:rsidR="009F21B7" w:rsidRDefault="009F21B7" w:rsidP="009F21B7">
      <w:pPr>
        <w:spacing w:line="240" w:lineRule="auto"/>
      </w:pPr>
      <w:r w:rsidRPr="00A911C7">
        <w:t>Al</w:t>
      </w:r>
      <w:r w:rsidR="009871FF" w:rsidRPr="00A911C7">
        <w:t xml:space="preserve"> </w:t>
      </w:r>
      <w:proofErr w:type="spellStart"/>
      <w:r w:rsidR="009871FF" w:rsidRPr="00A911C7">
        <w:t>Sunseri</w:t>
      </w:r>
      <w:proofErr w:type="spellEnd"/>
      <w:r w:rsidR="00A911C7">
        <w:t xml:space="preserve"> stated that they happened to be having a health inspection today and the inspector notified them that they should be doing temperature checks on their coolers on the weekends</w:t>
      </w:r>
      <w:r w:rsidR="00E6640A">
        <w:t xml:space="preserve"> and twice a day.</w:t>
      </w:r>
      <w:r w:rsidRPr="00A911C7">
        <w:t xml:space="preserve"> </w:t>
      </w:r>
      <w:r w:rsidR="00E6640A">
        <w:t xml:space="preserve">Would like to </w:t>
      </w:r>
      <w:r w:rsidRPr="00A911C7">
        <w:t>make an inquiry to the ISSC to see what determined this change to seven days a week</w:t>
      </w:r>
      <w:r w:rsidR="00E6640A">
        <w:t>,</w:t>
      </w:r>
      <w:r w:rsidRPr="00A911C7">
        <w:t xml:space="preserve"> two times a day</w:t>
      </w:r>
    </w:p>
    <w:p w:rsidR="00A911C7" w:rsidRPr="00A911C7" w:rsidRDefault="00A911C7" w:rsidP="009F21B7">
      <w:pPr>
        <w:spacing w:line="240" w:lineRule="auto"/>
      </w:pPr>
      <w:r>
        <w:t xml:space="preserve">Jennifer </w:t>
      </w:r>
      <w:proofErr w:type="spellStart"/>
      <w:r>
        <w:t>Armentor</w:t>
      </w:r>
      <w:proofErr w:type="spellEnd"/>
      <w:r>
        <w:t xml:space="preserve"> stated that this is correct that it was an NSSP Model Ordinance so the cooler regulations have changed, used to say coolers must be checked twice a day when product is present during normal operating hours </w:t>
      </w:r>
      <w:r w:rsidR="00E6640A">
        <w:t>and that part was removed. If you have product present on Saturdays, Sundays, holidays you have to record it twice; if you have continuous monitoring you would have to have your monitoring records available to LDH and you have to record the temperature once a day</w:t>
      </w:r>
    </w:p>
    <w:p w:rsidR="000E05AB" w:rsidRPr="000B0968" w:rsidRDefault="000E05AB" w:rsidP="000B0968">
      <w:pPr>
        <w:shd w:val="clear" w:color="auto" w:fill="FFFFFF"/>
        <w:rPr>
          <w:rFonts w:eastAsia="Times New Roman" w:cs="Helvetica"/>
        </w:rPr>
      </w:pPr>
      <w:proofErr w:type="gramStart"/>
      <w:r w:rsidRPr="00A911C7">
        <w:t>Aquaculture Report-</w:t>
      </w:r>
      <w:r w:rsidR="009F21B7" w:rsidRPr="00A911C7">
        <w:t xml:space="preserve"> no report; </w:t>
      </w:r>
      <w:r w:rsidR="000B0968">
        <w:t>Steve Pollock stated that</w:t>
      </w:r>
      <w:r w:rsidR="000B0968" w:rsidRPr="000B0968">
        <w:rPr>
          <w:rFonts w:eastAsia="Times New Roman" w:cs="Helvetica"/>
          <w:bCs/>
        </w:rPr>
        <w:t xml:space="preserve"> as a sitting voting member on the Oyster Task Force</w:t>
      </w:r>
      <w:r w:rsidR="000B0968">
        <w:rPr>
          <w:rFonts w:eastAsia="Times New Roman" w:cs="Helvetica"/>
          <w:bCs/>
        </w:rPr>
        <w:t>, as the c</w:t>
      </w:r>
      <w:r w:rsidR="000B0968" w:rsidRPr="000B0968">
        <w:rPr>
          <w:rFonts w:eastAsia="Times New Roman" w:cs="Helvetica"/>
          <w:bCs/>
        </w:rPr>
        <w:t xml:space="preserve">hair </w:t>
      </w:r>
      <w:r w:rsidR="000B0968">
        <w:rPr>
          <w:rFonts w:eastAsia="Times New Roman" w:cs="Helvetica"/>
          <w:bCs/>
        </w:rPr>
        <w:t>of the subcommittee for a</w:t>
      </w:r>
      <w:r w:rsidR="000B0968" w:rsidRPr="000B0968">
        <w:rPr>
          <w:rFonts w:eastAsia="Times New Roman" w:cs="Helvetica"/>
          <w:bCs/>
        </w:rPr>
        <w:t>quaculture</w:t>
      </w:r>
      <w:r w:rsidR="000B0968">
        <w:rPr>
          <w:rFonts w:eastAsia="Times New Roman" w:cs="Helvetica"/>
          <w:bCs/>
        </w:rPr>
        <w:t xml:space="preserve"> </w:t>
      </w:r>
      <w:r w:rsidR="000B0968" w:rsidRPr="000B0968">
        <w:rPr>
          <w:rFonts w:eastAsia="Times New Roman" w:cs="Helvetica"/>
          <w:color w:val="232333"/>
        </w:rPr>
        <w:t>and the President of Louisiana Oyster Agriculture Association and</w:t>
      </w:r>
      <w:r w:rsidR="000B0968">
        <w:rPr>
          <w:rFonts w:eastAsia="Times New Roman" w:cs="Helvetica"/>
        </w:rPr>
        <w:t xml:space="preserve"> a </w:t>
      </w:r>
      <w:r w:rsidR="000B0968" w:rsidRPr="000B0968">
        <w:rPr>
          <w:rFonts w:eastAsia="Times New Roman" w:cs="Helvetica"/>
        </w:rPr>
        <w:t>board member for the ISSC</w:t>
      </w:r>
      <w:r w:rsidR="000B0968">
        <w:rPr>
          <w:rFonts w:eastAsia="Times New Roman" w:cs="Helvetica"/>
        </w:rPr>
        <w:t xml:space="preserve"> </w:t>
      </w:r>
      <w:r w:rsidR="000B0968" w:rsidRPr="000B0968">
        <w:rPr>
          <w:rFonts w:eastAsia="Times New Roman" w:cs="Helvetica"/>
        </w:rPr>
        <w:t>I'd appreciate in future i</w:t>
      </w:r>
      <w:r w:rsidR="000B0968">
        <w:rPr>
          <w:rFonts w:eastAsia="Times New Roman" w:cs="Helvetica"/>
        </w:rPr>
        <w:t xml:space="preserve">f there's anything that's going to </w:t>
      </w:r>
      <w:r w:rsidR="000B0968" w:rsidRPr="000B0968">
        <w:rPr>
          <w:rFonts w:eastAsia="Times New Roman" w:cs="Helvetica"/>
        </w:rPr>
        <w:t>come up like Item C</w:t>
      </w:r>
      <w:r w:rsidR="000B0968">
        <w:rPr>
          <w:rFonts w:eastAsia="Times New Roman" w:cs="Helvetica"/>
        </w:rPr>
        <w:t xml:space="preserve">. on AOC containers in unapproved areas that I </w:t>
      </w:r>
      <w:r w:rsidR="000B0968" w:rsidRPr="000B0968">
        <w:rPr>
          <w:rFonts w:eastAsia="Times New Roman" w:cs="Helvetica"/>
        </w:rPr>
        <w:t>at least I'd be made aware of it before it goes as a bi</w:t>
      </w:r>
      <w:r w:rsidR="000B0968">
        <w:rPr>
          <w:rFonts w:eastAsia="Times New Roman" w:cs="Helvetica"/>
        </w:rPr>
        <w:t>ll to state legislature so that</w:t>
      </w:r>
      <w:r w:rsidR="000B0968" w:rsidRPr="000B0968">
        <w:rPr>
          <w:rFonts w:eastAsia="Times New Roman" w:cs="Helvetica"/>
        </w:rPr>
        <w:t xml:space="preserve"> I can try to talk to my people, try to educate </w:t>
      </w:r>
      <w:r w:rsidR="000B0968">
        <w:rPr>
          <w:rFonts w:eastAsia="Times New Roman" w:cs="Helvetica"/>
        </w:rPr>
        <w:t xml:space="preserve">my people </w:t>
      </w:r>
      <w:r w:rsidR="000B0968">
        <w:rPr>
          <w:rFonts w:eastAsia="Times New Roman" w:cs="Helvetica"/>
          <w:bCs/>
        </w:rPr>
        <w:t>and not have such redundancy</w:t>
      </w:r>
      <w:proofErr w:type="gramEnd"/>
    </w:p>
    <w:p w:rsidR="000E05AB" w:rsidRDefault="000E05AB" w:rsidP="000E05AB">
      <w:pPr>
        <w:pStyle w:val="ListParagraph"/>
        <w:numPr>
          <w:ilvl w:val="0"/>
          <w:numId w:val="1"/>
        </w:numPr>
        <w:spacing w:line="240" w:lineRule="auto"/>
      </w:pPr>
      <w:r>
        <w:t>Joint Task Force Working Group Report-</w:t>
      </w:r>
      <w:r w:rsidR="009F21B7">
        <w:t xml:space="preserve"> no report</w:t>
      </w:r>
    </w:p>
    <w:p w:rsidR="009F21B7" w:rsidRDefault="009F21B7" w:rsidP="009F21B7">
      <w:pPr>
        <w:spacing w:line="240" w:lineRule="auto"/>
      </w:pPr>
      <w:r w:rsidRPr="00DA3B72">
        <w:rPr>
          <w:b/>
        </w:rPr>
        <w:t>VI.</w:t>
      </w:r>
      <w:r>
        <w:t xml:space="preserve"> New Business: </w:t>
      </w:r>
    </w:p>
    <w:p w:rsidR="009F21B7" w:rsidRDefault="00DA3B72" w:rsidP="009F21B7">
      <w:pPr>
        <w:spacing w:line="240" w:lineRule="auto"/>
      </w:pPr>
      <w:r>
        <w:t>A-1. Cullen Curole provided the task force with an u</w:t>
      </w:r>
      <w:r w:rsidR="009F21B7">
        <w:t>pdate on the Restore</w:t>
      </w:r>
      <w:r>
        <w:t xml:space="preserve"> Small Business Loan</w:t>
      </w:r>
      <w:r w:rsidR="009F21B7">
        <w:t xml:space="preserve"> Program </w:t>
      </w:r>
    </w:p>
    <w:p w:rsidR="00F20277" w:rsidRPr="00DA3B72" w:rsidRDefault="00DA3B72" w:rsidP="00DA3B72">
      <w:pPr>
        <w:numPr>
          <w:ilvl w:val="0"/>
          <w:numId w:val="2"/>
        </w:numPr>
        <w:spacing w:line="240" w:lineRule="auto"/>
      </w:pPr>
      <w:r>
        <w:t xml:space="preserve">Small Business Program Objectives: </w:t>
      </w:r>
      <w:r w:rsidR="001238B4" w:rsidRPr="00DA3B72">
        <w:t>To assist disaster-impacted small businesses with non-construction expenses</w:t>
      </w:r>
    </w:p>
    <w:p w:rsidR="00DA3B72" w:rsidRDefault="001238B4" w:rsidP="009F21B7">
      <w:pPr>
        <w:numPr>
          <w:ilvl w:val="0"/>
          <w:numId w:val="2"/>
        </w:numPr>
        <w:spacing w:line="240" w:lineRule="auto"/>
      </w:pPr>
      <w:r w:rsidRPr="00DA3B72">
        <w:t>To aid in the recovery of small businesses and non-profits located in eligible areas that were affected by Hurricanes Laura and Delta</w:t>
      </w:r>
    </w:p>
    <w:p w:rsidR="00DA3B72" w:rsidRDefault="00DA3B72" w:rsidP="00DA3B72">
      <w:pPr>
        <w:spacing w:line="240" w:lineRule="auto"/>
        <w:ind w:left="720"/>
      </w:pPr>
      <w:r w:rsidRPr="00DA3B72">
        <w:rPr>
          <w:noProof/>
        </w:rPr>
        <w:drawing>
          <wp:inline distT="0" distB="0" distL="0" distR="0" wp14:anchorId="30935593" wp14:editId="54B6C15B">
            <wp:extent cx="5943600" cy="36353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635375"/>
                    </a:xfrm>
                    <a:prstGeom prst="rect">
                      <a:avLst/>
                    </a:prstGeom>
                  </pic:spPr>
                </pic:pic>
              </a:graphicData>
            </a:graphic>
          </wp:inline>
        </w:drawing>
      </w:r>
    </w:p>
    <w:p w:rsidR="00DA3B72" w:rsidRDefault="00DA3B72" w:rsidP="00DA3B72">
      <w:pPr>
        <w:spacing w:line="240" w:lineRule="auto"/>
        <w:ind w:left="720"/>
      </w:pPr>
      <w:r w:rsidRPr="00DA3B72">
        <w:rPr>
          <w:noProof/>
        </w:rPr>
        <w:drawing>
          <wp:inline distT="0" distB="0" distL="0" distR="0" wp14:anchorId="6D041450" wp14:editId="06352DDA">
            <wp:extent cx="5943600" cy="36353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635375"/>
                    </a:xfrm>
                    <a:prstGeom prst="rect">
                      <a:avLst/>
                    </a:prstGeom>
                  </pic:spPr>
                </pic:pic>
              </a:graphicData>
            </a:graphic>
          </wp:inline>
        </w:drawing>
      </w:r>
    </w:p>
    <w:p w:rsidR="00DA3B72" w:rsidRDefault="00DA3B72" w:rsidP="00DA3B72">
      <w:pPr>
        <w:spacing w:line="240" w:lineRule="auto"/>
      </w:pPr>
      <w:r w:rsidRPr="00DA3B72">
        <w:rPr>
          <w:noProof/>
        </w:rPr>
        <w:drawing>
          <wp:inline distT="0" distB="0" distL="0" distR="0" wp14:anchorId="6C25D929" wp14:editId="511F7184">
            <wp:extent cx="5943600" cy="363537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635375"/>
                    </a:xfrm>
                    <a:prstGeom prst="rect">
                      <a:avLst/>
                    </a:prstGeom>
                  </pic:spPr>
                </pic:pic>
              </a:graphicData>
            </a:graphic>
          </wp:inline>
        </w:drawing>
      </w:r>
    </w:p>
    <w:p w:rsidR="00DA3B72" w:rsidRDefault="00DA3B72" w:rsidP="00DA3B72">
      <w:pPr>
        <w:spacing w:line="240" w:lineRule="auto"/>
      </w:pPr>
      <w:r>
        <w:t>Award Structure and Loan Terms:</w:t>
      </w:r>
    </w:p>
    <w:p w:rsidR="00DA3B72" w:rsidRPr="00DA3B72" w:rsidRDefault="00DA3B72" w:rsidP="00DA3B72">
      <w:pPr>
        <w:spacing w:line="240" w:lineRule="auto"/>
      </w:pPr>
      <w:r>
        <w:t xml:space="preserve"> </w:t>
      </w:r>
      <w:r w:rsidRPr="00DA3B72">
        <w:rPr>
          <w:b/>
          <w:bCs/>
          <w:u w:val="single"/>
        </w:rPr>
        <w:t>LOAN TERMS</w:t>
      </w:r>
    </w:p>
    <w:p w:rsidR="00F20277" w:rsidRPr="00DA3B72" w:rsidRDefault="001238B4" w:rsidP="00DA3B72">
      <w:pPr>
        <w:numPr>
          <w:ilvl w:val="0"/>
          <w:numId w:val="3"/>
        </w:numPr>
        <w:spacing w:line="240" w:lineRule="auto"/>
      </w:pPr>
      <w:r w:rsidRPr="00DA3B72">
        <w:t>Loan Values between $10,000 to $150,000 (with exceptions to $250,000)</w:t>
      </w:r>
    </w:p>
    <w:p w:rsidR="00F20277" w:rsidRPr="00DA3B72" w:rsidRDefault="001238B4" w:rsidP="00DA3B72">
      <w:pPr>
        <w:numPr>
          <w:ilvl w:val="0"/>
          <w:numId w:val="3"/>
        </w:numPr>
        <w:spacing w:line="240" w:lineRule="auto"/>
      </w:pPr>
      <w:r w:rsidRPr="00DA3B72">
        <w:rPr>
          <w:b/>
          <w:bCs/>
        </w:rPr>
        <w:t>Interest rate is 0%.</w:t>
      </w:r>
    </w:p>
    <w:p w:rsidR="00F20277" w:rsidRPr="00DA3B72" w:rsidRDefault="001238B4" w:rsidP="00DA3B72">
      <w:pPr>
        <w:numPr>
          <w:ilvl w:val="0"/>
          <w:numId w:val="3"/>
        </w:numPr>
        <w:spacing w:line="240" w:lineRule="auto"/>
      </w:pPr>
      <w:proofErr w:type="gramStart"/>
      <w:r w:rsidRPr="00DA3B72">
        <w:t>60%</w:t>
      </w:r>
      <w:proofErr w:type="gramEnd"/>
      <w:r w:rsidRPr="00DA3B72">
        <w:t xml:space="preserve"> of the loan will be amortized over seven (7) years, following a six-month period of no principal repayment.</w:t>
      </w:r>
    </w:p>
    <w:p w:rsidR="00F20277" w:rsidRPr="00DA3B72" w:rsidRDefault="001238B4" w:rsidP="00DA3B72">
      <w:pPr>
        <w:numPr>
          <w:ilvl w:val="0"/>
          <w:numId w:val="3"/>
        </w:numPr>
        <w:spacing w:line="240" w:lineRule="auto"/>
      </w:pPr>
      <w:r w:rsidRPr="00DA3B72">
        <w:t xml:space="preserve">The loan </w:t>
      </w:r>
      <w:proofErr w:type="gramStart"/>
      <w:r w:rsidRPr="00DA3B72">
        <w:t>is structured</w:t>
      </w:r>
      <w:proofErr w:type="gramEnd"/>
      <w:r w:rsidRPr="00DA3B72">
        <w:t xml:space="preserve"> as 60% repayable and 40% forgivable.</w:t>
      </w:r>
    </w:p>
    <w:p w:rsidR="00F56704" w:rsidRDefault="00F56704" w:rsidP="009F21B7">
      <w:pPr>
        <w:spacing w:line="240" w:lineRule="auto"/>
      </w:pPr>
      <w:r>
        <w:t>A-2- Robert Caballero provided an oyster season update</w:t>
      </w:r>
    </w:p>
    <w:p w:rsidR="008D7761" w:rsidRPr="00F831D1" w:rsidRDefault="008D7761" w:rsidP="008D7761">
      <w:pPr>
        <w:jc w:val="center"/>
        <w:rPr>
          <w:rFonts w:eastAsia="Calibri"/>
          <w:b/>
        </w:rPr>
      </w:pPr>
      <w:r w:rsidRPr="00F831D1">
        <w:rPr>
          <w:rFonts w:eastAsia="Calibri"/>
          <w:b/>
        </w:rPr>
        <w:t xml:space="preserve">Oyster Task Force </w:t>
      </w:r>
      <w:r>
        <w:rPr>
          <w:rFonts w:eastAsia="Calibri"/>
          <w:b/>
        </w:rPr>
        <w:t xml:space="preserve">meeting </w:t>
      </w:r>
      <w:r w:rsidRPr="00F831D1">
        <w:rPr>
          <w:rFonts w:eastAsia="Calibri"/>
          <w:b/>
        </w:rPr>
        <w:t>Oyster Season Summary</w:t>
      </w:r>
    </w:p>
    <w:p w:rsidR="008D7761" w:rsidRDefault="008D7761" w:rsidP="008D7761">
      <w:pPr>
        <w:rPr>
          <w:rFonts w:eastAsia="Calibri"/>
        </w:rPr>
      </w:pPr>
      <w:r w:rsidRPr="00BA0F74">
        <w:rPr>
          <w:rFonts w:eastAsia="Calibri"/>
        </w:rPr>
        <w:t xml:space="preserve">Below is a comprehensive update for the Oyster Season. Daily reporting estimates are up to </w:t>
      </w:r>
      <w:r>
        <w:rPr>
          <w:rFonts w:eastAsia="Calibri"/>
        </w:rPr>
        <w:t>3/15/2024</w:t>
      </w:r>
      <w:r w:rsidRPr="00BA0F74">
        <w:rPr>
          <w:rFonts w:eastAsia="Calibri"/>
        </w:rPr>
        <w:t xml:space="preserve"> and biologist board run estimates are up </w:t>
      </w:r>
      <w:r>
        <w:rPr>
          <w:rFonts w:eastAsia="Calibri"/>
        </w:rPr>
        <w:t>3/15</w:t>
      </w:r>
      <w:r w:rsidRPr="00BA0F74">
        <w:rPr>
          <w:rFonts w:eastAsia="Calibri"/>
        </w:rPr>
        <w:t>/</w:t>
      </w:r>
      <w:r>
        <w:rPr>
          <w:rFonts w:eastAsia="Calibri"/>
        </w:rPr>
        <w:t>2024</w:t>
      </w:r>
      <w:r w:rsidRPr="00BA0F74">
        <w:rPr>
          <w:rFonts w:eastAsia="Calibri"/>
        </w:rPr>
        <w:t xml:space="preserve">. </w:t>
      </w:r>
    </w:p>
    <w:p w:rsidR="008D7761" w:rsidRPr="00BA0F74" w:rsidRDefault="008D7761" w:rsidP="008D7761">
      <w:pPr>
        <w:rPr>
          <w:rFonts w:eastAsia="Calibri"/>
        </w:rPr>
      </w:pPr>
    </w:p>
    <w:p w:rsidR="008D7761" w:rsidRPr="00BA0F74" w:rsidRDefault="008D7761" w:rsidP="008D7761">
      <w:pPr>
        <w:rPr>
          <w:rFonts w:eastAsia="Calibri"/>
          <w:b/>
          <w:bCs/>
        </w:rPr>
      </w:pPr>
      <w:r w:rsidRPr="00BA0F74">
        <w:rPr>
          <w:rFonts w:eastAsia="Calibri"/>
          <w:b/>
          <w:bCs/>
        </w:rPr>
        <w:t>Daily Reporting</w:t>
      </w:r>
    </w:p>
    <w:p w:rsidR="008D7761" w:rsidRDefault="008D7761" w:rsidP="008D7761">
      <w:pPr>
        <w:rPr>
          <w:rFonts w:eastAsia="Calibri"/>
        </w:rPr>
      </w:pPr>
      <w:r w:rsidRPr="00BA0F74">
        <w:rPr>
          <w:rFonts w:eastAsia="Calibri"/>
        </w:rPr>
        <w:t xml:space="preserve">Below is the table with the daily reporting data. It appears that some of the phone reporting converted over to the </w:t>
      </w:r>
      <w:proofErr w:type="spellStart"/>
      <w:r w:rsidRPr="00BA0F74">
        <w:rPr>
          <w:rFonts w:eastAsia="Calibri"/>
        </w:rPr>
        <w:t>eReporting</w:t>
      </w:r>
      <w:proofErr w:type="spellEnd"/>
      <w:r w:rsidRPr="00BA0F74">
        <w:rPr>
          <w:rFonts w:eastAsia="Calibri"/>
        </w:rPr>
        <w:t xml:space="preserve"> application. </w:t>
      </w:r>
      <w:proofErr w:type="gramStart"/>
      <w:r w:rsidRPr="00BA0F74">
        <w:rPr>
          <w:rFonts w:eastAsia="Calibri"/>
        </w:rPr>
        <w:t>Also</w:t>
      </w:r>
      <w:proofErr w:type="gramEnd"/>
      <w:r w:rsidRPr="00BA0F74">
        <w:rPr>
          <w:rFonts w:eastAsia="Calibri"/>
        </w:rPr>
        <w:t xml:space="preserve">, the </w:t>
      </w:r>
      <w:proofErr w:type="spellStart"/>
      <w:r w:rsidRPr="00BA0F74">
        <w:rPr>
          <w:rFonts w:eastAsia="Calibri"/>
        </w:rPr>
        <w:t>eReporting</w:t>
      </w:r>
      <w:proofErr w:type="spellEnd"/>
      <w:r w:rsidRPr="00BA0F74">
        <w:rPr>
          <w:rFonts w:eastAsia="Calibri"/>
        </w:rPr>
        <w:t xml:space="preserve"> application has many of the out of state vessel permit users. </w:t>
      </w:r>
      <w:r>
        <w:rPr>
          <w:rFonts w:eastAsia="Calibri"/>
        </w:rPr>
        <w:t xml:space="preserve">Total reporting compliance across the state </w:t>
      </w:r>
      <w:proofErr w:type="gramStart"/>
      <w:r>
        <w:rPr>
          <w:rFonts w:eastAsia="Calibri"/>
        </w:rPr>
        <w:t>is estimated</w:t>
      </w:r>
      <w:proofErr w:type="gramEnd"/>
      <w:r>
        <w:rPr>
          <w:rFonts w:eastAsia="Calibri"/>
        </w:rPr>
        <w:t xml:space="preserve"> at 55%, by comparing total harvest vessels observed by biologists versus total vessels complying with daily reporting. Of the 147 vessels daily reporting, 83% are phone reporting and 27% are using the new </w:t>
      </w:r>
      <w:proofErr w:type="spellStart"/>
      <w:r>
        <w:rPr>
          <w:rFonts w:eastAsia="Calibri"/>
        </w:rPr>
        <w:t>eReporting</w:t>
      </w:r>
      <w:proofErr w:type="spellEnd"/>
      <w:r>
        <w:rPr>
          <w:rFonts w:eastAsia="Calibri"/>
        </w:rPr>
        <w:t xml:space="preserve"> app. *The total vessels observed data still needs further error checks, this number may come down after complete data review. </w:t>
      </w:r>
    </w:p>
    <w:p w:rsidR="008D7761" w:rsidRPr="00BA0F74" w:rsidRDefault="008D7761" w:rsidP="008D7761">
      <w:pPr>
        <w:rPr>
          <w:rFonts w:eastAsia="Calibri"/>
        </w:rPr>
      </w:pPr>
    </w:p>
    <w:tbl>
      <w:tblPr>
        <w:tblW w:w="5260" w:type="dxa"/>
        <w:tblInd w:w="113" w:type="dxa"/>
        <w:tblLook w:val="04A0" w:firstRow="1" w:lastRow="0" w:firstColumn="1" w:lastColumn="0" w:noHBand="0" w:noVBand="1"/>
      </w:tblPr>
      <w:tblGrid>
        <w:gridCol w:w="2852"/>
        <w:gridCol w:w="988"/>
        <w:gridCol w:w="1420"/>
      </w:tblGrid>
      <w:tr w:rsidR="008D7761" w:rsidRPr="00870A0F" w:rsidTr="00786DC5">
        <w:trPr>
          <w:trHeight w:val="300"/>
        </w:trPr>
        <w:tc>
          <w:tcPr>
            <w:tcW w:w="2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7761" w:rsidRPr="00870A0F" w:rsidRDefault="008D7761" w:rsidP="00786DC5">
            <w:pPr>
              <w:rPr>
                <w:b/>
                <w:bCs/>
                <w:color w:val="000000"/>
              </w:rPr>
            </w:pPr>
            <w:r w:rsidRPr="00870A0F">
              <w:rPr>
                <w:b/>
                <w:bCs/>
                <w:color w:val="000000"/>
              </w:rPr>
              <w:t>Total Vessels Reporting</w:t>
            </w:r>
          </w:p>
        </w:tc>
        <w:tc>
          <w:tcPr>
            <w:tcW w:w="988" w:type="dxa"/>
            <w:tcBorders>
              <w:top w:val="single" w:sz="4" w:space="0" w:color="auto"/>
              <w:left w:val="nil"/>
              <w:bottom w:val="single" w:sz="4" w:space="0" w:color="auto"/>
              <w:right w:val="single" w:sz="4" w:space="0" w:color="auto"/>
            </w:tcBorders>
            <w:shd w:val="clear" w:color="auto" w:fill="auto"/>
            <w:noWrap/>
            <w:vAlign w:val="bottom"/>
            <w:hideMark/>
          </w:tcPr>
          <w:p w:rsidR="008D7761" w:rsidRPr="00870A0F" w:rsidRDefault="008D7761" w:rsidP="00786DC5">
            <w:pPr>
              <w:jc w:val="right"/>
              <w:rPr>
                <w:b/>
                <w:bCs/>
                <w:color w:val="000000"/>
              </w:rPr>
            </w:pPr>
            <w:r w:rsidRPr="00870A0F">
              <w:rPr>
                <w:b/>
                <w:bCs/>
                <w:color w:val="000000"/>
              </w:rPr>
              <w:t>147</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8D7761" w:rsidRPr="00870A0F" w:rsidRDefault="008D7761" w:rsidP="00786DC5">
            <w:pPr>
              <w:jc w:val="right"/>
              <w:rPr>
                <w:b/>
                <w:bCs/>
                <w:color w:val="000000"/>
              </w:rPr>
            </w:pPr>
            <w:r>
              <w:rPr>
                <w:b/>
                <w:bCs/>
                <w:color w:val="000000"/>
              </w:rPr>
              <w:t>5</w:t>
            </w:r>
            <w:r w:rsidRPr="00870A0F">
              <w:rPr>
                <w:b/>
                <w:bCs/>
                <w:color w:val="000000"/>
              </w:rPr>
              <w:t>5%</w:t>
            </w:r>
          </w:p>
        </w:tc>
      </w:tr>
      <w:tr w:rsidR="008D7761" w:rsidRPr="00870A0F" w:rsidTr="00786DC5">
        <w:trPr>
          <w:trHeight w:val="300"/>
        </w:trPr>
        <w:tc>
          <w:tcPr>
            <w:tcW w:w="2852" w:type="dxa"/>
            <w:tcBorders>
              <w:top w:val="nil"/>
              <w:left w:val="single" w:sz="4" w:space="0" w:color="auto"/>
              <w:bottom w:val="single" w:sz="4" w:space="0" w:color="auto"/>
              <w:right w:val="single" w:sz="4" w:space="0" w:color="auto"/>
            </w:tcBorders>
            <w:shd w:val="clear" w:color="auto" w:fill="auto"/>
            <w:noWrap/>
            <w:vAlign w:val="bottom"/>
            <w:hideMark/>
          </w:tcPr>
          <w:p w:rsidR="008D7761" w:rsidRPr="00870A0F" w:rsidRDefault="008D7761" w:rsidP="00786DC5">
            <w:pPr>
              <w:rPr>
                <w:b/>
                <w:bCs/>
                <w:color w:val="000000"/>
              </w:rPr>
            </w:pPr>
            <w:r w:rsidRPr="00870A0F">
              <w:rPr>
                <w:b/>
                <w:bCs/>
                <w:color w:val="000000"/>
              </w:rPr>
              <w:t>Total Vessels Observed</w:t>
            </w:r>
          </w:p>
        </w:tc>
        <w:tc>
          <w:tcPr>
            <w:tcW w:w="988" w:type="dxa"/>
            <w:tcBorders>
              <w:top w:val="nil"/>
              <w:left w:val="nil"/>
              <w:bottom w:val="single" w:sz="4" w:space="0" w:color="auto"/>
              <w:right w:val="single" w:sz="4" w:space="0" w:color="auto"/>
            </w:tcBorders>
            <w:shd w:val="clear" w:color="auto" w:fill="auto"/>
            <w:noWrap/>
            <w:vAlign w:val="bottom"/>
            <w:hideMark/>
          </w:tcPr>
          <w:p w:rsidR="008D7761" w:rsidRPr="00870A0F" w:rsidRDefault="008D7761" w:rsidP="00786DC5">
            <w:pPr>
              <w:jc w:val="right"/>
              <w:rPr>
                <w:b/>
                <w:bCs/>
                <w:color w:val="000000"/>
              </w:rPr>
            </w:pPr>
            <w:r>
              <w:rPr>
                <w:b/>
                <w:bCs/>
                <w:color w:val="000000"/>
              </w:rPr>
              <w:t>265*</w:t>
            </w:r>
          </w:p>
        </w:tc>
        <w:tc>
          <w:tcPr>
            <w:tcW w:w="1420" w:type="dxa"/>
            <w:tcBorders>
              <w:top w:val="nil"/>
              <w:left w:val="nil"/>
              <w:bottom w:val="single" w:sz="4" w:space="0" w:color="auto"/>
              <w:right w:val="single" w:sz="4" w:space="0" w:color="auto"/>
            </w:tcBorders>
            <w:shd w:val="clear" w:color="auto" w:fill="auto"/>
            <w:noWrap/>
            <w:vAlign w:val="bottom"/>
            <w:hideMark/>
          </w:tcPr>
          <w:p w:rsidR="008D7761" w:rsidRPr="00870A0F" w:rsidRDefault="008D7761" w:rsidP="00786DC5">
            <w:pPr>
              <w:rPr>
                <w:color w:val="000000"/>
              </w:rPr>
            </w:pPr>
            <w:r w:rsidRPr="00870A0F">
              <w:rPr>
                <w:color w:val="000000"/>
              </w:rPr>
              <w:t> </w:t>
            </w:r>
          </w:p>
        </w:tc>
      </w:tr>
      <w:tr w:rsidR="008D7761" w:rsidRPr="00870A0F" w:rsidTr="00786DC5">
        <w:trPr>
          <w:trHeight w:val="300"/>
        </w:trPr>
        <w:tc>
          <w:tcPr>
            <w:tcW w:w="2852" w:type="dxa"/>
            <w:tcBorders>
              <w:top w:val="nil"/>
              <w:left w:val="single" w:sz="4" w:space="0" w:color="auto"/>
              <w:bottom w:val="single" w:sz="4" w:space="0" w:color="auto"/>
              <w:right w:val="single" w:sz="4" w:space="0" w:color="auto"/>
            </w:tcBorders>
            <w:shd w:val="clear" w:color="auto" w:fill="auto"/>
            <w:noWrap/>
            <w:vAlign w:val="bottom"/>
            <w:hideMark/>
          </w:tcPr>
          <w:p w:rsidR="008D7761" w:rsidRPr="00870A0F" w:rsidRDefault="008D7761" w:rsidP="00786DC5">
            <w:pPr>
              <w:rPr>
                <w:b/>
                <w:bCs/>
              </w:rPr>
            </w:pPr>
            <w:r w:rsidRPr="00870A0F">
              <w:rPr>
                <w:b/>
                <w:bCs/>
              </w:rPr>
              <w:t>Total Vessels Phone call</w:t>
            </w:r>
          </w:p>
        </w:tc>
        <w:tc>
          <w:tcPr>
            <w:tcW w:w="988" w:type="dxa"/>
            <w:tcBorders>
              <w:top w:val="nil"/>
              <w:left w:val="nil"/>
              <w:bottom w:val="single" w:sz="4" w:space="0" w:color="auto"/>
              <w:right w:val="single" w:sz="4" w:space="0" w:color="auto"/>
            </w:tcBorders>
            <w:shd w:val="clear" w:color="auto" w:fill="auto"/>
            <w:noWrap/>
            <w:vAlign w:val="bottom"/>
            <w:hideMark/>
          </w:tcPr>
          <w:p w:rsidR="008D7761" w:rsidRPr="00870A0F" w:rsidRDefault="008D7761" w:rsidP="00786DC5">
            <w:pPr>
              <w:jc w:val="right"/>
              <w:rPr>
                <w:b/>
                <w:bCs/>
              </w:rPr>
            </w:pPr>
            <w:r>
              <w:rPr>
                <w:b/>
                <w:bCs/>
              </w:rPr>
              <w:t>122</w:t>
            </w:r>
          </w:p>
        </w:tc>
        <w:tc>
          <w:tcPr>
            <w:tcW w:w="1420" w:type="dxa"/>
            <w:tcBorders>
              <w:top w:val="nil"/>
              <w:left w:val="nil"/>
              <w:bottom w:val="single" w:sz="4" w:space="0" w:color="auto"/>
              <w:right w:val="single" w:sz="4" w:space="0" w:color="auto"/>
            </w:tcBorders>
            <w:shd w:val="clear" w:color="auto" w:fill="auto"/>
            <w:noWrap/>
            <w:vAlign w:val="bottom"/>
            <w:hideMark/>
          </w:tcPr>
          <w:p w:rsidR="008D7761" w:rsidRPr="00870A0F" w:rsidRDefault="008D7761" w:rsidP="00786DC5">
            <w:pPr>
              <w:jc w:val="right"/>
              <w:rPr>
                <w:b/>
                <w:bCs/>
                <w:color w:val="000000"/>
              </w:rPr>
            </w:pPr>
            <w:r>
              <w:rPr>
                <w:b/>
                <w:bCs/>
                <w:color w:val="000000"/>
              </w:rPr>
              <w:t>83</w:t>
            </w:r>
            <w:r w:rsidRPr="00870A0F">
              <w:rPr>
                <w:b/>
                <w:bCs/>
                <w:color w:val="000000"/>
              </w:rPr>
              <w:t>%</w:t>
            </w:r>
          </w:p>
        </w:tc>
      </w:tr>
      <w:tr w:rsidR="008D7761" w:rsidRPr="00870A0F" w:rsidTr="00786DC5">
        <w:trPr>
          <w:trHeight w:val="300"/>
        </w:trPr>
        <w:tc>
          <w:tcPr>
            <w:tcW w:w="2852" w:type="dxa"/>
            <w:tcBorders>
              <w:top w:val="nil"/>
              <w:left w:val="single" w:sz="4" w:space="0" w:color="auto"/>
              <w:bottom w:val="single" w:sz="4" w:space="0" w:color="auto"/>
              <w:right w:val="single" w:sz="4" w:space="0" w:color="auto"/>
            </w:tcBorders>
            <w:shd w:val="clear" w:color="auto" w:fill="auto"/>
            <w:noWrap/>
            <w:vAlign w:val="bottom"/>
            <w:hideMark/>
          </w:tcPr>
          <w:p w:rsidR="008D7761" w:rsidRPr="00870A0F" w:rsidRDefault="008D7761" w:rsidP="00786DC5">
            <w:pPr>
              <w:rPr>
                <w:b/>
                <w:bCs/>
              </w:rPr>
            </w:pPr>
            <w:r w:rsidRPr="00870A0F">
              <w:rPr>
                <w:b/>
                <w:bCs/>
              </w:rPr>
              <w:t xml:space="preserve">Total Vessels </w:t>
            </w:r>
            <w:proofErr w:type="spellStart"/>
            <w:r w:rsidRPr="00870A0F">
              <w:rPr>
                <w:b/>
                <w:bCs/>
              </w:rPr>
              <w:t>eReporting</w:t>
            </w:r>
            <w:proofErr w:type="spellEnd"/>
          </w:p>
        </w:tc>
        <w:tc>
          <w:tcPr>
            <w:tcW w:w="988" w:type="dxa"/>
            <w:tcBorders>
              <w:top w:val="nil"/>
              <w:left w:val="nil"/>
              <w:bottom w:val="single" w:sz="4" w:space="0" w:color="auto"/>
              <w:right w:val="single" w:sz="4" w:space="0" w:color="auto"/>
            </w:tcBorders>
            <w:shd w:val="clear" w:color="auto" w:fill="auto"/>
            <w:noWrap/>
            <w:vAlign w:val="bottom"/>
            <w:hideMark/>
          </w:tcPr>
          <w:p w:rsidR="008D7761" w:rsidRPr="00870A0F" w:rsidRDefault="008D7761" w:rsidP="00786DC5">
            <w:pPr>
              <w:jc w:val="right"/>
              <w:rPr>
                <w:b/>
                <w:bCs/>
              </w:rPr>
            </w:pPr>
            <w:r w:rsidRPr="00870A0F">
              <w:rPr>
                <w:b/>
                <w:bCs/>
              </w:rPr>
              <w:t>39</w:t>
            </w:r>
          </w:p>
        </w:tc>
        <w:tc>
          <w:tcPr>
            <w:tcW w:w="1420" w:type="dxa"/>
            <w:tcBorders>
              <w:top w:val="nil"/>
              <w:left w:val="nil"/>
              <w:bottom w:val="single" w:sz="4" w:space="0" w:color="auto"/>
              <w:right w:val="single" w:sz="4" w:space="0" w:color="auto"/>
            </w:tcBorders>
            <w:shd w:val="clear" w:color="auto" w:fill="auto"/>
            <w:noWrap/>
            <w:vAlign w:val="bottom"/>
            <w:hideMark/>
          </w:tcPr>
          <w:p w:rsidR="008D7761" w:rsidRPr="00870A0F" w:rsidRDefault="008D7761" w:rsidP="00786DC5">
            <w:pPr>
              <w:jc w:val="right"/>
              <w:rPr>
                <w:b/>
                <w:bCs/>
                <w:color w:val="000000"/>
              </w:rPr>
            </w:pPr>
            <w:r w:rsidRPr="00870A0F">
              <w:rPr>
                <w:b/>
                <w:bCs/>
                <w:color w:val="000000"/>
              </w:rPr>
              <w:t>27%</w:t>
            </w:r>
          </w:p>
        </w:tc>
      </w:tr>
    </w:tbl>
    <w:p w:rsidR="008D7761" w:rsidRPr="00BA0F74" w:rsidRDefault="008D7761" w:rsidP="008D7761">
      <w:pPr>
        <w:rPr>
          <w:rFonts w:eastAsia="Calibri"/>
        </w:rPr>
      </w:pPr>
    </w:p>
    <w:p w:rsidR="008D7761" w:rsidRPr="00BA0F74" w:rsidRDefault="008D7761" w:rsidP="008D7761">
      <w:pPr>
        <w:rPr>
          <w:rFonts w:eastAsia="Calibri"/>
          <w:b/>
          <w:bCs/>
        </w:rPr>
      </w:pPr>
      <w:r w:rsidRPr="00BA0F74">
        <w:rPr>
          <w:rFonts w:eastAsia="Calibri"/>
          <w:b/>
          <w:bCs/>
        </w:rPr>
        <w:t>POSG East of Mississippi River and North of MRGO </w:t>
      </w:r>
    </w:p>
    <w:p w:rsidR="008D7761" w:rsidRDefault="008D7761" w:rsidP="008D7761">
      <w:pPr>
        <w:rPr>
          <w:rFonts w:eastAsia="Calibri"/>
        </w:rPr>
      </w:pPr>
      <w:proofErr w:type="gramStart"/>
      <w:r>
        <w:rPr>
          <w:rFonts w:eastAsia="Calibri"/>
        </w:rPr>
        <w:t>6,395</w:t>
      </w:r>
      <w:proofErr w:type="gramEnd"/>
      <w:r w:rsidRPr="00BA0F74">
        <w:rPr>
          <w:rFonts w:eastAsia="Calibri"/>
        </w:rPr>
        <w:t xml:space="preserve"> sacks reported harvested through daily reporting requirement. Biologist boarding run estimates put the harvest around </w:t>
      </w:r>
      <w:r>
        <w:rPr>
          <w:rFonts w:eastAsia="Calibri"/>
        </w:rPr>
        <w:t>10,385</w:t>
      </w:r>
      <w:r w:rsidRPr="00BA0F74">
        <w:rPr>
          <w:rFonts w:eastAsia="Calibri"/>
        </w:rPr>
        <w:t xml:space="preserve"> sacks. There </w:t>
      </w:r>
      <w:r w:rsidRPr="001966B0">
        <w:rPr>
          <w:rFonts w:eastAsia="Calibri"/>
        </w:rPr>
        <w:t>is a 3</w:t>
      </w:r>
      <w:r>
        <w:rPr>
          <w:rFonts w:eastAsia="Calibri"/>
        </w:rPr>
        <w:t>8</w:t>
      </w:r>
      <w:r w:rsidRPr="00BA0F74">
        <w:rPr>
          <w:rFonts w:eastAsia="Calibri"/>
        </w:rPr>
        <w:t xml:space="preserve">% </w:t>
      </w:r>
      <w:r>
        <w:rPr>
          <w:rFonts w:eastAsia="Calibri"/>
        </w:rPr>
        <w:t>difference</w:t>
      </w:r>
      <w:r w:rsidRPr="00BA0F74">
        <w:rPr>
          <w:rFonts w:eastAsia="Calibri"/>
        </w:rPr>
        <w:t xml:space="preserve"> </w:t>
      </w:r>
      <w:r>
        <w:rPr>
          <w:rFonts w:eastAsia="Calibri"/>
        </w:rPr>
        <w:t xml:space="preserve">in daily reported harvest versus boarding run harvest estimates </w:t>
      </w:r>
      <w:r w:rsidRPr="00BA0F74">
        <w:rPr>
          <w:rFonts w:eastAsia="Calibri"/>
        </w:rPr>
        <w:t>for this area.  Most of the harvest has taken place In LDH areas 2 &amp; 3, in the northern Biloxi Marsh area. Total harvest for the area has reach</w:t>
      </w:r>
      <w:r>
        <w:rPr>
          <w:rFonts w:eastAsia="Calibri"/>
        </w:rPr>
        <w:t>ed</w:t>
      </w:r>
      <w:r w:rsidRPr="00BA0F74">
        <w:rPr>
          <w:rFonts w:eastAsia="Calibri"/>
        </w:rPr>
        <w:t xml:space="preserve"> 3</w:t>
      </w:r>
      <w:r>
        <w:rPr>
          <w:rFonts w:eastAsia="Calibri"/>
        </w:rPr>
        <w:t>8</w:t>
      </w:r>
      <w:r w:rsidRPr="00BA0F74">
        <w:rPr>
          <w:rFonts w:eastAsia="Calibri"/>
        </w:rPr>
        <w:t xml:space="preserve">% of the total Shell Budget </w:t>
      </w:r>
      <w:proofErr w:type="gramStart"/>
      <w:r>
        <w:rPr>
          <w:rFonts w:eastAsia="Calibri"/>
        </w:rPr>
        <w:t>t</w:t>
      </w:r>
      <w:r w:rsidRPr="00BA0F74">
        <w:rPr>
          <w:rFonts w:eastAsia="Calibri"/>
        </w:rPr>
        <w:t>hresholds,</w:t>
      </w:r>
      <w:proofErr w:type="gramEnd"/>
      <w:r w:rsidRPr="00BA0F74">
        <w:rPr>
          <w:rFonts w:eastAsia="Calibri"/>
        </w:rPr>
        <w:t xml:space="preserve"> however two reefs have exceeded the individual reef harvest thresholds. </w:t>
      </w:r>
      <w:r>
        <w:rPr>
          <w:rFonts w:eastAsia="Calibri"/>
        </w:rPr>
        <w:t xml:space="preserve">The </w:t>
      </w:r>
      <w:r w:rsidRPr="00BA0F74">
        <w:rPr>
          <w:rFonts w:eastAsia="Calibri"/>
        </w:rPr>
        <w:t>3-Mile Pass and Shell Point cultch plants have exceed</w:t>
      </w:r>
      <w:r>
        <w:rPr>
          <w:rFonts w:eastAsia="Calibri"/>
        </w:rPr>
        <w:t>ed</w:t>
      </w:r>
      <w:r w:rsidRPr="00BA0F74">
        <w:rPr>
          <w:rFonts w:eastAsia="Calibri"/>
        </w:rPr>
        <w:t xml:space="preserve"> their 50% Fishery Management Plan harvest threshold and Shell Budget harvest thresholds. </w:t>
      </w:r>
      <w:r>
        <w:rPr>
          <w:rFonts w:eastAsia="Calibri"/>
        </w:rPr>
        <w:t xml:space="preserve">Closure </w:t>
      </w:r>
      <w:r w:rsidRPr="00BA0F74">
        <w:rPr>
          <w:rFonts w:eastAsia="Calibri"/>
        </w:rPr>
        <w:t>of these two reefs occur</w:t>
      </w:r>
      <w:r>
        <w:rPr>
          <w:rFonts w:eastAsia="Calibri"/>
        </w:rPr>
        <w:t>red</w:t>
      </w:r>
      <w:r w:rsidRPr="00BA0F74">
        <w:rPr>
          <w:rFonts w:eastAsia="Calibri"/>
        </w:rPr>
        <w:t xml:space="preserve"> ½ hour after sunset on 12/03/2023. </w:t>
      </w:r>
      <w:r>
        <w:rPr>
          <w:rFonts w:eastAsia="Calibri"/>
        </w:rPr>
        <w:t xml:space="preserve">Harvest in this area has dropped off since the end of December, with only a few boats still participating sporadically. </w:t>
      </w:r>
      <w:r w:rsidRPr="00BA0F74">
        <w:rPr>
          <w:rFonts w:eastAsia="Calibri"/>
        </w:rPr>
        <w:t xml:space="preserve">Daily reporting compliance by harvesting vessels </w:t>
      </w:r>
      <w:proofErr w:type="gramStart"/>
      <w:r>
        <w:rPr>
          <w:rFonts w:eastAsia="Calibri"/>
        </w:rPr>
        <w:t>is compiled</w:t>
      </w:r>
      <w:proofErr w:type="gramEnd"/>
      <w:r>
        <w:rPr>
          <w:rFonts w:eastAsia="Calibri"/>
        </w:rPr>
        <w:t xml:space="preserve"> </w:t>
      </w:r>
      <w:r w:rsidRPr="002A53BF">
        <w:rPr>
          <w:rFonts w:eastAsia="Calibri"/>
        </w:rPr>
        <w:t>by comparing total harvest</w:t>
      </w:r>
      <w:r>
        <w:rPr>
          <w:rFonts w:eastAsia="Calibri"/>
        </w:rPr>
        <w:t>ing</w:t>
      </w:r>
      <w:r w:rsidRPr="002A53BF">
        <w:rPr>
          <w:rFonts w:eastAsia="Calibri"/>
        </w:rPr>
        <w:t xml:space="preserve"> vessels observed by biologists versus total vessels complying with daily reporting</w:t>
      </w:r>
      <w:r w:rsidRPr="00BA0F74">
        <w:rPr>
          <w:rFonts w:eastAsia="Calibri"/>
        </w:rPr>
        <w:t xml:space="preserve">. </w:t>
      </w:r>
      <w:r>
        <w:rPr>
          <w:rFonts w:eastAsia="Calibri"/>
        </w:rPr>
        <w:t>The oyster season compliance estimates so far</w:t>
      </w:r>
      <w:r w:rsidRPr="00BA0F74">
        <w:rPr>
          <w:rFonts w:eastAsia="Calibri"/>
        </w:rPr>
        <w:t xml:space="preserve"> </w:t>
      </w:r>
      <w:proofErr w:type="gramStart"/>
      <w:r w:rsidRPr="00BA0F74">
        <w:rPr>
          <w:rFonts w:eastAsia="Calibri"/>
        </w:rPr>
        <w:t xml:space="preserve">are </w:t>
      </w:r>
      <w:r>
        <w:rPr>
          <w:rFonts w:eastAsia="Calibri"/>
        </w:rPr>
        <w:t>at 74</w:t>
      </w:r>
      <w:r w:rsidRPr="00BA0F74">
        <w:rPr>
          <w:rFonts w:eastAsia="Calibri"/>
        </w:rPr>
        <w:t xml:space="preserve">% of the vessels reporting and </w:t>
      </w:r>
      <w:r>
        <w:rPr>
          <w:rFonts w:eastAsia="Calibri"/>
        </w:rPr>
        <w:t>71% of</w:t>
      </w:r>
      <w:r w:rsidRPr="00BA0F74">
        <w:rPr>
          <w:rFonts w:eastAsia="Calibri"/>
        </w:rPr>
        <w:t xml:space="preserve"> harvest</w:t>
      </w:r>
      <w:r>
        <w:rPr>
          <w:rFonts w:eastAsia="Calibri"/>
        </w:rPr>
        <w:t>ed sacks</w:t>
      </w:r>
      <w:r w:rsidRPr="00BA0F74">
        <w:rPr>
          <w:rFonts w:eastAsia="Calibri"/>
        </w:rPr>
        <w:t xml:space="preserve"> reported</w:t>
      </w:r>
      <w:proofErr w:type="gramEnd"/>
      <w:r w:rsidRPr="00BA0F74">
        <w:rPr>
          <w:rFonts w:eastAsia="Calibri"/>
        </w:rPr>
        <w:t>.  </w:t>
      </w:r>
    </w:p>
    <w:p w:rsidR="008D7761" w:rsidRPr="00BA0F74" w:rsidRDefault="008D7761" w:rsidP="008D7761">
      <w:pPr>
        <w:rPr>
          <w:rFonts w:eastAsia="Calibri"/>
        </w:rPr>
      </w:pPr>
    </w:p>
    <w:p w:rsidR="008D7761" w:rsidRPr="00BA0F74" w:rsidRDefault="008D7761" w:rsidP="008D7761">
      <w:pPr>
        <w:rPr>
          <w:rFonts w:eastAsia="Calibri"/>
          <w:b/>
          <w:bCs/>
        </w:rPr>
      </w:pPr>
      <w:r w:rsidRPr="00BA0F74">
        <w:rPr>
          <w:rFonts w:eastAsia="Calibri"/>
          <w:b/>
          <w:bCs/>
        </w:rPr>
        <w:t>POSG East of Mississippi River and South of MRGO</w:t>
      </w:r>
    </w:p>
    <w:p w:rsidR="008D7761" w:rsidRDefault="008D7761" w:rsidP="008D7761">
      <w:pPr>
        <w:rPr>
          <w:rFonts w:eastAsia="Calibri"/>
        </w:rPr>
      </w:pPr>
      <w:proofErr w:type="gramStart"/>
      <w:r>
        <w:rPr>
          <w:rFonts w:eastAsia="Calibri"/>
        </w:rPr>
        <w:t>A total of 2,052</w:t>
      </w:r>
      <w:proofErr w:type="gramEnd"/>
      <w:r w:rsidRPr="00BA0F74">
        <w:rPr>
          <w:rFonts w:eastAsia="Calibri"/>
        </w:rPr>
        <w:t xml:space="preserve"> sacks </w:t>
      </w:r>
      <w:r>
        <w:rPr>
          <w:rFonts w:eastAsia="Calibri"/>
        </w:rPr>
        <w:t xml:space="preserve">have been </w:t>
      </w:r>
      <w:r w:rsidRPr="00BA0F74">
        <w:rPr>
          <w:rFonts w:eastAsia="Calibri"/>
        </w:rPr>
        <w:t xml:space="preserve">reported harvested through </w:t>
      </w:r>
      <w:r>
        <w:rPr>
          <w:rFonts w:eastAsia="Calibri"/>
        </w:rPr>
        <w:t xml:space="preserve">the </w:t>
      </w:r>
      <w:r w:rsidRPr="00BA0F74">
        <w:rPr>
          <w:rFonts w:eastAsia="Calibri"/>
        </w:rPr>
        <w:t>daily reporting requirement. Biologist boarding run estimates put the harvest around 2,</w:t>
      </w:r>
      <w:r>
        <w:rPr>
          <w:rFonts w:eastAsia="Calibri"/>
        </w:rPr>
        <w:t>979</w:t>
      </w:r>
      <w:r w:rsidRPr="00BA0F74">
        <w:rPr>
          <w:rFonts w:eastAsia="Calibri"/>
        </w:rPr>
        <w:t xml:space="preserve"> sacks. There is a </w:t>
      </w:r>
      <w:r w:rsidRPr="001966B0">
        <w:rPr>
          <w:rFonts w:eastAsia="Calibri"/>
        </w:rPr>
        <w:t>3</w:t>
      </w:r>
      <w:r>
        <w:rPr>
          <w:rFonts w:eastAsia="Calibri"/>
        </w:rPr>
        <w:t>1</w:t>
      </w:r>
      <w:r w:rsidRPr="001966B0">
        <w:rPr>
          <w:rFonts w:eastAsia="Calibri"/>
        </w:rPr>
        <w:t>%</w:t>
      </w:r>
      <w:r w:rsidRPr="00BA0F74">
        <w:rPr>
          <w:rFonts w:eastAsia="Calibri"/>
        </w:rPr>
        <w:t xml:space="preserve"> </w:t>
      </w:r>
      <w:r>
        <w:rPr>
          <w:rFonts w:eastAsia="Calibri"/>
        </w:rPr>
        <w:t>difference</w:t>
      </w:r>
      <w:r w:rsidRPr="00BA0F74">
        <w:rPr>
          <w:rFonts w:eastAsia="Calibri"/>
        </w:rPr>
        <w:t xml:space="preserve"> </w:t>
      </w:r>
      <w:r>
        <w:rPr>
          <w:rFonts w:eastAsia="Calibri"/>
        </w:rPr>
        <w:t xml:space="preserve">in daily reported harvest versus boarding run harvest estimates </w:t>
      </w:r>
      <w:r w:rsidRPr="00BA0F74">
        <w:rPr>
          <w:rFonts w:eastAsia="Calibri"/>
        </w:rPr>
        <w:t xml:space="preserve">for this area. All of the Harvest for this area is coming </w:t>
      </w:r>
      <w:r>
        <w:rPr>
          <w:rFonts w:eastAsia="Calibri"/>
        </w:rPr>
        <w:t>from around</w:t>
      </w:r>
      <w:r w:rsidRPr="00BA0F74">
        <w:rPr>
          <w:rFonts w:eastAsia="Calibri"/>
        </w:rPr>
        <w:t xml:space="preserve"> the clutch plant in Lake Fortuna. Total harvest for the area has reach </w:t>
      </w:r>
      <w:r>
        <w:rPr>
          <w:rFonts w:eastAsia="Calibri"/>
        </w:rPr>
        <w:t>21</w:t>
      </w:r>
      <w:r w:rsidRPr="00BA0F74">
        <w:rPr>
          <w:rFonts w:eastAsia="Calibri"/>
        </w:rPr>
        <w:t xml:space="preserve">% of the total Shell Budget Thresholds. Daily reporting compliance by harvesting vessels </w:t>
      </w:r>
      <w:r>
        <w:rPr>
          <w:rFonts w:eastAsia="Calibri"/>
        </w:rPr>
        <w:t>estimates so far</w:t>
      </w:r>
      <w:r w:rsidRPr="00BA0F74">
        <w:rPr>
          <w:rFonts w:eastAsia="Calibri"/>
        </w:rPr>
        <w:t xml:space="preserve"> are </w:t>
      </w:r>
      <w:r>
        <w:rPr>
          <w:rFonts w:eastAsia="Calibri"/>
        </w:rPr>
        <w:t>at 80</w:t>
      </w:r>
      <w:r w:rsidRPr="00BA0F74">
        <w:rPr>
          <w:rFonts w:eastAsia="Calibri"/>
        </w:rPr>
        <w:t xml:space="preserve">% of the vessels reporting and </w:t>
      </w:r>
      <w:r>
        <w:rPr>
          <w:rFonts w:eastAsia="Calibri"/>
        </w:rPr>
        <w:t>70% of</w:t>
      </w:r>
      <w:r w:rsidRPr="00BA0F74">
        <w:rPr>
          <w:rFonts w:eastAsia="Calibri"/>
        </w:rPr>
        <w:t xml:space="preserve"> harvest</w:t>
      </w:r>
      <w:r>
        <w:rPr>
          <w:rFonts w:eastAsia="Calibri"/>
        </w:rPr>
        <w:t>ed sacks</w:t>
      </w:r>
      <w:r w:rsidRPr="00BA0F74">
        <w:rPr>
          <w:rFonts w:eastAsia="Calibri"/>
        </w:rPr>
        <w:t xml:space="preserve"> reported.  </w:t>
      </w:r>
    </w:p>
    <w:p w:rsidR="008D7761" w:rsidRPr="00BA0F74" w:rsidRDefault="008D7761" w:rsidP="008D7761">
      <w:pPr>
        <w:rPr>
          <w:rFonts w:eastAsia="Calibri"/>
        </w:rPr>
      </w:pPr>
    </w:p>
    <w:p w:rsidR="008D7761" w:rsidRPr="00BA0F74" w:rsidRDefault="008D7761" w:rsidP="008D7761">
      <w:pPr>
        <w:rPr>
          <w:rFonts w:eastAsia="Calibri"/>
          <w:b/>
          <w:bCs/>
        </w:rPr>
      </w:pPr>
      <w:r w:rsidRPr="00BA0F74">
        <w:rPr>
          <w:rFonts w:eastAsia="Calibri"/>
          <w:b/>
          <w:bCs/>
        </w:rPr>
        <w:t>Sister Lake</w:t>
      </w:r>
    </w:p>
    <w:p w:rsidR="008D7761" w:rsidRDefault="008D7761" w:rsidP="008D7761">
      <w:pPr>
        <w:rPr>
          <w:rFonts w:eastAsia="Calibri"/>
        </w:rPr>
      </w:pPr>
      <w:r>
        <w:rPr>
          <w:rFonts w:eastAsia="Calibri"/>
        </w:rPr>
        <w:t xml:space="preserve">There were </w:t>
      </w:r>
      <w:r w:rsidRPr="00BA0F74">
        <w:rPr>
          <w:rFonts w:eastAsia="Calibri"/>
        </w:rPr>
        <w:t xml:space="preserve">24,632 sacks reported </w:t>
      </w:r>
      <w:r>
        <w:rPr>
          <w:rFonts w:eastAsia="Calibri"/>
        </w:rPr>
        <w:t xml:space="preserve">of </w:t>
      </w:r>
      <w:r w:rsidRPr="00BA0F74">
        <w:rPr>
          <w:rFonts w:eastAsia="Calibri"/>
        </w:rPr>
        <w:t xml:space="preserve">market oysters harvested through </w:t>
      </w:r>
      <w:r>
        <w:rPr>
          <w:rFonts w:eastAsia="Calibri"/>
        </w:rPr>
        <w:t xml:space="preserve">the </w:t>
      </w:r>
      <w:r w:rsidRPr="00BA0F74">
        <w:rPr>
          <w:rFonts w:eastAsia="Calibri"/>
        </w:rPr>
        <w:t xml:space="preserve">daily reporting requirement. Biologist boarding run estimates put the market harvest around 34,921 sacks. There is a </w:t>
      </w:r>
      <w:r>
        <w:rPr>
          <w:rFonts w:eastAsia="Calibri"/>
        </w:rPr>
        <w:t>29</w:t>
      </w:r>
      <w:r w:rsidRPr="00BA0F74">
        <w:rPr>
          <w:rFonts w:eastAsia="Calibri"/>
        </w:rPr>
        <w:t xml:space="preserve">.5% </w:t>
      </w:r>
      <w:r>
        <w:rPr>
          <w:rFonts w:eastAsia="Calibri"/>
        </w:rPr>
        <w:t>difference</w:t>
      </w:r>
      <w:r w:rsidRPr="00BA0F74">
        <w:rPr>
          <w:rFonts w:eastAsia="Calibri"/>
        </w:rPr>
        <w:t xml:space="preserve"> </w:t>
      </w:r>
      <w:r>
        <w:rPr>
          <w:rFonts w:eastAsia="Calibri"/>
        </w:rPr>
        <w:t xml:space="preserve">in daily reported harvest versus boarding run harvest estimates </w:t>
      </w:r>
      <w:r w:rsidRPr="00BA0F74">
        <w:rPr>
          <w:rFonts w:eastAsia="Calibri"/>
        </w:rPr>
        <w:t xml:space="preserve">for this area. Most of the harvest came from northern side of the lake and the cultch plants around mid-lake. Sister Lake was open for 20 fishable days and historically </w:t>
      </w:r>
      <w:proofErr w:type="gramStart"/>
      <w:r w:rsidRPr="00BA0F74">
        <w:rPr>
          <w:rFonts w:eastAsia="Calibri"/>
        </w:rPr>
        <w:t>is managed</w:t>
      </w:r>
      <w:proofErr w:type="gramEnd"/>
      <w:r w:rsidRPr="00BA0F74">
        <w:rPr>
          <w:rFonts w:eastAsia="Calibri"/>
        </w:rPr>
        <w:t xml:space="preserve"> through repeated smaller openings. </w:t>
      </w:r>
      <w:r>
        <w:rPr>
          <w:rFonts w:eastAsia="Calibri"/>
        </w:rPr>
        <w:t xml:space="preserve">LDH closure lines have extended into Sister Lake, closing some of the more productive northern reefs from November-February. There were 118 vessels participated in this harvest opening. </w:t>
      </w:r>
      <w:r w:rsidRPr="00BA0F74">
        <w:rPr>
          <w:rFonts w:eastAsia="Calibri"/>
        </w:rPr>
        <w:t xml:space="preserve">Daily reporting compliance by harvesting vessels </w:t>
      </w:r>
      <w:r>
        <w:rPr>
          <w:rFonts w:eastAsia="Calibri"/>
        </w:rPr>
        <w:t>for the oyster season averages</w:t>
      </w:r>
      <w:r w:rsidRPr="00BA0F74">
        <w:rPr>
          <w:rFonts w:eastAsia="Calibri"/>
        </w:rPr>
        <w:t xml:space="preserve"> are </w:t>
      </w:r>
      <w:r>
        <w:rPr>
          <w:rFonts w:eastAsia="Calibri"/>
        </w:rPr>
        <w:t>at 61</w:t>
      </w:r>
      <w:r w:rsidRPr="00BA0F74">
        <w:rPr>
          <w:rFonts w:eastAsia="Calibri"/>
        </w:rPr>
        <w:t xml:space="preserve">% of the vessels reporting and </w:t>
      </w:r>
      <w:r>
        <w:rPr>
          <w:rFonts w:eastAsia="Calibri"/>
        </w:rPr>
        <w:t>62% of</w:t>
      </w:r>
      <w:r w:rsidRPr="00BA0F74">
        <w:rPr>
          <w:rFonts w:eastAsia="Calibri"/>
        </w:rPr>
        <w:t xml:space="preserve"> harvest</w:t>
      </w:r>
      <w:r>
        <w:rPr>
          <w:rFonts w:eastAsia="Calibri"/>
        </w:rPr>
        <w:t xml:space="preserve">ed sacks reported. </w:t>
      </w:r>
    </w:p>
    <w:p w:rsidR="008D7761" w:rsidRDefault="008D7761" w:rsidP="008D7761">
      <w:pPr>
        <w:rPr>
          <w:rFonts w:eastAsia="Calibri"/>
        </w:rPr>
      </w:pPr>
      <w:r>
        <w:rPr>
          <w:rFonts w:eastAsia="Calibri"/>
        </w:rPr>
        <w:t>The second opening of Sister Lake was from March 4 through March 10, for 7 fishable days with 6,536</w:t>
      </w:r>
      <w:r w:rsidRPr="00DF1D86">
        <w:rPr>
          <w:rFonts w:eastAsia="Calibri"/>
        </w:rPr>
        <w:t xml:space="preserve"> sacks reported </w:t>
      </w:r>
      <w:r>
        <w:rPr>
          <w:rFonts w:eastAsia="Calibri"/>
        </w:rPr>
        <w:t xml:space="preserve">of </w:t>
      </w:r>
      <w:r w:rsidRPr="00DF1D86">
        <w:rPr>
          <w:rFonts w:eastAsia="Calibri"/>
        </w:rPr>
        <w:t xml:space="preserve">market oysters harvested through </w:t>
      </w:r>
      <w:r>
        <w:rPr>
          <w:rFonts w:eastAsia="Calibri"/>
        </w:rPr>
        <w:t xml:space="preserve">the </w:t>
      </w:r>
      <w:r w:rsidRPr="00DF1D86">
        <w:rPr>
          <w:rFonts w:eastAsia="Calibri"/>
        </w:rPr>
        <w:t xml:space="preserve">daily reporting requirement. Biologist boarding run estimates put the market harvest around </w:t>
      </w:r>
      <w:r>
        <w:rPr>
          <w:rFonts w:eastAsia="Calibri"/>
        </w:rPr>
        <w:t>16,182</w:t>
      </w:r>
      <w:r w:rsidRPr="00DF1D86">
        <w:rPr>
          <w:rFonts w:eastAsia="Calibri"/>
        </w:rPr>
        <w:t xml:space="preserve"> sacks. There is a </w:t>
      </w:r>
      <w:r>
        <w:rPr>
          <w:rFonts w:eastAsia="Calibri"/>
        </w:rPr>
        <w:t>60</w:t>
      </w:r>
      <w:r w:rsidRPr="00DF1D86">
        <w:rPr>
          <w:rFonts w:eastAsia="Calibri"/>
        </w:rPr>
        <w:t>% difference in daily reported harvest versus boarding run harvest estimates for this area.</w:t>
      </w:r>
      <w:r w:rsidRPr="00295D6D">
        <w:rPr>
          <w:rFonts w:eastAsia="Calibri"/>
        </w:rPr>
        <w:t xml:space="preserve"> Most of the harvest came from the cultch plants </w:t>
      </w:r>
      <w:r>
        <w:rPr>
          <w:rFonts w:eastAsia="Calibri"/>
        </w:rPr>
        <w:t xml:space="preserve">in the </w:t>
      </w:r>
      <w:r w:rsidRPr="00295D6D">
        <w:rPr>
          <w:rFonts w:eastAsia="Calibri"/>
        </w:rPr>
        <w:t>lake</w:t>
      </w:r>
      <w:r>
        <w:rPr>
          <w:rFonts w:eastAsia="Calibri"/>
        </w:rPr>
        <w:t xml:space="preserve">, Grand Pass reef, and the Bayou </w:t>
      </w:r>
      <w:proofErr w:type="spellStart"/>
      <w:r>
        <w:rPr>
          <w:rFonts w:eastAsia="Calibri"/>
        </w:rPr>
        <w:t>Dularge</w:t>
      </w:r>
      <w:proofErr w:type="spellEnd"/>
      <w:r>
        <w:rPr>
          <w:rFonts w:eastAsia="Calibri"/>
        </w:rPr>
        <w:t xml:space="preserve"> reef area.</w:t>
      </w:r>
      <w:r w:rsidRPr="00295D6D">
        <w:rPr>
          <w:rFonts w:eastAsia="Calibri"/>
        </w:rPr>
        <w:t xml:space="preserve"> </w:t>
      </w:r>
      <w:r>
        <w:rPr>
          <w:rFonts w:eastAsia="Calibri"/>
        </w:rPr>
        <w:t>There were 107 vessels participating in this harvest opening, with 70 new vessels participating for the current season. The second opening d</w:t>
      </w:r>
      <w:r w:rsidRPr="00295D6D">
        <w:rPr>
          <w:rFonts w:eastAsia="Calibri"/>
        </w:rPr>
        <w:t xml:space="preserve">aily reporting compliance by harvesting vessels </w:t>
      </w:r>
      <w:r>
        <w:rPr>
          <w:rFonts w:eastAsia="Calibri"/>
        </w:rPr>
        <w:t>averaged</w:t>
      </w:r>
      <w:r w:rsidRPr="00295D6D">
        <w:rPr>
          <w:rFonts w:eastAsia="Calibri"/>
        </w:rPr>
        <w:t xml:space="preserve"> </w:t>
      </w:r>
      <w:r>
        <w:rPr>
          <w:rFonts w:eastAsia="Calibri"/>
        </w:rPr>
        <w:t>57</w:t>
      </w:r>
      <w:r w:rsidRPr="00295D6D">
        <w:rPr>
          <w:rFonts w:eastAsia="Calibri"/>
        </w:rPr>
        <w:t xml:space="preserve">% of the vessels reporting and </w:t>
      </w:r>
      <w:r>
        <w:rPr>
          <w:rFonts w:eastAsia="Calibri"/>
        </w:rPr>
        <w:t>59</w:t>
      </w:r>
      <w:r w:rsidRPr="00295D6D">
        <w:rPr>
          <w:rFonts w:eastAsia="Calibri"/>
        </w:rPr>
        <w:t xml:space="preserve">% of harvested sacks reported. </w:t>
      </w:r>
    </w:p>
    <w:p w:rsidR="008D7761" w:rsidRDefault="008D7761" w:rsidP="008D7761">
      <w:pPr>
        <w:rPr>
          <w:rFonts w:eastAsia="Calibri"/>
        </w:rPr>
      </w:pPr>
      <w:proofErr w:type="gramStart"/>
      <w:r>
        <w:rPr>
          <w:rFonts w:eastAsia="Calibri"/>
        </w:rPr>
        <w:t>Several</w:t>
      </w:r>
      <w:r w:rsidRPr="00D43138">
        <w:rPr>
          <w:rFonts w:eastAsia="Calibri"/>
        </w:rPr>
        <w:t xml:space="preserve"> </w:t>
      </w:r>
      <w:r>
        <w:rPr>
          <w:rFonts w:eastAsia="Calibri"/>
        </w:rPr>
        <w:t>inquiries have</w:t>
      </w:r>
      <w:r w:rsidRPr="00D43138">
        <w:rPr>
          <w:rFonts w:eastAsia="Calibri"/>
        </w:rPr>
        <w:t xml:space="preserve"> </w:t>
      </w:r>
      <w:r>
        <w:rPr>
          <w:rFonts w:eastAsia="Calibri"/>
        </w:rPr>
        <w:t>been made by</w:t>
      </w:r>
      <w:r w:rsidRPr="00D43138">
        <w:rPr>
          <w:rFonts w:eastAsia="Calibri"/>
        </w:rPr>
        <w:t xml:space="preserve"> interested </w:t>
      </w:r>
      <w:r>
        <w:rPr>
          <w:rFonts w:eastAsia="Calibri"/>
        </w:rPr>
        <w:t xml:space="preserve">oyster </w:t>
      </w:r>
      <w:r w:rsidRPr="00D43138">
        <w:rPr>
          <w:rFonts w:eastAsia="Calibri"/>
        </w:rPr>
        <w:t>industry groups</w:t>
      </w:r>
      <w:r>
        <w:rPr>
          <w:rFonts w:eastAsia="Calibri"/>
        </w:rPr>
        <w:t xml:space="preserve"> for continued harvest of this area</w:t>
      </w:r>
      <w:proofErr w:type="gramEnd"/>
      <w:r w:rsidRPr="00D43138">
        <w:rPr>
          <w:rFonts w:eastAsia="Calibri"/>
        </w:rPr>
        <w:t>.</w:t>
      </w:r>
      <w:r>
        <w:rPr>
          <w:rFonts w:eastAsia="Calibri"/>
        </w:rPr>
        <w:t xml:space="preserve"> The recent oyster harvest estimates and biological dredge data </w:t>
      </w:r>
      <w:proofErr w:type="gramStart"/>
      <w:r>
        <w:rPr>
          <w:rFonts w:eastAsia="Calibri"/>
        </w:rPr>
        <w:t>is being assessed</w:t>
      </w:r>
      <w:proofErr w:type="gramEnd"/>
      <w:r>
        <w:rPr>
          <w:rFonts w:eastAsia="Calibri"/>
        </w:rPr>
        <w:t xml:space="preserve"> for a possible third harvest opening.</w:t>
      </w:r>
    </w:p>
    <w:p w:rsidR="008D7761" w:rsidRPr="00BA0F74" w:rsidRDefault="008D7761" w:rsidP="008D7761">
      <w:pPr>
        <w:rPr>
          <w:rFonts w:eastAsia="Calibri"/>
        </w:rPr>
      </w:pPr>
      <w:r>
        <w:rPr>
          <w:rFonts w:eastAsia="Calibri"/>
        </w:rPr>
        <w:t xml:space="preserve"> </w:t>
      </w:r>
    </w:p>
    <w:p w:rsidR="008D7761" w:rsidRPr="00BA0F74" w:rsidRDefault="008D7761" w:rsidP="008D7761">
      <w:pPr>
        <w:rPr>
          <w:rFonts w:eastAsia="Calibri"/>
          <w:b/>
          <w:bCs/>
        </w:rPr>
      </w:pPr>
      <w:r w:rsidRPr="00BA0F74">
        <w:rPr>
          <w:rFonts w:eastAsia="Calibri"/>
          <w:b/>
          <w:bCs/>
        </w:rPr>
        <w:t>Vermilion/East and West Cote Blanche Bay/Atchafalaya Bay Public Oyster Seed Grounds</w:t>
      </w:r>
    </w:p>
    <w:p w:rsidR="008D7761" w:rsidRPr="00BA0F74" w:rsidRDefault="008D7761" w:rsidP="008D7761">
      <w:pPr>
        <w:rPr>
          <w:rFonts w:eastAsia="Calibri"/>
        </w:rPr>
      </w:pPr>
      <w:r>
        <w:rPr>
          <w:rFonts w:eastAsia="Calibri"/>
        </w:rPr>
        <w:t xml:space="preserve">Louisiana Department of Heath opened a small part of LDH area 28, south of Marsh Island during the March/April closure line. </w:t>
      </w:r>
      <w:r w:rsidRPr="00BA0F74">
        <w:rPr>
          <w:rFonts w:eastAsia="Calibri"/>
        </w:rPr>
        <w:t xml:space="preserve">While this area is open, no </w:t>
      </w:r>
      <w:proofErr w:type="gramStart"/>
      <w:r w:rsidRPr="00BA0F74">
        <w:rPr>
          <w:rFonts w:eastAsia="Calibri"/>
        </w:rPr>
        <w:t>fisherman</w:t>
      </w:r>
      <w:proofErr w:type="gramEnd"/>
      <w:r w:rsidRPr="00BA0F74">
        <w:rPr>
          <w:rFonts w:eastAsia="Calibri"/>
        </w:rPr>
        <w:t xml:space="preserve"> has been seen</w:t>
      </w:r>
      <w:r>
        <w:rPr>
          <w:rFonts w:eastAsia="Calibri"/>
        </w:rPr>
        <w:t xml:space="preserve"> during boarding runs or reported harvesting. There has been no harvest reported or observed for the season.</w:t>
      </w:r>
    </w:p>
    <w:p w:rsidR="008D7761" w:rsidRPr="00BA0F74" w:rsidRDefault="008D7761" w:rsidP="008D7761">
      <w:pPr>
        <w:rPr>
          <w:rFonts w:eastAsia="Calibri"/>
        </w:rPr>
      </w:pPr>
    </w:p>
    <w:p w:rsidR="008D7761" w:rsidRPr="00BA0F74" w:rsidRDefault="008D7761" w:rsidP="008D7761">
      <w:pPr>
        <w:rPr>
          <w:rFonts w:eastAsia="Calibri"/>
          <w:b/>
          <w:bCs/>
        </w:rPr>
      </w:pPr>
      <w:r w:rsidRPr="00BA0F74">
        <w:rPr>
          <w:rFonts w:eastAsia="Calibri"/>
          <w:b/>
          <w:bCs/>
        </w:rPr>
        <w:t>Calcasieu Lake (West Cove</w:t>
      </w:r>
      <w:r>
        <w:rPr>
          <w:rFonts w:eastAsia="Calibri"/>
          <w:b/>
          <w:bCs/>
        </w:rPr>
        <w:t xml:space="preserve"> &amp; East Side</w:t>
      </w:r>
      <w:r w:rsidRPr="00BA0F74">
        <w:rPr>
          <w:rFonts w:eastAsia="Calibri"/>
          <w:b/>
          <w:bCs/>
        </w:rPr>
        <w:t>)</w:t>
      </w:r>
    </w:p>
    <w:p w:rsidR="008D7761" w:rsidRPr="00BA0F74" w:rsidRDefault="008D7761" w:rsidP="008D7761">
      <w:pPr>
        <w:rPr>
          <w:rFonts w:eastAsia="Calibri"/>
        </w:rPr>
      </w:pPr>
      <w:r>
        <w:rPr>
          <w:rFonts w:eastAsia="Calibri"/>
        </w:rPr>
        <w:t>West cove had 2,249</w:t>
      </w:r>
      <w:r w:rsidRPr="00BA0F74">
        <w:rPr>
          <w:rFonts w:eastAsia="Calibri"/>
        </w:rPr>
        <w:t xml:space="preserve"> sacks reported harvested through daily reporting requirement. Biologist</w:t>
      </w:r>
      <w:r>
        <w:rPr>
          <w:rFonts w:eastAsia="Calibri"/>
        </w:rPr>
        <w:t>s boarding run estimate</w:t>
      </w:r>
      <w:r w:rsidRPr="00BA0F74">
        <w:rPr>
          <w:rFonts w:eastAsia="Calibri"/>
        </w:rPr>
        <w:t xml:space="preserve"> put the harvest around </w:t>
      </w:r>
      <w:r>
        <w:rPr>
          <w:rFonts w:eastAsia="Calibri"/>
        </w:rPr>
        <w:t xml:space="preserve">3,697 sacks. There is a 39% </w:t>
      </w:r>
      <w:r w:rsidRPr="00790476">
        <w:rPr>
          <w:rFonts w:eastAsia="Calibri"/>
        </w:rPr>
        <w:t xml:space="preserve">difference in daily reported harvest versus boarding run harvest estimates </w:t>
      </w:r>
      <w:r>
        <w:rPr>
          <w:rFonts w:eastAsia="Calibri"/>
        </w:rPr>
        <w:t>in this area. Most</w:t>
      </w:r>
      <w:r w:rsidRPr="00BA0F74">
        <w:rPr>
          <w:rFonts w:eastAsia="Calibri"/>
        </w:rPr>
        <w:t xml:space="preserve"> of the Harvest for this area is coming from the Rabbit Island area. Total harvest for the area has reach</w:t>
      </w:r>
      <w:r>
        <w:rPr>
          <w:rFonts w:eastAsia="Calibri"/>
        </w:rPr>
        <w:t>ed</w:t>
      </w:r>
      <w:r w:rsidRPr="00BA0F74">
        <w:rPr>
          <w:rFonts w:eastAsia="Calibri"/>
        </w:rPr>
        <w:t xml:space="preserve"> </w:t>
      </w:r>
      <w:r>
        <w:rPr>
          <w:rFonts w:eastAsia="Calibri"/>
        </w:rPr>
        <w:t>5.5</w:t>
      </w:r>
      <w:r w:rsidRPr="00BA0F74">
        <w:rPr>
          <w:rFonts w:eastAsia="Calibri"/>
        </w:rPr>
        <w:t>% of the</w:t>
      </w:r>
      <w:r>
        <w:rPr>
          <w:rFonts w:eastAsia="Calibri"/>
        </w:rPr>
        <w:t xml:space="preserve"> total Shell Budget Thresholds. The East side opened January 1</w:t>
      </w:r>
      <w:r w:rsidRPr="00F21512">
        <w:rPr>
          <w:rFonts w:eastAsia="Calibri"/>
          <w:vertAlign w:val="superscript"/>
        </w:rPr>
        <w:t>st</w:t>
      </w:r>
      <w:r>
        <w:rPr>
          <w:rFonts w:eastAsia="Calibri"/>
        </w:rPr>
        <w:t xml:space="preserve"> and </w:t>
      </w:r>
      <w:r w:rsidRPr="00FC3D2B">
        <w:rPr>
          <w:rFonts w:eastAsia="Calibri"/>
        </w:rPr>
        <w:t xml:space="preserve">had </w:t>
      </w:r>
      <w:r>
        <w:rPr>
          <w:rFonts w:eastAsia="Calibri"/>
        </w:rPr>
        <w:t>493</w:t>
      </w:r>
      <w:r w:rsidRPr="00FC3D2B">
        <w:rPr>
          <w:rFonts w:eastAsia="Calibri"/>
        </w:rPr>
        <w:t xml:space="preserve"> sacks reported harvested throu</w:t>
      </w:r>
      <w:r>
        <w:rPr>
          <w:rFonts w:eastAsia="Calibri"/>
        </w:rPr>
        <w:t>gh daily reporting requirement and b</w:t>
      </w:r>
      <w:r w:rsidRPr="00FC3D2B">
        <w:rPr>
          <w:rFonts w:eastAsia="Calibri"/>
        </w:rPr>
        <w:t>iologists boarding run estimate</w:t>
      </w:r>
      <w:r>
        <w:rPr>
          <w:rFonts w:eastAsia="Calibri"/>
        </w:rPr>
        <w:t>s</w:t>
      </w:r>
      <w:r w:rsidRPr="00FC3D2B">
        <w:rPr>
          <w:rFonts w:eastAsia="Calibri"/>
        </w:rPr>
        <w:t xml:space="preserve"> put the harvest around </w:t>
      </w:r>
      <w:r>
        <w:rPr>
          <w:rFonts w:eastAsia="Calibri"/>
        </w:rPr>
        <w:t>1,118</w:t>
      </w:r>
      <w:r w:rsidRPr="00FC3D2B">
        <w:rPr>
          <w:rFonts w:eastAsia="Calibri"/>
        </w:rPr>
        <w:t xml:space="preserve"> sacks. There is a </w:t>
      </w:r>
      <w:r>
        <w:rPr>
          <w:rFonts w:eastAsia="Calibri"/>
        </w:rPr>
        <w:t>56</w:t>
      </w:r>
      <w:r w:rsidRPr="00FC3D2B">
        <w:rPr>
          <w:rFonts w:eastAsia="Calibri"/>
        </w:rPr>
        <w:t xml:space="preserve">% difference in daily reported harvest versus boarding run harvest estimates in this area. </w:t>
      </w:r>
      <w:r>
        <w:rPr>
          <w:rFonts w:eastAsia="Calibri"/>
        </w:rPr>
        <w:t>The oyster season reporting compliance estimates so far</w:t>
      </w:r>
      <w:r w:rsidRPr="00BA0F74">
        <w:rPr>
          <w:rFonts w:eastAsia="Calibri"/>
        </w:rPr>
        <w:t xml:space="preserve"> are </w:t>
      </w:r>
      <w:r w:rsidRPr="005A2E57">
        <w:rPr>
          <w:rFonts w:eastAsia="Calibri"/>
        </w:rPr>
        <w:t>at 54</w:t>
      </w:r>
      <w:r w:rsidRPr="00BA0F74">
        <w:rPr>
          <w:rFonts w:eastAsia="Calibri"/>
        </w:rPr>
        <w:t xml:space="preserve">% of the vessels reporting </w:t>
      </w:r>
      <w:r w:rsidRPr="005A2E57">
        <w:rPr>
          <w:rFonts w:eastAsia="Calibri"/>
        </w:rPr>
        <w:t>and 51</w:t>
      </w:r>
      <w:r>
        <w:rPr>
          <w:rFonts w:eastAsia="Calibri"/>
        </w:rPr>
        <w:t>% of</w:t>
      </w:r>
      <w:r w:rsidRPr="00BA0F74">
        <w:rPr>
          <w:rFonts w:eastAsia="Calibri"/>
        </w:rPr>
        <w:t xml:space="preserve"> harvest</w:t>
      </w:r>
      <w:r>
        <w:rPr>
          <w:rFonts w:eastAsia="Calibri"/>
        </w:rPr>
        <w:t xml:space="preserve">ed sacks reported; on days observed by biologists. These percentages are lower than expected due to non-compliance early in the season. </w:t>
      </w:r>
      <w:r w:rsidRPr="00BA0F74">
        <w:rPr>
          <w:rFonts w:eastAsia="Calibri"/>
        </w:rPr>
        <w:t>There have been several complaints by fishermen in this area including: hook mussel density affecting marketability of oysters</w:t>
      </w:r>
      <w:r>
        <w:rPr>
          <w:rFonts w:eastAsia="Calibri"/>
        </w:rPr>
        <w:t xml:space="preserve">, </w:t>
      </w:r>
      <w:r w:rsidRPr="00BA0F74">
        <w:rPr>
          <w:rFonts w:eastAsia="Calibri"/>
        </w:rPr>
        <w:t>handling</w:t>
      </w:r>
      <w:r>
        <w:rPr>
          <w:rFonts w:eastAsia="Calibri"/>
        </w:rPr>
        <w:t>/culling</w:t>
      </w:r>
      <w:r w:rsidRPr="00BA0F74">
        <w:rPr>
          <w:rFonts w:eastAsia="Calibri"/>
        </w:rPr>
        <w:t xml:space="preserve"> time </w:t>
      </w:r>
      <w:r>
        <w:rPr>
          <w:rFonts w:eastAsia="Calibri"/>
        </w:rPr>
        <w:t xml:space="preserve">of oysters, locating oysters within tong-able areas, </w:t>
      </w:r>
      <w:r w:rsidRPr="00C409D4">
        <w:rPr>
          <w:rFonts w:eastAsia="Calibri"/>
        </w:rPr>
        <w:t>harvesting has slowed down due to increased difficulty moving product</w:t>
      </w:r>
      <w:r>
        <w:rPr>
          <w:rFonts w:eastAsia="Calibri"/>
        </w:rPr>
        <w:t xml:space="preserve"> late in the season</w:t>
      </w:r>
      <w:r w:rsidRPr="00BA0F74">
        <w:rPr>
          <w:rFonts w:eastAsia="Calibri"/>
        </w:rPr>
        <w:t xml:space="preserve">. </w:t>
      </w:r>
      <w:r>
        <w:rPr>
          <w:rFonts w:eastAsia="Calibri"/>
        </w:rPr>
        <w:t xml:space="preserve">Some </w:t>
      </w:r>
      <w:proofErr w:type="gramStart"/>
      <w:r>
        <w:rPr>
          <w:rFonts w:eastAsia="Calibri"/>
        </w:rPr>
        <w:t>f</w:t>
      </w:r>
      <w:r w:rsidRPr="00BA0F74">
        <w:rPr>
          <w:rFonts w:eastAsia="Calibri"/>
        </w:rPr>
        <w:t>isherman</w:t>
      </w:r>
      <w:proofErr w:type="gramEnd"/>
      <w:r w:rsidRPr="00BA0F74">
        <w:rPr>
          <w:rFonts w:eastAsia="Calibri"/>
        </w:rPr>
        <w:t xml:space="preserve"> would like the tonging laws changed to allow hand dredges. </w:t>
      </w:r>
    </w:p>
    <w:p w:rsidR="008D7761" w:rsidRPr="00BA0F74" w:rsidRDefault="008D7761" w:rsidP="008D7761">
      <w:pPr>
        <w:rPr>
          <w:rFonts w:eastAsia="Calibri"/>
        </w:rPr>
      </w:pPr>
    </w:p>
    <w:tbl>
      <w:tblPr>
        <w:tblW w:w="5198" w:type="pct"/>
        <w:jc w:val="center"/>
        <w:tblCellMar>
          <w:left w:w="0" w:type="dxa"/>
          <w:right w:w="0" w:type="dxa"/>
        </w:tblCellMar>
        <w:tblLook w:val="04A0" w:firstRow="1" w:lastRow="0" w:firstColumn="1" w:lastColumn="0" w:noHBand="0" w:noVBand="1"/>
      </w:tblPr>
      <w:tblGrid>
        <w:gridCol w:w="585"/>
        <w:gridCol w:w="1789"/>
        <w:gridCol w:w="1432"/>
        <w:gridCol w:w="1337"/>
        <w:gridCol w:w="1368"/>
        <w:gridCol w:w="707"/>
        <w:gridCol w:w="1304"/>
        <w:gridCol w:w="1188"/>
      </w:tblGrid>
      <w:tr w:rsidR="008D7761" w:rsidRPr="00BA0F74" w:rsidTr="00786DC5">
        <w:trPr>
          <w:trHeight w:val="480"/>
          <w:jc w:val="center"/>
        </w:trPr>
        <w:tc>
          <w:tcPr>
            <w:tcW w:w="5000" w:type="pct"/>
            <w:gridSpan w:val="8"/>
            <w:tcBorders>
              <w:top w:val="single" w:sz="8" w:space="0" w:color="auto"/>
              <w:left w:val="single" w:sz="8" w:space="0" w:color="auto"/>
              <w:bottom w:val="single" w:sz="8" w:space="0" w:color="auto"/>
              <w:right w:val="single" w:sz="8" w:space="0" w:color="auto"/>
            </w:tcBorders>
            <w:shd w:val="clear" w:color="auto" w:fill="EEECE1"/>
            <w:noWrap/>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2023-2024 LDWF Oyster Season Summary</w:t>
            </w:r>
          </w:p>
        </w:tc>
      </w:tr>
      <w:tr w:rsidR="008D7761" w:rsidRPr="00BA0F74" w:rsidTr="00786DC5">
        <w:trPr>
          <w:trHeight w:val="960"/>
          <w:jc w:val="center"/>
        </w:trPr>
        <w:tc>
          <w:tcPr>
            <w:tcW w:w="3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CSA</w:t>
            </w:r>
          </w:p>
        </w:tc>
        <w:tc>
          <w:tcPr>
            <w:tcW w:w="9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Area</w:t>
            </w:r>
          </w:p>
        </w:tc>
        <w:tc>
          <w:tcPr>
            <w:tcW w:w="74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Season Opening</w:t>
            </w:r>
          </w:p>
        </w:tc>
        <w:tc>
          <w:tcPr>
            <w:tcW w:w="6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Season Closure</w:t>
            </w:r>
          </w:p>
        </w:tc>
        <w:tc>
          <w:tcPr>
            <w:tcW w:w="6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Season/type</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Days open</w:t>
            </w:r>
          </w:p>
        </w:tc>
        <w:tc>
          <w:tcPr>
            <w:tcW w:w="680" w:type="pct"/>
            <w:tcBorders>
              <w:top w:val="single" w:sz="8" w:space="0" w:color="auto"/>
              <w:left w:val="nil"/>
              <w:bottom w:val="single" w:sz="8" w:space="0" w:color="auto"/>
              <w:right w:val="nil"/>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 xml:space="preserve">Harvest Calls/ </w:t>
            </w:r>
            <w:proofErr w:type="spellStart"/>
            <w:r w:rsidRPr="00BA0F74">
              <w:rPr>
                <w:rFonts w:eastAsia="Calibri"/>
                <w:b/>
                <w:bCs/>
              </w:rPr>
              <w:t>eReporting</w:t>
            </w:r>
            <w:proofErr w:type="spellEnd"/>
            <w:r w:rsidRPr="00BA0F74">
              <w:rPr>
                <w:rFonts w:eastAsia="Calibri"/>
                <w:b/>
                <w:bCs/>
              </w:rPr>
              <w:t xml:space="preserve"> (sacks)</w:t>
            </w:r>
          </w:p>
        </w:tc>
        <w:tc>
          <w:tcPr>
            <w:tcW w:w="6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Boarding Report (sacks)</w:t>
            </w:r>
          </w:p>
        </w:tc>
      </w:tr>
      <w:tr w:rsidR="008D7761" w:rsidRPr="00BA0F74" w:rsidTr="00786DC5">
        <w:trPr>
          <w:trHeight w:val="1275"/>
          <w:jc w:val="center"/>
        </w:trPr>
        <w:tc>
          <w:tcPr>
            <w:tcW w:w="310" w:type="pct"/>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1</w:t>
            </w:r>
          </w:p>
        </w:tc>
        <w:tc>
          <w:tcPr>
            <w:tcW w:w="930" w:type="pct"/>
            <w:tcBorders>
              <w:top w:val="single" w:sz="8" w:space="0" w:color="auto"/>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*POSG East of Mississippi river and North of MRGO</w:t>
            </w:r>
          </w:p>
        </w:tc>
        <w:tc>
          <w:tcPr>
            <w:tcW w:w="746"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13-Nov-23</w:t>
            </w:r>
          </w:p>
        </w:tc>
        <w:tc>
          <w:tcPr>
            <w:tcW w:w="697"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1-Apr-24</w:t>
            </w:r>
          </w:p>
        </w:tc>
        <w:tc>
          <w:tcPr>
            <w:tcW w:w="644"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Market Harvest</w:t>
            </w:r>
          </w:p>
        </w:tc>
        <w:tc>
          <w:tcPr>
            <w:tcW w:w="373"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128</w:t>
            </w:r>
          </w:p>
        </w:tc>
        <w:tc>
          <w:tcPr>
            <w:tcW w:w="680"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6,325</w:t>
            </w:r>
          </w:p>
        </w:tc>
        <w:tc>
          <w:tcPr>
            <w:tcW w:w="620"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10,385</w:t>
            </w:r>
          </w:p>
        </w:tc>
      </w:tr>
      <w:tr w:rsidR="008D7761" w:rsidRPr="00BA0F74" w:rsidTr="00786DC5">
        <w:trPr>
          <w:trHeight w:val="1275"/>
          <w:jc w:val="center"/>
        </w:trPr>
        <w:tc>
          <w:tcPr>
            <w:tcW w:w="310" w:type="pct"/>
            <w:vMerge/>
            <w:tcBorders>
              <w:top w:val="single" w:sz="8" w:space="0" w:color="000000"/>
              <w:left w:val="single" w:sz="8" w:space="0" w:color="auto"/>
              <w:bottom w:val="single" w:sz="8" w:space="0" w:color="000000"/>
              <w:right w:val="single" w:sz="8" w:space="0" w:color="auto"/>
            </w:tcBorders>
            <w:vAlign w:val="center"/>
            <w:hideMark/>
          </w:tcPr>
          <w:p w:rsidR="008D7761" w:rsidRPr="00BA0F74" w:rsidRDefault="008D7761" w:rsidP="00786DC5">
            <w:pPr>
              <w:jc w:val="center"/>
              <w:rPr>
                <w:rFonts w:eastAsia="Calibri"/>
                <w:b/>
                <w:bCs/>
              </w:rPr>
            </w:pPr>
          </w:p>
        </w:tc>
        <w:tc>
          <w:tcPr>
            <w:tcW w:w="930" w:type="pct"/>
            <w:tcBorders>
              <w:top w:val="single" w:sz="8" w:space="0" w:color="auto"/>
              <w:left w:val="nil"/>
              <w:bottom w:val="nil"/>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POSG East of Mississippi river and South of MRGO</w:t>
            </w:r>
          </w:p>
        </w:tc>
        <w:tc>
          <w:tcPr>
            <w:tcW w:w="746"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13-Nov-23</w:t>
            </w:r>
          </w:p>
        </w:tc>
        <w:tc>
          <w:tcPr>
            <w:tcW w:w="697"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1-Apr-24</w:t>
            </w:r>
          </w:p>
        </w:tc>
        <w:tc>
          <w:tcPr>
            <w:tcW w:w="644"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Market Harvest</w:t>
            </w:r>
          </w:p>
        </w:tc>
        <w:tc>
          <w:tcPr>
            <w:tcW w:w="373"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128</w:t>
            </w:r>
          </w:p>
        </w:tc>
        <w:tc>
          <w:tcPr>
            <w:tcW w:w="680"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1,990</w:t>
            </w:r>
          </w:p>
        </w:tc>
        <w:tc>
          <w:tcPr>
            <w:tcW w:w="620"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2,979</w:t>
            </w:r>
          </w:p>
        </w:tc>
      </w:tr>
      <w:tr w:rsidR="008D7761" w:rsidRPr="00BA0F74" w:rsidTr="00786DC5">
        <w:trPr>
          <w:trHeight w:val="330"/>
          <w:jc w:val="center"/>
        </w:trPr>
        <w:tc>
          <w:tcPr>
            <w:tcW w:w="310" w:type="pct"/>
            <w:vMerge w:val="restart"/>
            <w:tcBorders>
              <w:top w:val="nil"/>
              <w:left w:val="single" w:sz="8" w:space="0" w:color="auto"/>
              <w:bottom w:val="nil"/>
              <w:right w:val="nil"/>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5</w:t>
            </w:r>
          </w:p>
        </w:tc>
        <w:tc>
          <w:tcPr>
            <w:tcW w:w="930" w:type="pct"/>
            <w:vMerge w:val="restar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Sister Lake</w:t>
            </w:r>
          </w:p>
        </w:tc>
        <w:tc>
          <w:tcPr>
            <w:tcW w:w="746" w:type="pct"/>
            <w:tcBorders>
              <w:top w:val="single" w:sz="8" w:space="0" w:color="auto"/>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10-Oct-23</w:t>
            </w:r>
          </w:p>
        </w:tc>
        <w:tc>
          <w:tcPr>
            <w:tcW w:w="697" w:type="pct"/>
            <w:tcBorders>
              <w:top w:val="single" w:sz="8" w:space="0" w:color="auto"/>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30-Oct-23</w:t>
            </w:r>
          </w:p>
        </w:tc>
        <w:tc>
          <w:tcPr>
            <w:tcW w:w="644" w:type="pct"/>
            <w:tcBorders>
              <w:top w:val="single" w:sz="8" w:space="0" w:color="auto"/>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Market Harvest</w:t>
            </w:r>
          </w:p>
        </w:tc>
        <w:tc>
          <w:tcPr>
            <w:tcW w:w="373" w:type="pct"/>
            <w:tcBorders>
              <w:top w:val="single" w:sz="8" w:space="0" w:color="auto"/>
              <w:left w:val="nil"/>
              <w:bottom w:val="single" w:sz="8" w:space="0" w:color="auto"/>
              <w:right w:val="nil"/>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20</w:t>
            </w:r>
          </w:p>
        </w:tc>
        <w:tc>
          <w:tcPr>
            <w:tcW w:w="680" w:type="pct"/>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24,632</w:t>
            </w:r>
          </w:p>
        </w:tc>
        <w:tc>
          <w:tcPr>
            <w:tcW w:w="620" w:type="pct"/>
            <w:tcBorders>
              <w:top w:val="single" w:sz="8" w:space="0" w:color="auto"/>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34,921</w:t>
            </w:r>
          </w:p>
        </w:tc>
      </w:tr>
      <w:tr w:rsidR="008D7761" w:rsidRPr="00BA0F74" w:rsidTr="00786DC5">
        <w:trPr>
          <w:trHeight w:val="601"/>
          <w:jc w:val="center"/>
        </w:trPr>
        <w:tc>
          <w:tcPr>
            <w:tcW w:w="310" w:type="pct"/>
            <w:vMerge/>
            <w:tcBorders>
              <w:top w:val="nil"/>
              <w:left w:val="single" w:sz="8" w:space="0" w:color="auto"/>
              <w:bottom w:val="single" w:sz="8" w:space="0" w:color="auto"/>
              <w:right w:val="nil"/>
            </w:tcBorders>
            <w:vAlign w:val="center"/>
          </w:tcPr>
          <w:p w:rsidR="008D7761" w:rsidRPr="00BA0F74" w:rsidRDefault="008D7761" w:rsidP="00786DC5">
            <w:pPr>
              <w:jc w:val="center"/>
              <w:rPr>
                <w:rFonts w:eastAsia="Calibri"/>
                <w:b/>
                <w:bCs/>
              </w:rPr>
            </w:pPr>
          </w:p>
        </w:tc>
        <w:tc>
          <w:tcPr>
            <w:tcW w:w="930" w:type="pct"/>
            <w:vMerge/>
            <w:tcBorders>
              <w:top w:val="single" w:sz="8" w:space="0" w:color="auto"/>
              <w:left w:val="single" w:sz="8" w:space="0" w:color="auto"/>
              <w:bottom w:val="single" w:sz="8" w:space="0" w:color="auto"/>
              <w:right w:val="single" w:sz="8" w:space="0" w:color="auto"/>
            </w:tcBorders>
            <w:vAlign w:val="center"/>
          </w:tcPr>
          <w:p w:rsidR="008D7761" w:rsidRPr="00BA0F74" w:rsidRDefault="008D7761" w:rsidP="00786DC5">
            <w:pPr>
              <w:jc w:val="center"/>
              <w:rPr>
                <w:rFonts w:eastAsia="Calibri"/>
              </w:rPr>
            </w:pPr>
          </w:p>
        </w:tc>
        <w:tc>
          <w:tcPr>
            <w:tcW w:w="746"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tcPr>
          <w:p w:rsidR="008D7761" w:rsidRPr="00BA0F74" w:rsidRDefault="008D7761" w:rsidP="00786DC5">
            <w:pPr>
              <w:jc w:val="center"/>
              <w:rPr>
                <w:rFonts w:eastAsia="Calibri"/>
              </w:rPr>
            </w:pPr>
            <w:r>
              <w:rPr>
                <w:rFonts w:eastAsia="Calibri"/>
              </w:rPr>
              <w:t>04-Mar-24</w:t>
            </w:r>
          </w:p>
        </w:tc>
        <w:tc>
          <w:tcPr>
            <w:tcW w:w="697"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tcPr>
          <w:p w:rsidR="008D7761" w:rsidRPr="00BA0F74" w:rsidRDefault="008D7761" w:rsidP="00786DC5">
            <w:pPr>
              <w:jc w:val="center"/>
              <w:rPr>
                <w:rFonts w:eastAsia="Calibri"/>
              </w:rPr>
            </w:pPr>
            <w:r>
              <w:rPr>
                <w:rFonts w:eastAsia="Calibri"/>
              </w:rPr>
              <w:t>10</w:t>
            </w:r>
            <w:r w:rsidRPr="00263057">
              <w:rPr>
                <w:rFonts w:eastAsia="Calibri"/>
              </w:rPr>
              <w:t>-Mar-24</w:t>
            </w:r>
          </w:p>
        </w:tc>
        <w:tc>
          <w:tcPr>
            <w:tcW w:w="644"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tcPr>
          <w:p w:rsidR="008D7761" w:rsidRPr="00BA0F74" w:rsidRDefault="008D7761" w:rsidP="00786DC5">
            <w:pPr>
              <w:jc w:val="center"/>
              <w:rPr>
                <w:rFonts w:eastAsia="Calibri"/>
              </w:rPr>
            </w:pPr>
            <w:r w:rsidRPr="00BA0F74">
              <w:rPr>
                <w:rFonts w:eastAsia="Calibri"/>
              </w:rPr>
              <w:t>Market Harvest</w:t>
            </w:r>
          </w:p>
        </w:tc>
        <w:tc>
          <w:tcPr>
            <w:tcW w:w="373" w:type="pct"/>
            <w:tcBorders>
              <w:top w:val="nil"/>
              <w:left w:val="nil"/>
              <w:bottom w:val="single" w:sz="8" w:space="0" w:color="auto"/>
              <w:right w:val="nil"/>
            </w:tcBorders>
            <w:shd w:val="clear" w:color="auto" w:fill="C6E0B4"/>
            <w:tcMar>
              <w:top w:w="0" w:type="dxa"/>
              <w:left w:w="108" w:type="dxa"/>
              <w:bottom w:w="0" w:type="dxa"/>
              <w:right w:w="108" w:type="dxa"/>
            </w:tcMar>
            <w:vAlign w:val="center"/>
          </w:tcPr>
          <w:p w:rsidR="008D7761" w:rsidRPr="00BA0F74" w:rsidRDefault="008D7761" w:rsidP="00786DC5">
            <w:pPr>
              <w:jc w:val="center"/>
              <w:rPr>
                <w:rFonts w:eastAsia="Calibri"/>
              </w:rPr>
            </w:pPr>
            <w:r>
              <w:rPr>
                <w:rFonts w:eastAsia="Calibri"/>
              </w:rPr>
              <w:t>7</w:t>
            </w:r>
          </w:p>
        </w:tc>
        <w:tc>
          <w:tcPr>
            <w:tcW w:w="680" w:type="pct"/>
            <w:tcBorders>
              <w:top w:val="nil"/>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tcPr>
          <w:p w:rsidR="008D7761" w:rsidRPr="00BA0F74" w:rsidRDefault="008D7761" w:rsidP="00786DC5">
            <w:pPr>
              <w:jc w:val="center"/>
              <w:rPr>
                <w:rFonts w:eastAsia="Calibri"/>
              </w:rPr>
            </w:pPr>
            <w:r>
              <w:rPr>
                <w:rFonts w:eastAsia="Calibri"/>
              </w:rPr>
              <w:t>6,536</w:t>
            </w:r>
          </w:p>
        </w:tc>
        <w:tc>
          <w:tcPr>
            <w:tcW w:w="620"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tcPr>
          <w:p w:rsidR="008D7761" w:rsidRPr="00BA0F74" w:rsidRDefault="008D7761" w:rsidP="00786DC5">
            <w:pPr>
              <w:jc w:val="center"/>
              <w:rPr>
                <w:rFonts w:eastAsia="Calibri"/>
              </w:rPr>
            </w:pPr>
            <w:r>
              <w:rPr>
                <w:rFonts w:eastAsia="Calibri"/>
              </w:rPr>
              <w:t>16,182</w:t>
            </w:r>
          </w:p>
        </w:tc>
      </w:tr>
      <w:tr w:rsidR="008D7761" w:rsidRPr="00BA0F74" w:rsidTr="00786DC5">
        <w:trPr>
          <w:trHeight w:val="907"/>
          <w:jc w:val="center"/>
        </w:trPr>
        <w:tc>
          <w:tcPr>
            <w:tcW w:w="310" w:type="pct"/>
            <w:vMerge/>
            <w:tcBorders>
              <w:top w:val="nil"/>
              <w:left w:val="single" w:sz="8" w:space="0" w:color="auto"/>
              <w:bottom w:val="single" w:sz="8" w:space="0" w:color="auto"/>
              <w:right w:val="nil"/>
            </w:tcBorders>
            <w:vAlign w:val="center"/>
            <w:hideMark/>
          </w:tcPr>
          <w:p w:rsidR="008D7761" w:rsidRPr="00BA0F74" w:rsidRDefault="008D7761" w:rsidP="00786DC5">
            <w:pPr>
              <w:jc w:val="center"/>
              <w:rPr>
                <w:rFonts w:eastAsia="Calibri"/>
                <w:b/>
                <w:bCs/>
              </w:rPr>
            </w:pPr>
          </w:p>
        </w:tc>
        <w:tc>
          <w:tcPr>
            <w:tcW w:w="930" w:type="pct"/>
            <w:vMerge/>
            <w:tcBorders>
              <w:top w:val="single" w:sz="8" w:space="0" w:color="auto"/>
              <w:left w:val="single" w:sz="8" w:space="0" w:color="auto"/>
              <w:bottom w:val="single" w:sz="8" w:space="0" w:color="auto"/>
              <w:right w:val="single" w:sz="8" w:space="0" w:color="auto"/>
            </w:tcBorders>
            <w:vAlign w:val="center"/>
            <w:hideMark/>
          </w:tcPr>
          <w:p w:rsidR="008D7761" w:rsidRPr="00BA0F74" w:rsidRDefault="008D7761" w:rsidP="00786DC5">
            <w:pPr>
              <w:jc w:val="center"/>
              <w:rPr>
                <w:rFonts w:eastAsia="Calibri"/>
              </w:rPr>
            </w:pPr>
          </w:p>
        </w:tc>
        <w:tc>
          <w:tcPr>
            <w:tcW w:w="746"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9-Oct-23</w:t>
            </w:r>
          </w:p>
        </w:tc>
        <w:tc>
          <w:tcPr>
            <w:tcW w:w="697"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9-Oct-23</w:t>
            </w:r>
          </w:p>
        </w:tc>
        <w:tc>
          <w:tcPr>
            <w:tcW w:w="644"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 day bedding season</w:t>
            </w:r>
          </w:p>
        </w:tc>
        <w:tc>
          <w:tcPr>
            <w:tcW w:w="373" w:type="pct"/>
            <w:tcBorders>
              <w:top w:val="nil"/>
              <w:left w:val="nil"/>
              <w:bottom w:val="single" w:sz="8" w:space="0" w:color="auto"/>
              <w:right w:val="nil"/>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w:t>
            </w:r>
          </w:p>
        </w:tc>
        <w:tc>
          <w:tcPr>
            <w:tcW w:w="680" w:type="pct"/>
            <w:tcBorders>
              <w:top w:val="nil"/>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 xml:space="preserve">1800 </w:t>
            </w:r>
            <w:proofErr w:type="spellStart"/>
            <w:r w:rsidRPr="00BA0F74">
              <w:rPr>
                <w:rFonts w:eastAsia="Calibri"/>
              </w:rPr>
              <w:t>bbl</w:t>
            </w:r>
            <w:proofErr w:type="spellEnd"/>
          </w:p>
        </w:tc>
        <w:tc>
          <w:tcPr>
            <w:tcW w:w="620"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3</w:t>
            </w:r>
            <w:r>
              <w:rPr>
                <w:rFonts w:eastAsia="Calibri"/>
              </w:rPr>
              <w:t>,</w:t>
            </w:r>
            <w:r w:rsidRPr="00BA0F74">
              <w:rPr>
                <w:rFonts w:eastAsia="Calibri"/>
              </w:rPr>
              <w:t>650</w:t>
            </w:r>
            <w:r>
              <w:rPr>
                <w:rFonts w:eastAsia="Calibri"/>
              </w:rPr>
              <w:t xml:space="preserve"> </w:t>
            </w:r>
            <w:proofErr w:type="spellStart"/>
            <w:r>
              <w:rPr>
                <w:rFonts w:eastAsia="Calibri"/>
              </w:rPr>
              <w:t>bbl</w:t>
            </w:r>
            <w:proofErr w:type="spellEnd"/>
          </w:p>
        </w:tc>
      </w:tr>
      <w:tr w:rsidR="008D7761" w:rsidRPr="00BA0F74" w:rsidTr="00786DC5">
        <w:trPr>
          <w:trHeight w:val="645"/>
          <w:jc w:val="center"/>
        </w:trPr>
        <w:tc>
          <w:tcPr>
            <w:tcW w:w="3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6</w:t>
            </w:r>
          </w:p>
        </w:tc>
        <w:tc>
          <w:tcPr>
            <w:tcW w:w="930" w:type="pct"/>
            <w:vMerge w:val="restart"/>
            <w:tcBorders>
              <w:top w:val="nil"/>
              <w:left w:val="nil"/>
              <w:bottom w:val="single" w:sz="8" w:space="0" w:color="000000"/>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Vermilion/East and West Cote Blanche Bay/Atchafalaya Bay Public Oyster Seed Grounds</w:t>
            </w:r>
          </w:p>
        </w:tc>
        <w:tc>
          <w:tcPr>
            <w:tcW w:w="746"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9-Oct-23</w:t>
            </w:r>
          </w:p>
        </w:tc>
        <w:tc>
          <w:tcPr>
            <w:tcW w:w="697"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9-Oct-23</w:t>
            </w:r>
          </w:p>
        </w:tc>
        <w:tc>
          <w:tcPr>
            <w:tcW w:w="644"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 day bedding season</w:t>
            </w:r>
          </w:p>
        </w:tc>
        <w:tc>
          <w:tcPr>
            <w:tcW w:w="373" w:type="pct"/>
            <w:tcBorders>
              <w:top w:val="nil"/>
              <w:left w:val="nil"/>
              <w:bottom w:val="single" w:sz="8" w:space="0" w:color="auto"/>
              <w:right w:val="nil"/>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w:t>
            </w:r>
          </w:p>
        </w:tc>
        <w:tc>
          <w:tcPr>
            <w:tcW w:w="680" w:type="pct"/>
            <w:tcBorders>
              <w:top w:val="nil"/>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0</w:t>
            </w:r>
          </w:p>
        </w:tc>
        <w:tc>
          <w:tcPr>
            <w:tcW w:w="620"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0</w:t>
            </w:r>
          </w:p>
        </w:tc>
      </w:tr>
      <w:tr w:rsidR="008D7761" w:rsidRPr="00BA0F74" w:rsidTr="00786DC5">
        <w:trPr>
          <w:trHeight w:val="1096"/>
          <w:jc w:val="center"/>
        </w:trPr>
        <w:tc>
          <w:tcPr>
            <w:tcW w:w="310" w:type="pct"/>
            <w:vMerge/>
            <w:tcBorders>
              <w:top w:val="single" w:sz="8" w:space="0" w:color="auto"/>
              <w:left w:val="single" w:sz="8" w:space="0" w:color="auto"/>
              <w:bottom w:val="single" w:sz="8" w:space="0" w:color="auto"/>
              <w:right w:val="single" w:sz="8" w:space="0" w:color="auto"/>
            </w:tcBorders>
            <w:vAlign w:val="center"/>
            <w:hideMark/>
          </w:tcPr>
          <w:p w:rsidR="008D7761" w:rsidRPr="00BA0F74" w:rsidRDefault="008D7761" w:rsidP="00786DC5">
            <w:pPr>
              <w:jc w:val="center"/>
              <w:rPr>
                <w:rFonts w:eastAsia="Calibri"/>
                <w:b/>
                <w:bCs/>
              </w:rPr>
            </w:pPr>
          </w:p>
        </w:tc>
        <w:tc>
          <w:tcPr>
            <w:tcW w:w="930" w:type="pct"/>
            <w:vMerge/>
            <w:tcBorders>
              <w:top w:val="nil"/>
              <w:left w:val="nil"/>
              <w:bottom w:val="single" w:sz="8" w:space="0" w:color="000000"/>
              <w:right w:val="single" w:sz="8" w:space="0" w:color="auto"/>
            </w:tcBorders>
            <w:vAlign w:val="center"/>
            <w:hideMark/>
          </w:tcPr>
          <w:p w:rsidR="008D7761" w:rsidRPr="00BA0F74" w:rsidRDefault="008D7761" w:rsidP="00786DC5">
            <w:pPr>
              <w:jc w:val="center"/>
              <w:rPr>
                <w:rFonts w:eastAsia="Calibri"/>
              </w:rPr>
            </w:pPr>
          </w:p>
        </w:tc>
        <w:tc>
          <w:tcPr>
            <w:tcW w:w="746"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13-Nov-23</w:t>
            </w:r>
          </w:p>
        </w:tc>
        <w:tc>
          <w:tcPr>
            <w:tcW w:w="697"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1-Apr-23</w:t>
            </w:r>
          </w:p>
        </w:tc>
        <w:tc>
          <w:tcPr>
            <w:tcW w:w="644"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Market Harvest</w:t>
            </w:r>
          </w:p>
        </w:tc>
        <w:tc>
          <w:tcPr>
            <w:tcW w:w="373" w:type="pct"/>
            <w:tcBorders>
              <w:top w:val="nil"/>
              <w:left w:val="nil"/>
              <w:bottom w:val="single" w:sz="8" w:space="0" w:color="auto"/>
              <w:right w:val="nil"/>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128</w:t>
            </w:r>
          </w:p>
        </w:tc>
        <w:tc>
          <w:tcPr>
            <w:tcW w:w="680" w:type="pct"/>
            <w:tcBorders>
              <w:top w:val="nil"/>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0</w:t>
            </w:r>
          </w:p>
        </w:tc>
        <w:tc>
          <w:tcPr>
            <w:tcW w:w="620"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0</w:t>
            </w:r>
          </w:p>
        </w:tc>
      </w:tr>
      <w:tr w:rsidR="008D7761" w:rsidRPr="00BA0F74" w:rsidTr="00786DC5">
        <w:trPr>
          <w:trHeight w:val="645"/>
          <w:jc w:val="center"/>
        </w:trPr>
        <w:tc>
          <w:tcPr>
            <w:tcW w:w="3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b/>
                <w:bCs/>
              </w:rPr>
            </w:pPr>
            <w:r w:rsidRPr="00BA0F74">
              <w:rPr>
                <w:rFonts w:eastAsia="Calibri"/>
                <w:b/>
                <w:bCs/>
              </w:rPr>
              <w:t>7</w:t>
            </w:r>
          </w:p>
        </w:tc>
        <w:tc>
          <w:tcPr>
            <w:tcW w:w="930" w:type="pct"/>
            <w:vMerge w:val="restart"/>
            <w:tcBorders>
              <w:top w:val="nil"/>
              <w:left w:val="nil"/>
              <w:bottom w:val="single" w:sz="8" w:space="0" w:color="000000"/>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Calcasieu Lake</w:t>
            </w:r>
          </w:p>
        </w:tc>
        <w:tc>
          <w:tcPr>
            <w:tcW w:w="746"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1-Jan-24</w:t>
            </w:r>
          </w:p>
        </w:tc>
        <w:tc>
          <w:tcPr>
            <w:tcW w:w="697"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30-Apr-24</w:t>
            </w:r>
          </w:p>
        </w:tc>
        <w:tc>
          <w:tcPr>
            <w:tcW w:w="644"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(East Side)</w:t>
            </w:r>
            <w:r w:rsidRPr="00BA0F74">
              <w:rPr>
                <w:rFonts w:eastAsia="Calibri"/>
              </w:rPr>
              <w:t xml:space="preserve"> Market Harvest</w:t>
            </w:r>
          </w:p>
        </w:tc>
        <w:tc>
          <w:tcPr>
            <w:tcW w:w="373" w:type="pct"/>
            <w:tcBorders>
              <w:top w:val="nil"/>
              <w:left w:val="nil"/>
              <w:bottom w:val="single" w:sz="8" w:space="0" w:color="auto"/>
              <w:right w:val="nil"/>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79</w:t>
            </w:r>
          </w:p>
        </w:tc>
        <w:tc>
          <w:tcPr>
            <w:tcW w:w="680" w:type="pct"/>
            <w:tcBorders>
              <w:top w:val="nil"/>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493</w:t>
            </w:r>
          </w:p>
        </w:tc>
        <w:tc>
          <w:tcPr>
            <w:tcW w:w="620"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1,118</w:t>
            </w:r>
          </w:p>
        </w:tc>
      </w:tr>
      <w:tr w:rsidR="008D7761" w:rsidRPr="00BA0F74" w:rsidTr="00786DC5">
        <w:trPr>
          <w:trHeight w:val="682"/>
          <w:jc w:val="center"/>
        </w:trPr>
        <w:tc>
          <w:tcPr>
            <w:tcW w:w="310" w:type="pct"/>
            <w:vMerge/>
            <w:tcBorders>
              <w:top w:val="single" w:sz="8" w:space="0" w:color="auto"/>
              <w:left w:val="single" w:sz="8" w:space="0" w:color="auto"/>
              <w:bottom w:val="single" w:sz="8" w:space="0" w:color="auto"/>
              <w:right w:val="single" w:sz="8" w:space="0" w:color="auto"/>
            </w:tcBorders>
            <w:vAlign w:val="center"/>
            <w:hideMark/>
          </w:tcPr>
          <w:p w:rsidR="008D7761" w:rsidRPr="00BA0F74" w:rsidRDefault="008D7761" w:rsidP="00786DC5">
            <w:pPr>
              <w:jc w:val="center"/>
              <w:rPr>
                <w:rFonts w:eastAsia="Calibri"/>
                <w:b/>
                <w:bCs/>
              </w:rPr>
            </w:pPr>
          </w:p>
        </w:tc>
        <w:tc>
          <w:tcPr>
            <w:tcW w:w="930" w:type="pct"/>
            <w:vMerge/>
            <w:tcBorders>
              <w:top w:val="nil"/>
              <w:left w:val="nil"/>
              <w:bottom w:val="single" w:sz="8" w:space="0" w:color="auto"/>
              <w:right w:val="single" w:sz="8" w:space="0" w:color="auto"/>
            </w:tcBorders>
            <w:vAlign w:val="center"/>
            <w:hideMark/>
          </w:tcPr>
          <w:p w:rsidR="008D7761" w:rsidRPr="00BA0F74" w:rsidRDefault="008D7761" w:rsidP="00786DC5">
            <w:pPr>
              <w:jc w:val="center"/>
              <w:rPr>
                <w:rFonts w:eastAsia="Calibri"/>
              </w:rPr>
            </w:pPr>
          </w:p>
        </w:tc>
        <w:tc>
          <w:tcPr>
            <w:tcW w:w="746"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15-Oct-23</w:t>
            </w:r>
          </w:p>
        </w:tc>
        <w:tc>
          <w:tcPr>
            <w:tcW w:w="697"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sidRPr="00BA0F74">
              <w:rPr>
                <w:rFonts w:eastAsia="Calibri"/>
              </w:rPr>
              <w:t>30-Apr-24</w:t>
            </w:r>
          </w:p>
        </w:tc>
        <w:tc>
          <w:tcPr>
            <w:tcW w:w="644" w:type="pct"/>
            <w:tcBorders>
              <w:top w:val="nil"/>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(West Cove)</w:t>
            </w:r>
            <w:r w:rsidRPr="00BA0F74">
              <w:rPr>
                <w:rFonts w:eastAsia="Calibri"/>
              </w:rPr>
              <w:t xml:space="preserve"> Market Harvest</w:t>
            </w:r>
          </w:p>
        </w:tc>
        <w:tc>
          <w:tcPr>
            <w:tcW w:w="373" w:type="pct"/>
            <w:tcBorders>
              <w:bottom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157</w:t>
            </w:r>
          </w:p>
        </w:tc>
        <w:tc>
          <w:tcPr>
            <w:tcW w:w="680" w:type="pct"/>
            <w:tcBorders>
              <w:top w:val="nil"/>
              <w:left w:val="single" w:sz="8" w:space="0" w:color="auto"/>
              <w:bottom w:val="nil"/>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2,249</w:t>
            </w:r>
          </w:p>
        </w:tc>
        <w:tc>
          <w:tcPr>
            <w:tcW w:w="620" w:type="pct"/>
            <w:tcBorders>
              <w:top w:val="nil"/>
              <w:left w:val="nil"/>
              <w:bottom w:val="nil"/>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rPr>
            </w:pPr>
            <w:r>
              <w:rPr>
                <w:rFonts w:eastAsia="Calibri"/>
              </w:rPr>
              <w:t>3,697</w:t>
            </w:r>
          </w:p>
        </w:tc>
      </w:tr>
      <w:tr w:rsidR="008D7761" w:rsidRPr="00BA0F74" w:rsidTr="00786DC5">
        <w:trPr>
          <w:trHeight w:val="241"/>
          <w:jc w:val="center"/>
        </w:trPr>
        <w:tc>
          <w:tcPr>
            <w:tcW w:w="310" w:type="pc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8D7761" w:rsidRPr="00BA0F74" w:rsidRDefault="008D7761" w:rsidP="00786DC5">
            <w:pPr>
              <w:jc w:val="center"/>
              <w:rPr>
                <w:rFonts w:eastAsia="Calibri"/>
              </w:rPr>
            </w:pPr>
          </w:p>
        </w:tc>
        <w:tc>
          <w:tcPr>
            <w:tcW w:w="2373" w:type="pct"/>
            <w:gridSpan w:val="3"/>
            <w:tcBorders>
              <w:top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rPr>
                <w:rFonts w:eastAsia="Calibri"/>
              </w:rPr>
            </w:pPr>
          </w:p>
        </w:tc>
        <w:tc>
          <w:tcPr>
            <w:tcW w:w="1017" w:type="pct"/>
            <w:gridSpan w:val="2"/>
            <w:tcBorders>
              <w:top w:val="single" w:sz="8" w:space="0" w:color="auto"/>
              <w:left w:val="single" w:sz="8" w:space="0" w:color="auto"/>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BA0F74" w:rsidRDefault="008D7761" w:rsidP="00786DC5">
            <w:pPr>
              <w:jc w:val="center"/>
              <w:rPr>
                <w:rFonts w:eastAsia="Calibri"/>
                <w:b/>
                <w:bCs/>
              </w:rPr>
            </w:pPr>
            <w:r>
              <w:rPr>
                <w:rFonts w:eastAsia="Calibri"/>
                <w:b/>
                <w:bCs/>
              </w:rPr>
              <w:t xml:space="preserve">Sack </w:t>
            </w:r>
            <w:r w:rsidRPr="00BA0F74">
              <w:rPr>
                <w:rFonts w:eastAsia="Calibri"/>
                <w:b/>
                <w:bCs/>
              </w:rPr>
              <w:t>Totals</w:t>
            </w:r>
          </w:p>
        </w:tc>
        <w:tc>
          <w:tcPr>
            <w:tcW w:w="680" w:type="pct"/>
            <w:tcBorders>
              <w:top w:val="single" w:sz="8" w:space="0" w:color="auto"/>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08049C" w:rsidRDefault="008D7761" w:rsidP="00786DC5">
            <w:pPr>
              <w:jc w:val="center"/>
              <w:rPr>
                <w:rFonts w:eastAsia="Calibri"/>
                <w:b/>
              </w:rPr>
            </w:pPr>
            <w:r>
              <w:rPr>
                <w:rFonts w:eastAsia="Calibri"/>
                <w:b/>
              </w:rPr>
              <w:t>42,357</w:t>
            </w:r>
          </w:p>
        </w:tc>
        <w:tc>
          <w:tcPr>
            <w:tcW w:w="620" w:type="pct"/>
            <w:tcBorders>
              <w:top w:val="single" w:sz="8" w:space="0" w:color="auto"/>
              <w:left w:val="nil"/>
              <w:bottom w:val="single" w:sz="8" w:space="0" w:color="auto"/>
              <w:right w:val="single" w:sz="8" w:space="0" w:color="auto"/>
            </w:tcBorders>
            <w:shd w:val="clear" w:color="auto" w:fill="C6E0B4"/>
            <w:tcMar>
              <w:top w:w="0" w:type="dxa"/>
              <w:left w:w="108" w:type="dxa"/>
              <w:bottom w:w="0" w:type="dxa"/>
              <w:right w:w="108" w:type="dxa"/>
            </w:tcMar>
            <w:vAlign w:val="center"/>
            <w:hideMark/>
          </w:tcPr>
          <w:p w:rsidR="008D7761" w:rsidRPr="0008049C" w:rsidRDefault="008D7761" w:rsidP="00786DC5">
            <w:pPr>
              <w:jc w:val="center"/>
              <w:rPr>
                <w:rFonts w:eastAsia="Calibri"/>
                <w:b/>
              </w:rPr>
            </w:pPr>
            <w:r>
              <w:rPr>
                <w:rFonts w:eastAsia="Calibri"/>
                <w:b/>
              </w:rPr>
              <w:t>69,281</w:t>
            </w:r>
          </w:p>
        </w:tc>
      </w:tr>
    </w:tbl>
    <w:p w:rsidR="008D7761" w:rsidRDefault="008D7761" w:rsidP="008D7761"/>
    <w:p w:rsidR="000D3BB2" w:rsidRDefault="000D3BB2" w:rsidP="009F21B7">
      <w:pPr>
        <w:spacing w:line="240" w:lineRule="auto"/>
      </w:pPr>
      <w:r>
        <w:t xml:space="preserve">Contract for sampling </w:t>
      </w:r>
      <w:r w:rsidR="008D7761">
        <w:t xml:space="preserve">done in the </w:t>
      </w:r>
      <w:proofErr w:type="spellStart"/>
      <w:r w:rsidR="008D7761">
        <w:t>Mo</w:t>
      </w:r>
      <w:r>
        <w:t>san</w:t>
      </w:r>
      <w:proofErr w:type="spellEnd"/>
      <w:r w:rsidR="008D7761">
        <w:t xml:space="preserve"> B</w:t>
      </w:r>
      <w:r>
        <w:t xml:space="preserve">eak brood reef, looking at </w:t>
      </w:r>
      <w:proofErr w:type="gramStart"/>
      <w:r>
        <w:t>a total of 207</w:t>
      </w:r>
      <w:proofErr w:type="gramEnd"/>
      <w:r>
        <w:t xml:space="preserve"> live oysters, 189 seed</w:t>
      </w:r>
    </w:p>
    <w:p w:rsidR="000D3BB2" w:rsidRDefault="000D3BB2" w:rsidP="009F21B7">
      <w:pPr>
        <w:spacing w:line="240" w:lineRule="auto"/>
      </w:pPr>
      <w:r>
        <w:t>Morgan H</w:t>
      </w:r>
      <w:r w:rsidR="008D7761">
        <w:t>arbor cultch plant, Couvillion G</w:t>
      </w:r>
      <w:r>
        <w:t xml:space="preserve">roup awarded the bid </w:t>
      </w:r>
      <w:proofErr w:type="gramStart"/>
      <w:r>
        <w:t>price,</w:t>
      </w:r>
      <w:proofErr w:type="gramEnd"/>
      <w:r>
        <w:t xml:space="preserve"> expect construction to start by the end of April 2024</w:t>
      </w:r>
    </w:p>
    <w:p w:rsidR="000D3BB2" w:rsidRDefault="000D3BB2" w:rsidP="009F21B7">
      <w:pPr>
        <w:spacing w:line="240" w:lineRule="auto"/>
      </w:pPr>
      <w:r>
        <w:t xml:space="preserve">Mitch </w:t>
      </w:r>
      <w:proofErr w:type="spellStart"/>
      <w:r w:rsidR="008D7761">
        <w:t>Jurisich</w:t>
      </w:r>
      <w:proofErr w:type="spellEnd"/>
      <w:r w:rsidR="008D7761">
        <w:t xml:space="preserve"> </w:t>
      </w:r>
      <w:r>
        <w:t xml:space="preserve">expressed concern for the reporting percentages, enforcement needs to crack down on this; </w:t>
      </w:r>
      <w:r w:rsidR="008D7761">
        <w:t xml:space="preserve">there is a </w:t>
      </w:r>
      <w:r>
        <w:t xml:space="preserve">delay in the data collection </w:t>
      </w:r>
    </w:p>
    <w:p w:rsidR="000D3BB2" w:rsidRDefault="000D3BB2" w:rsidP="009F21B7">
      <w:pPr>
        <w:spacing w:line="240" w:lineRule="auto"/>
      </w:pPr>
      <w:r>
        <w:t>Willie</w:t>
      </w:r>
      <w:r w:rsidR="008D7761">
        <w:t xml:space="preserve"> Daisy</w:t>
      </w:r>
      <w:r>
        <w:t xml:space="preserve"> stated that he would like to see more</w:t>
      </w:r>
      <w:r w:rsidR="008D7761">
        <w:t xml:space="preserve"> days for transplanting in the Sister L</w:t>
      </w:r>
      <w:r>
        <w:t>ake area</w:t>
      </w:r>
    </w:p>
    <w:p w:rsidR="00C8666D" w:rsidRDefault="00C8666D" w:rsidP="009F21B7">
      <w:pPr>
        <w:spacing w:line="240" w:lineRule="auto"/>
      </w:pPr>
      <w:proofErr w:type="spellStart"/>
      <w:r>
        <w:t>Jakov</w:t>
      </w:r>
      <w:proofErr w:type="spellEnd"/>
      <w:r w:rsidR="008D7761">
        <w:t xml:space="preserve"> </w:t>
      </w:r>
      <w:proofErr w:type="spellStart"/>
      <w:r w:rsidR="008D7761">
        <w:t>Jurisic</w:t>
      </w:r>
      <w:proofErr w:type="spellEnd"/>
      <w:r w:rsidR="008D7761">
        <w:t xml:space="preserve"> stated that they need</w:t>
      </w:r>
      <w:r>
        <w:t xml:space="preserve"> more bedding and less restriction for bedding</w:t>
      </w:r>
    </w:p>
    <w:p w:rsidR="00FC764F" w:rsidRDefault="00FC764F" w:rsidP="009F21B7">
      <w:pPr>
        <w:spacing w:line="240" w:lineRule="auto"/>
      </w:pPr>
      <w:r>
        <w:t>B. Robert Caballero led discussion on considering an NOI to designate certain state water bottoms as a public oyster seed grounds in Lafourche Parish</w:t>
      </w:r>
    </w:p>
    <w:p w:rsidR="00F014CF" w:rsidRDefault="00F014CF" w:rsidP="009F21B7">
      <w:pPr>
        <w:spacing w:line="240" w:lineRule="auto"/>
      </w:pPr>
      <w:r w:rsidRPr="00F014CF">
        <w:rPr>
          <w:noProof/>
        </w:rPr>
        <w:drawing>
          <wp:inline distT="0" distB="0" distL="0" distR="0" wp14:anchorId="390E7A72" wp14:editId="67FD1680">
            <wp:extent cx="4572638" cy="3429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F014CF" w:rsidRPr="00F014CF" w:rsidRDefault="00F014CF" w:rsidP="00F014CF">
      <w:pPr>
        <w:spacing w:line="240" w:lineRule="auto"/>
      </w:pPr>
      <w:r w:rsidRPr="00F014CF">
        <w:t xml:space="preserve">Authority to establish the new Public Oyster Seed Grounds </w:t>
      </w:r>
      <w:proofErr w:type="gramStart"/>
      <w:r w:rsidRPr="00F014CF">
        <w:t>is vested</w:t>
      </w:r>
      <w:proofErr w:type="gramEnd"/>
      <w:r w:rsidRPr="00F014CF">
        <w:t xml:space="preserve"> in the Wildlife and Fisheries Commission by R.S. 56:6(12) and R.S. 56:434(A). This NOI will create a new section in Title 76 under Chapter 5 Oysters. </w:t>
      </w:r>
    </w:p>
    <w:p w:rsidR="00F014CF" w:rsidRDefault="00F014CF" w:rsidP="009F21B7">
      <w:pPr>
        <w:spacing w:line="240" w:lineRule="auto"/>
      </w:pPr>
      <w:r w:rsidRPr="00F014CF">
        <w:rPr>
          <w:noProof/>
        </w:rPr>
        <w:drawing>
          <wp:inline distT="0" distB="0" distL="0" distR="0" wp14:anchorId="2E14692A" wp14:editId="5ABA549C">
            <wp:extent cx="4572638" cy="34294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3429479"/>
                    </a:xfrm>
                    <a:prstGeom prst="rect">
                      <a:avLst/>
                    </a:prstGeom>
                  </pic:spPr>
                </pic:pic>
              </a:graphicData>
            </a:graphic>
          </wp:inline>
        </w:drawing>
      </w:r>
    </w:p>
    <w:p w:rsidR="00F014CF" w:rsidRDefault="00F014CF" w:rsidP="009F21B7">
      <w:pPr>
        <w:spacing w:line="240" w:lineRule="auto"/>
      </w:pPr>
      <w:r w:rsidRPr="00F014CF">
        <w:rPr>
          <w:noProof/>
        </w:rPr>
        <w:drawing>
          <wp:inline distT="0" distB="0" distL="0" distR="0" wp14:anchorId="6B4851D1" wp14:editId="18FB340E">
            <wp:extent cx="4572638" cy="34294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p>
    <w:p w:rsidR="00F014CF" w:rsidRDefault="00F014CF" w:rsidP="009F21B7">
      <w:pPr>
        <w:spacing w:line="240" w:lineRule="auto"/>
      </w:pPr>
      <w:r>
        <w:t>Criteria for new POSGs:</w:t>
      </w:r>
    </w:p>
    <w:p w:rsidR="00F014CF" w:rsidRPr="00F014CF" w:rsidRDefault="00F014CF" w:rsidP="00F014CF">
      <w:pPr>
        <w:pStyle w:val="ListParagraph"/>
        <w:numPr>
          <w:ilvl w:val="0"/>
          <w:numId w:val="4"/>
        </w:numPr>
        <w:spacing w:line="240" w:lineRule="auto"/>
      </w:pPr>
      <w:r w:rsidRPr="00F014CF">
        <w:t>Open and unused state water bottoms.</w:t>
      </w:r>
    </w:p>
    <w:p w:rsidR="00F014CF" w:rsidRPr="00F014CF" w:rsidRDefault="00F014CF" w:rsidP="00F014CF">
      <w:pPr>
        <w:pStyle w:val="ListParagraph"/>
        <w:numPr>
          <w:ilvl w:val="0"/>
          <w:numId w:val="4"/>
        </w:numPr>
        <w:spacing w:line="240" w:lineRule="auto"/>
      </w:pPr>
      <w:r w:rsidRPr="00F014CF">
        <w:t>Area that is in LDH open and approved harvest areas</w:t>
      </w:r>
    </w:p>
    <w:p w:rsidR="00F014CF" w:rsidRPr="00F014CF" w:rsidRDefault="00F014CF" w:rsidP="00F014CF">
      <w:pPr>
        <w:pStyle w:val="ListParagraph"/>
        <w:numPr>
          <w:ilvl w:val="0"/>
          <w:numId w:val="4"/>
        </w:numPr>
        <w:spacing w:line="240" w:lineRule="auto"/>
      </w:pPr>
      <w:r w:rsidRPr="00F014CF">
        <w:t>Firm or hard benthic substrate</w:t>
      </w:r>
    </w:p>
    <w:p w:rsidR="00F014CF" w:rsidRPr="00F014CF" w:rsidRDefault="00F014CF" w:rsidP="00F014CF">
      <w:pPr>
        <w:pStyle w:val="ListParagraph"/>
        <w:numPr>
          <w:ilvl w:val="0"/>
          <w:numId w:val="4"/>
        </w:numPr>
        <w:spacing w:line="240" w:lineRule="auto"/>
      </w:pPr>
      <w:r w:rsidRPr="00F014CF">
        <w:t>Oyster larval recruitment</w:t>
      </w:r>
    </w:p>
    <w:p w:rsidR="00F014CF" w:rsidRPr="00F014CF" w:rsidRDefault="00F014CF" w:rsidP="00F014CF">
      <w:pPr>
        <w:pStyle w:val="ListParagraph"/>
        <w:numPr>
          <w:ilvl w:val="0"/>
          <w:numId w:val="4"/>
        </w:numPr>
        <w:spacing w:line="240" w:lineRule="auto"/>
      </w:pPr>
      <w:r w:rsidRPr="00F014CF">
        <w:t>Oysters survive under current conditions</w:t>
      </w:r>
    </w:p>
    <w:p w:rsidR="00F014CF" w:rsidRPr="00F014CF" w:rsidRDefault="00F014CF" w:rsidP="00F014CF">
      <w:pPr>
        <w:pStyle w:val="ListParagraph"/>
        <w:numPr>
          <w:ilvl w:val="0"/>
          <w:numId w:val="4"/>
        </w:numPr>
        <w:spacing w:line="240" w:lineRule="auto"/>
      </w:pPr>
      <w:r w:rsidRPr="00F014CF">
        <w:t>Oysters likely to survive under future conditions</w:t>
      </w:r>
    </w:p>
    <w:p w:rsidR="00F014CF" w:rsidRPr="00F014CF" w:rsidRDefault="00F014CF" w:rsidP="00F014CF">
      <w:pPr>
        <w:pStyle w:val="ListParagraph"/>
        <w:numPr>
          <w:ilvl w:val="0"/>
          <w:numId w:val="4"/>
        </w:numPr>
        <w:spacing w:line="240" w:lineRule="auto"/>
      </w:pPr>
      <w:r w:rsidRPr="00F014CF">
        <w:t>Will locations be approved for Coastal Use Permits</w:t>
      </w:r>
    </w:p>
    <w:p w:rsidR="00F014CF" w:rsidRPr="00F014CF" w:rsidRDefault="00F014CF" w:rsidP="00F014CF">
      <w:pPr>
        <w:pStyle w:val="ListParagraph"/>
        <w:numPr>
          <w:ilvl w:val="0"/>
          <w:numId w:val="4"/>
        </w:numPr>
        <w:spacing w:line="240" w:lineRule="auto"/>
      </w:pPr>
      <w:r w:rsidRPr="00F014CF">
        <w:t>Is there current harvest in these areas</w:t>
      </w:r>
    </w:p>
    <w:p w:rsidR="00F014CF" w:rsidRDefault="00F014CF" w:rsidP="009F21B7">
      <w:pPr>
        <w:spacing w:line="240" w:lineRule="auto"/>
      </w:pPr>
    </w:p>
    <w:p w:rsidR="00F014CF" w:rsidRDefault="00F014CF" w:rsidP="009F21B7">
      <w:pPr>
        <w:spacing w:line="240" w:lineRule="auto"/>
      </w:pPr>
      <w:r w:rsidRPr="00F014CF">
        <w:rPr>
          <w:noProof/>
        </w:rPr>
        <w:drawing>
          <wp:inline distT="0" distB="0" distL="0" distR="0" wp14:anchorId="3668A5A2" wp14:editId="104FFA1D">
            <wp:extent cx="4572638" cy="34294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rsidR="00F014CF" w:rsidRPr="00F014CF" w:rsidRDefault="00F014CF" w:rsidP="00F014CF">
      <w:pPr>
        <w:spacing w:line="240" w:lineRule="auto"/>
      </w:pPr>
      <w:r w:rsidRPr="00F014CF">
        <w:t xml:space="preserve">Here are two Oyster Larval Transport models, using </w:t>
      </w:r>
      <w:proofErr w:type="gramStart"/>
      <w:r w:rsidRPr="00F014CF">
        <w:t>Fall</w:t>
      </w:r>
      <w:proofErr w:type="gramEnd"/>
      <w:r w:rsidRPr="00F014CF">
        <w:t xml:space="preserve"> 2016 data to show oyster settlement after 30 days in the lower </w:t>
      </w:r>
      <w:proofErr w:type="spellStart"/>
      <w:r w:rsidRPr="00F014CF">
        <w:t>Barataria</w:t>
      </w:r>
      <w:proofErr w:type="spellEnd"/>
      <w:r w:rsidRPr="00F014CF">
        <w:t xml:space="preserve"> Basin. I put red stars ove</w:t>
      </w:r>
      <w:r>
        <w:t>r</w:t>
      </w:r>
      <w:r w:rsidRPr="00F014CF">
        <w:t xml:space="preserve"> the approximate location of the future public oyster grounds. </w:t>
      </w:r>
      <w:proofErr w:type="spellStart"/>
      <w:r w:rsidRPr="00F014CF">
        <w:t>Dekshenieks</w:t>
      </w:r>
      <w:proofErr w:type="spellEnd"/>
      <w:r w:rsidRPr="00F014CF">
        <w:t xml:space="preserve"> (DEK) model, named after the researcher who made the model. The </w:t>
      </w:r>
      <w:proofErr w:type="spellStart"/>
      <w:r w:rsidRPr="00F014CF">
        <w:t>Lagrangian</w:t>
      </w:r>
      <w:proofErr w:type="spellEnd"/>
      <w:r w:rsidRPr="00F014CF">
        <w:t xml:space="preserve"> </w:t>
      </w:r>
      <w:proofErr w:type="spellStart"/>
      <w:r w:rsidRPr="00F014CF">
        <w:t>TRANSport</w:t>
      </w:r>
      <w:proofErr w:type="spellEnd"/>
      <w:r w:rsidRPr="00F014CF">
        <w:t xml:space="preserve"> model (LTRANS). The two models make different assumptions on how to represent movement behavior and growth/development, including important differences on how these depend on salinity and temperature. The models show that these areas for the POSG will have high potential recruitment. (However, this is based on 2017 data published December 2023-Pre-MBSD conditions/ Distribution on Day 30 in Fall 2016 of oyster larval particles in LTRANS and DEK.)</w:t>
      </w:r>
    </w:p>
    <w:p w:rsidR="00F014CF" w:rsidRPr="00F014CF" w:rsidRDefault="00F014CF" w:rsidP="00F014CF">
      <w:pPr>
        <w:spacing w:line="240" w:lineRule="auto"/>
      </w:pPr>
      <w:r w:rsidRPr="00F014CF">
        <w:t xml:space="preserve">(LATIG funded modeling: Testing DEK and LTRANS for Simulating Oyster Larval Transport and Recruitment Success in </w:t>
      </w:r>
      <w:proofErr w:type="spellStart"/>
      <w:r w:rsidRPr="00F014CF">
        <w:t>Barataria</w:t>
      </w:r>
      <w:proofErr w:type="spellEnd"/>
      <w:r w:rsidRPr="00F014CF">
        <w:t xml:space="preserve"> Basin)</w:t>
      </w:r>
    </w:p>
    <w:p w:rsidR="00F014CF" w:rsidRDefault="00F014CF" w:rsidP="009F21B7">
      <w:pPr>
        <w:spacing w:line="240" w:lineRule="auto"/>
      </w:pPr>
      <w:r w:rsidRPr="00F014CF">
        <w:rPr>
          <w:noProof/>
        </w:rPr>
        <w:drawing>
          <wp:inline distT="0" distB="0" distL="0" distR="0" wp14:anchorId="150BE14D" wp14:editId="35C9E6B1">
            <wp:extent cx="4572638" cy="3429479"/>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3429479"/>
                    </a:xfrm>
                    <a:prstGeom prst="rect">
                      <a:avLst/>
                    </a:prstGeom>
                  </pic:spPr>
                </pic:pic>
              </a:graphicData>
            </a:graphic>
          </wp:inline>
        </w:drawing>
      </w:r>
    </w:p>
    <w:p w:rsidR="00F014CF" w:rsidRDefault="00F014CF" w:rsidP="009F21B7">
      <w:pPr>
        <w:spacing w:line="240" w:lineRule="auto"/>
      </w:pPr>
      <w:r w:rsidRPr="00F014CF">
        <w:rPr>
          <w:noProof/>
        </w:rPr>
        <w:drawing>
          <wp:inline distT="0" distB="0" distL="0" distR="0" wp14:anchorId="7AB1A2B5" wp14:editId="42466239">
            <wp:extent cx="4572638" cy="34294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3429479"/>
                    </a:xfrm>
                    <a:prstGeom prst="rect">
                      <a:avLst/>
                    </a:prstGeom>
                  </pic:spPr>
                </pic:pic>
              </a:graphicData>
            </a:graphic>
          </wp:inline>
        </w:drawing>
      </w:r>
    </w:p>
    <w:p w:rsidR="003A2CA6" w:rsidRDefault="003A2CA6" w:rsidP="009F21B7">
      <w:pPr>
        <w:spacing w:line="240" w:lineRule="auto"/>
      </w:pPr>
      <w:r>
        <w:t xml:space="preserve">Mitch </w:t>
      </w:r>
      <w:proofErr w:type="spellStart"/>
      <w:r w:rsidR="00317EE3">
        <w:t>Jurisich</w:t>
      </w:r>
      <w:proofErr w:type="spellEnd"/>
      <w:r w:rsidR="00317EE3">
        <w:t xml:space="preserve"> states that he would like to see </w:t>
      </w:r>
      <w:r>
        <w:t>more accurate</w:t>
      </w:r>
      <w:r w:rsidR="00317EE3">
        <w:t xml:space="preserve"> information</w:t>
      </w:r>
      <w:r>
        <w:t xml:space="preserve"> on how the</w:t>
      </w:r>
      <w:r w:rsidR="00317EE3">
        <w:t xml:space="preserve">se oysters </w:t>
      </w:r>
      <w:proofErr w:type="gramStart"/>
      <w:r w:rsidR="00317EE3">
        <w:t>are being harvested</w:t>
      </w:r>
      <w:proofErr w:type="gramEnd"/>
      <w:r w:rsidR="00317EE3">
        <w:t xml:space="preserve">; AOC or intertidal coon oysters, etc. </w:t>
      </w:r>
    </w:p>
    <w:p w:rsidR="00317EE3" w:rsidRDefault="00317EE3" w:rsidP="009F21B7">
      <w:pPr>
        <w:spacing w:line="240" w:lineRule="auto"/>
      </w:pPr>
      <w:proofErr w:type="spellStart"/>
      <w:r>
        <w:t>Jakov</w:t>
      </w:r>
      <w:proofErr w:type="spellEnd"/>
      <w:r>
        <w:t xml:space="preserve"> </w:t>
      </w:r>
      <w:proofErr w:type="spellStart"/>
      <w:r>
        <w:t>Jurisic</w:t>
      </w:r>
      <w:proofErr w:type="spellEnd"/>
      <w:r>
        <w:t xml:space="preserve"> expressed concern for planting on sandy bottoms</w:t>
      </w:r>
    </w:p>
    <w:p w:rsidR="000E50A9" w:rsidRDefault="000E50A9" w:rsidP="000E50A9">
      <w:pPr>
        <w:spacing w:line="240" w:lineRule="auto"/>
      </w:pPr>
      <w:r w:rsidRPr="000E50A9">
        <w:t>Steve Pollock motioned to approve designating the proposed</w:t>
      </w:r>
      <w:r>
        <w:t xml:space="preserve"> state water bottoms as a public oyster seed grounds in Lafourche Parish, 2</w:t>
      </w:r>
      <w:r w:rsidRPr="000E50A9">
        <w:rPr>
          <w:vertAlign w:val="superscript"/>
        </w:rPr>
        <w:t>nd</w:t>
      </w:r>
      <w:r>
        <w:t xml:space="preserve"> by Mitch </w:t>
      </w:r>
      <w:proofErr w:type="spellStart"/>
      <w:r>
        <w:t>Jurisich</w:t>
      </w:r>
      <w:proofErr w:type="spellEnd"/>
      <w:r>
        <w:t>. Motion did not carry.</w:t>
      </w:r>
    </w:p>
    <w:p w:rsidR="008A32EB" w:rsidRDefault="00253CDF" w:rsidP="009F21B7">
      <w:pPr>
        <w:spacing w:line="240" w:lineRule="auto"/>
      </w:pPr>
      <w:r>
        <w:t>The task force would</w:t>
      </w:r>
      <w:r w:rsidRPr="00253CDF">
        <w:t xml:space="preserve"> </w:t>
      </w:r>
      <w:r>
        <w:t xml:space="preserve">like more time to consider this item, requested to take this item up again at their next meeting for a vote </w:t>
      </w:r>
    </w:p>
    <w:p w:rsidR="008A32EB" w:rsidRDefault="008A32EB" w:rsidP="009F21B7">
      <w:pPr>
        <w:spacing w:line="240" w:lineRule="auto"/>
      </w:pPr>
      <w:r>
        <w:t>C. Task force discussed HB 342 that would prohibit AOC containers in unapproved areas</w:t>
      </w:r>
    </w:p>
    <w:p w:rsidR="000E50A9" w:rsidRDefault="000E50A9" w:rsidP="009F21B7">
      <w:pPr>
        <w:spacing w:line="240" w:lineRule="auto"/>
      </w:pPr>
      <w:r>
        <w:t xml:space="preserve">Al </w:t>
      </w:r>
      <w:proofErr w:type="spellStart"/>
      <w:r>
        <w:t>Sunseri</w:t>
      </w:r>
      <w:proofErr w:type="spellEnd"/>
      <w:r>
        <w:t xml:space="preserve"> stated that 2 years ago go some people complaining about oysters being </w:t>
      </w:r>
      <w:proofErr w:type="gramStart"/>
      <w:r>
        <w:t>held</w:t>
      </w:r>
      <w:proofErr w:type="gramEnd"/>
      <w:r>
        <w:t xml:space="preserve"> in some closed areas and sold in Jefferson Parish. Mentioned this to different offic</w:t>
      </w:r>
      <w:r w:rsidR="003E44F5">
        <w:t>i</w:t>
      </w:r>
      <w:r>
        <w:t>als at LDWF and sometime in the 3-4 quarter of 2023 notified by oys</w:t>
      </w:r>
      <w:r w:rsidR="003E44F5">
        <w:t>t</w:t>
      </w:r>
      <w:r>
        <w:t xml:space="preserve">er industry that there was some illegal harvesting in closed and prohibited areas and different agencies </w:t>
      </w:r>
      <w:proofErr w:type="gramStart"/>
      <w:r>
        <w:t>were notified</w:t>
      </w:r>
      <w:proofErr w:type="gramEnd"/>
      <w:r>
        <w:t xml:space="preserve"> in October. In later part of November </w:t>
      </w:r>
      <w:proofErr w:type="gramStart"/>
      <w:r>
        <w:t>got</w:t>
      </w:r>
      <w:proofErr w:type="gramEnd"/>
      <w:r>
        <w:t xml:space="preserve"> a call about trying to do something about this, there is a health concern. Asked to set up a meeting with FDA, LDH and LDWF to discuss this further and worked through NSSP and what the concerns were and what </w:t>
      </w:r>
      <w:proofErr w:type="gramStart"/>
      <w:r>
        <w:t>can be done</w:t>
      </w:r>
      <w:proofErr w:type="gramEnd"/>
      <w:r>
        <w:t xml:space="preserve">. </w:t>
      </w:r>
      <w:proofErr w:type="spellStart"/>
      <w:r w:rsidR="00E47C8E">
        <w:t>Strickly</w:t>
      </w:r>
      <w:proofErr w:type="spellEnd"/>
      <w:r w:rsidR="00E47C8E">
        <w:t xml:space="preserve"> an issue with market sized oysters </w:t>
      </w:r>
      <w:proofErr w:type="gramStart"/>
      <w:r w:rsidR="00E47C8E">
        <w:t>being put</w:t>
      </w:r>
      <w:proofErr w:type="gramEnd"/>
      <w:r w:rsidR="00E47C8E">
        <w:t xml:space="preserve"> in containers that make it ready and able to be sold immediately. </w:t>
      </w:r>
    </w:p>
    <w:p w:rsidR="008B01B7" w:rsidRPr="008B01B7" w:rsidRDefault="005F0ED0" w:rsidP="008B01B7">
      <w:pPr>
        <w:spacing w:line="240" w:lineRule="auto"/>
        <w:rPr>
          <w:rFonts w:cstheme="minorHAnsi"/>
        </w:rPr>
      </w:pPr>
      <w:proofErr w:type="gramStart"/>
      <w:r>
        <w:t xml:space="preserve">Steve </w:t>
      </w:r>
      <w:r w:rsidR="00777DE6">
        <w:t xml:space="preserve">Pollock </w:t>
      </w:r>
      <w:r>
        <w:t>stated that he thinks this is an education issue more than anythin</w:t>
      </w:r>
      <w:r w:rsidR="00E47C8E">
        <w:t>g, we need outreach</w:t>
      </w:r>
      <w:r w:rsidR="008B01B7">
        <w:t xml:space="preserve"> by LDH and LDWF</w:t>
      </w:r>
      <w:r w:rsidR="00E47C8E">
        <w:t xml:space="preserve"> </w:t>
      </w:r>
      <w:r>
        <w:t xml:space="preserve">to educate </w:t>
      </w:r>
      <w:r w:rsidR="00E47C8E">
        <w:t xml:space="preserve">the industry </w:t>
      </w:r>
      <w:r>
        <w:t>about putting any oysters that are over an 1” in unapproved areas</w:t>
      </w:r>
      <w:r w:rsidR="00E47C8E">
        <w:t>, it</w:t>
      </w:r>
      <w:r>
        <w:t xml:space="preserve"> is illegal, </w:t>
      </w:r>
      <w:r w:rsidR="008B01B7">
        <w:t xml:space="preserve">the bill is too general, </w:t>
      </w:r>
      <w:r>
        <w:t>need more specific information in the bill</w:t>
      </w:r>
      <w:r w:rsidR="008B01B7">
        <w:t xml:space="preserve">; present </w:t>
      </w:r>
      <w:r w:rsidR="008B01B7" w:rsidRPr="008B01B7">
        <w:rPr>
          <w:rFonts w:cstheme="minorHAnsi"/>
        </w:rPr>
        <w:t xml:space="preserve">law </w:t>
      </w:r>
      <w:r w:rsidR="008B01B7" w:rsidRPr="008B01B7">
        <w:rPr>
          <w:rFonts w:eastAsia="Times New Roman" w:cstheme="minorHAnsi"/>
          <w:bCs/>
          <w:color w:val="232333"/>
        </w:rPr>
        <w:t>provides that when a vessel is found to be harvesting within an unapproved or closed area, all oysters on board the vessels shall be deemed to have been taken from unapproved or closed water, and shall be deemed to constitute a hazard to the safety, healt</w:t>
      </w:r>
      <w:r w:rsidR="008B01B7">
        <w:rPr>
          <w:rFonts w:eastAsia="Times New Roman" w:cstheme="minorHAnsi"/>
          <w:bCs/>
          <w:color w:val="232333"/>
        </w:rPr>
        <w:t>h, and welfare citizens state.</w:t>
      </w:r>
      <w:proofErr w:type="gramEnd"/>
      <w:r w:rsidR="008B01B7">
        <w:rPr>
          <w:rFonts w:eastAsia="Times New Roman" w:cstheme="minorHAnsi"/>
          <w:bCs/>
          <w:color w:val="232333"/>
        </w:rPr>
        <w:t xml:space="preserve"> </w:t>
      </w:r>
    </w:p>
    <w:p w:rsidR="005F0ED0" w:rsidRDefault="005F0ED0" w:rsidP="009F21B7">
      <w:pPr>
        <w:spacing w:line="240" w:lineRule="auto"/>
      </w:pPr>
      <w:r>
        <w:t>Mitch</w:t>
      </w:r>
      <w:r w:rsidR="00E47C8E">
        <w:t xml:space="preserve"> </w:t>
      </w:r>
      <w:proofErr w:type="spellStart"/>
      <w:r w:rsidR="00E47C8E">
        <w:t>Jurisich</w:t>
      </w:r>
      <w:proofErr w:type="spellEnd"/>
      <w:r>
        <w:t xml:space="preserve"> asked that Steve</w:t>
      </w:r>
      <w:r w:rsidR="00E47C8E">
        <w:t xml:space="preserve"> Pollock</w:t>
      </w:r>
      <w:r>
        <w:t xml:space="preserve"> work with Al</w:t>
      </w:r>
      <w:r w:rsidR="00E47C8E">
        <w:t xml:space="preserve"> </w:t>
      </w:r>
      <w:proofErr w:type="spellStart"/>
      <w:r w:rsidR="00E47C8E">
        <w:t>Sunseri</w:t>
      </w:r>
      <w:proofErr w:type="spellEnd"/>
      <w:r>
        <w:t xml:space="preserve"> to rewrite the bill</w:t>
      </w:r>
      <w:r w:rsidR="00E47C8E">
        <w:t xml:space="preserve"> to address issues</w:t>
      </w:r>
    </w:p>
    <w:p w:rsidR="005F0ED0" w:rsidRDefault="005F0ED0" w:rsidP="009F21B7">
      <w:pPr>
        <w:spacing w:line="240" w:lineRule="auto"/>
      </w:pPr>
      <w:r>
        <w:t>LDH issue with emergency procedures that some of the AOC have, haven’t seen this in the emergency plan but there may be issue during a hurricane when everything is closed, ma</w:t>
      </w:r>
      <w:r w:rsidR="00E47C8E">
        <w:t xml:space="preserve">y need to add something in the bill </w:t>
      </w:r>
      <w:r>
        <w:t>about emergency procedures</w:t>
      </w:r>
    </w:p>
    <w:p w:rsidR="005F0ED0" w:rsidRDefault="005F0ED0" w:rsidP="009F21B7">
      <w:pPr>
        <w:spacing w:line="240" w:lineRule="auto"/>
      </w:pPr>
      <w:r>
        <w:t xml:space="preserve">Al </w:t>
      </w:r>
      <w:proofErr w:type="spellStart"/>
      <w:r>
        <w:t>Sunseri</w:t>
      </w:r>
      <w:proofErr w:type="spellEnd"/>
      <w:r>
        <w:t xml:space="preserve"> stated that he </w:t>
      </w:r>
      <w:proofErr w:type="gramStart"/>
      <w:r>
        <w:t>will</w:t>
      </w:r>
      <w:proofErr w:type="gramEnd"/>
      <w:r>
        <w:t xml:space="preserve"> ask Rep</w:t>
      </w:r>
      <w:r w:rsidR="00E47C8E">
        <w:t xml:space="preserve">. </w:t>
      </w:r>
      <w:proofErr w:type="spellStart"/>
      <w:r w:rsidR="00E47C8E">
        <w:t>Zeringue</w:t>
      </w:r>
      <w:proofErr w:type="spellEnd"/>
      <w:r w:rsidR="00E47C8E">
        <w:t xml:space="preserve"> to pull this</w:t>
      </w:r>
      <w:r>
        <w:t xml:space="preserve"> bill</w:t>
      </w:r>
      <w:r w:rsidR="00E47C8E">
        <w:t xml:space="preserve"> since it has been stated that there are </w:t>
      </w:r>
      <w:r>
        <w:t>enough laws on the books to enforce this already</w:t>
      </w:r>
    </w:p>
    <w:p w:rsidR="005F0ED0" w:rsidRDefault="005F0ED0" w:rsidP="009F21B7">
      <w:pPr>
        <w:spacing w:line="240" w:lineRule="auto"/>
      </w:pPr>
      <w:r>
        <w:t>Mitch</w:t>
      </w:r>
      <w:r w:rsidR="00E47C8E">
        <w:t xml:space="preserve"> </w:t>
      </w:r>
      <w:proofErr w:type="spellStart"/>
      <w:r w:rsidR="00E47C8E">
        <w:t>Jurisich</w:t>
      </w:r>
      <w:proofErr w:type="spellEnd"/>
      <w:r>
        <w:t xml:space="preserve"> stated that he would suggest that Al</w:t>
      </w:r>
      <w:r w:rsidR="00E47C8E">
        <w:t xml:space="preserve"> </w:t>
      </w:r>
      <w:proofErr w:type="spellStart"/>
      <w:r w:rsidR="00E47C8E">
        <w:t>Sunseri</w:t>
      </w:r>
      <w:proofErr w:type="spellEnd"/>
      <w:r>
        <w:t xml:space="preserve"> work with the</w:t>
      </w:r>
      <w:r w:rsidR="00E47C8E">
        <w:t xml:space="preserve"> OTF</w:t>
      </w:r>
      <w:r>
        <w:t xml:space="preserve"> legislative committee to iron some of this out for next</w:t>
      </w:r>
      <w:r w:rsidR="00E47C8E">
        <w:t xml:space="preserve"> legislative</w:t>
      </w:r>
      <w:r>
        <w:t xml:space="preserve"> session or a special session </w:t>
      </w:r>
    </w:p>
    <w:p w:rsidR="008B01B7" w:rsidRDefault="000B0285" w:rsidP="009F21B7">
      <w:pPr>
        <w:spacing w:line="240" w:lineRule="auto"/>
      </w:pPr>
      <w:r>
        <w:t>D. Steve Pollock led discussion on the profitability</w:t>
      </w:r>
      <w:r w:rsidR="008B01B7">
        <w:t xml:space="preserve"> of the caged oyster culture industry in LA</w:t>
      </w:r>
    </w:p>
    <w:p w:rsidR="00400324" w:rsidRPr="00400324" w:rsidRDefault="0006029B" w:rsidP="00400324">
      <w:pPr>
        <w:shd w:val="clear" w:color="auto" w:fill="FFFFFF"/>
        <w:rPr>
          <w:rFonts w:eastAsia="Times New Roman" w:cstheme="minorHAnsi"/>
          <w:color w:val="232333"/>
        </w:rPr>
      </w:pPr>
      <w:r>
        <w:t xml:space="preserve">The </w:t>
      </w:r>
      <w:r w:rsidR="000B0285">
        <w:t>economic feasibility study</w:t>
      </w:r>
      <w:r>
        <w:t xml:space="preserve"> completed by</w:t>
      </w:r>
      <w:r w:rsidR="000B0285">
        <w:t xml:space="preserve"> Dan </w:t>
      </w:r>
      <w:proofErr w:type="spellStart"/>
      <w:r w:rsidR="000B0285">
        <w:t>Patrolia</w:t>
      </w:r>
      <w:proofErr w:type="spellEnd"/>
      <w:r w:rsidR="000B0285">
        <w:t xml:space="preserve"> from MS State applied for board chair for 6 months and received it</w:t>
      </w:r>
      <w:r w:rsidR="000B0285" w:rsidRPr="0006029B">
        <w:rPr>
          <w:rFonts w:cstheme="minorHAnsi"/>
        </w:rPr>
        <w:t xml:space="preserve">. </w:t>
      </w:r>
      <w:r w:rsidRPr="0006029B">
        <w:rPr>
          <w:rFonts w:cstheme="minorHAnsi"/>
          <w:bCs/>
          <w:color w:val="232333"/>
        </w:rPr>
        <w:t>The report sum</w:t>
      </w:r>
      <w:r>
        <w:rPr>
          <w:rFonts w:cstheme="minorHAnsi"/>
          <w:bCs/>
          <w:color w:val="232333"/>
        </w:rPr>
        <w:t>marizes by saying that</w:t>
      </w:r>
      <w:r w:rsidRPr="0006029B">
        <w:rPr>
          <w:rFonts w:cstheme="minorHAnsi"/>
          <w:bCs/>
          <w:color w:val="232333"/>
        </w:rPr>
        <w:t xml:space="preserve"> consistent with the findings of previous analyses in the literature, I find that the average </w:t>
      </w:r>
      <w:proofErr w:type="gramStart"/>
      <w:r w:rsidRPr="0006029B">
        <w:rPr>
          <w:rFonts w:cstheme="minorHAnsi"/>
          <w:bCs/>
          <w:color w:val="232333"/>
        </w:rPr>
        <w:t>small scale</w:t>
      </w:r>
      <w:proofErr w:type="gramEnd"/>
      <w:r w:rsidRPr="0006029B">
        <w:rPr>
          <w:rFonts w:cstheme="minorHAnsi"/>
          <w:bCs/>
          <w:color w:val="232333"/>
        </w:rPr>
        <w:t xml:space="preserve"> operation is not expected to be profitable.</w:t>
      </w:r>
      <w:r w:rsidR="000B0285" w:rsidRPr="0006029B">
        <w:t xml:space="preserve"> </w:t>
      </w:r>
      <w:r w:rsidRPr="0006029B">
        <w:rPr>
          <w:rFonts w:cstheme="minorHAnsi"/>
          <w:color w:val="232333"/>
          <w:shd w:val="clear" w:color="auto" w:fill="F2F2F7"/>
        </w:rPr>
        <w:t xml:space="preserve">In my </w:t>
      </w:r>
      <w:proofErr w:type="gramStart"/>
      <w:r w:rsidRPr="0006029B">
        <w:rPr>
          <w:rFonts w:cstheme="minorHAnsi"/>
          <w:color w:val="232333"/>
          <w:shd w:val="clear" w:color="auto" w:fill="F2F2F7"/>
        </w:rPr>
        <w:t>analysis</w:t>
      </w:r>
      <w:proofErr w:type="gramEnd"/>
      <w:r w:rsidRPr="0006029B">
        <w:rPr>
          <w:rFonts w:cstheme="minorHAnsi"/>
          <w:color w:val="232333"/>
          <w:shd w:val="clear" w:color="auto" w:fill="F2F2F7"/>
        </w:rPr>
        <w:t xml:space="preserve"> I estimate that it is generally necessary to operate at or above levels of 720,000 oysters planted on 3 acres to realize positive average annual profit.</w:t>
      </w:r>
      <w:r>
        <w:rPr>
          <w:rFonts w:cstheme="minorHAnsi"/>
          <w:color w:val="232333"/>
          <w:shd w:val="clear" w:color="auto" w:fill="F2F2F7"/>
        </w:rPr>
        <w:t xml:space="preserve"> </w:t>
      </w:r>
      <w:r w:rsidRPr="0006029B">
        <w:rPr>
          <w:rFonts w:eastAsia="Times New Roman" w:cstheme="minorHAnsi"/>
          <w:bCs/>
          <w:color w:val="232333"/>
        </w:rPr>
        <w:t xml:space="preserve">And that </w:t>
      </w:r>
      <w:proofErr w:type="gramStart"/>
      <w:r w:rsidRPr="0006029B">
        <w:rPr>
          <w:rFonts w:eastAsia="Times New Roman" w:cstheme="minorHAnsi"/>
          <w:bCs/>
          <w:color w:val="232333"/>
        </w:rPr>
        <w:t>statement also</w:t>
      </w:r>
      <w:proofErr w:type="gramEnd"/>
      <w:r w:rsidRPr="0006029B">
        <w:rPr>
          <w:rFonts w:eastAsia="Times New Roman" w:cstheme="minorHAnsi"/>
          <w:bCs/>
          <w:color w:val="232333"/>
        </w:rPr>
        <w:t xml:space="preserve"> says, even with or without, a 45,000 subsidy, which was the amount of the LSU Sea Grant </w:t>
      </w:r>
      <w:r w:rsidRPr="0006029B">
        <w:rPr>
          <w:rFonts w:eastAsia="Times New Roman" w:cstheme="minorHAnsi"/>
          <w:color w:val="232333"/>
        </w:rPr>
        <w:t>awards that were handed out these past several years.</w:t>
      </w:r>
      <w:r w:rsidRPr="00400324">
        <w:rPr>
          <w:rFonts w:eastAsia="Times New Roman" w:cstheme="minorHAnsi"/>
          <w:color w:val="232333"/>
        </w:rPr>
        <w:t xml:space="preserve"> </w:t>
      </w:r>
      <w:r w:rsidR="00400324" w:rsidRPr="00400324">
        <w:rPr>
          <w:rFonts w:cstheme="minorHAnsi"/>
          <w:bCs/>
          <w:color w:val="232333"/>
        </w:rPr>
        <w:t>Th</w:t>
      </w:r>
      <w:r w:rsidRPr="00400324">
        <w:rPr>
          <w:rFonts w:cstheme="minorHAnsi"/>
          <w:bCs/>
          <w:color w:val="232333"/>
        </w:rPr>
        <w:t>e Grant monies fro</w:t>
      </w:r>
      <w:r w:rsidR="00400324">
        <w:rPr>
          <w:rFonts w:cstheme="minorHAnsi"/>
          <w:bCs/>
          <w:color w:val="232333"/>
        </w:rPr>
        <w:t xml:space="preserve">m the State </w:t>
      </w:r>
      <w:proofErr w:type="gramStart"/>
      <w:r w:rsidR="00400324">
        <w:rPr>
          <w:rFonts w:cstheme="minorHAnsi"/>
          <w:bCs/>
          <w:color w:val="232333"/>
        </w:rPr>
        <w:t>were meant</w:t>
      </w:r>
      <w:proofErr w:type="gramEnd"/>
      <w:r w:rsidR="00400324">
        <w:rPr>
          <w:rFonts w:cstheme="minorHAnsi"/>
          <w:bCs/>
          <w:color w:val="232333"/>
        </w:rPr>
        <w:t xml:space="preserve"> to kick </w:t>
      </w:r>
      <w:r w:rsidRPr="00400324">
        <w:rPr>
          <w:rFonts w:cstheme="minorHAnsi"/>
          <w:bCs/>
          <w:color w:val="232333"/>
        </w:rPr>
        <w:t xml:space="preserve">start additional interest in caged oyster call through in Louisiana. It </w:t>
      </w:r>
      <w:proofErr w:type="gramStart"/>
      <w:r w:rsidRPr="00400324">
        <w:rPr>
          <w:rFonts w:cstheme="minorHAnsi"/>
          <w:bCs/>
          <w:color w:val="232333"/>
        </w:rPr>
        <w:t>was not meant</w:t>
      </w:r>
      <w:proofErr w:type="gramEnd"/>
      <w:r w:rsidRPr="00400324">
        <w:rPr>
          <w:rFonts w:cstheme="minorHAnsi"/>
          <w:bCs/>
          <w:color w:val="232333"/>
        </w:rPr>
        <w:t xml:space="preserve"> for these individuals to go in and be profitable in their first year, but some of them have done that.</w:t>
      </w:r>
      <w:r w:rsidR="00400324" w:rsidRPr="00400324">
        <w:rPr>
          <w:rFonts w:cstheme="minorHAnsi"/>
          <w:bCs/>
          <w:color w:val="232333"/>
        </w:rPr>
        <w:t xml:space="preserve"> </w:t>
      </w:r>
      <w:r w:rsidR="00400324" w:rsidRPr="00400324">
        <w:rPr>
          <w:rFonts w:eastAsia="Times New Roman" w:cstheme="minorHAnsi"/>
          <w:bCs/>
          <w:color w:val="232333"/>
        </w:rPr>
        <w:t xml:space="preserve">What I fear is that policy decisions </w:t>
      </w:r>
      <w:proofErr w:type="gramStart"/>
      <w:r w:rsidR="00400324" w:rsidRPr="00400324">
        <w:rPr>
          <w:rFonts w:eastAsia="Times New Roman" w:cstheme="minorHAnsi"/>
          <w:bCs/>
          <w:color w:val="232333"/>
        </w:rPr>
        <w:t>will be made</w:t>
      </w:r>
      <w:proofErr w:type="gramEnd"/>
      <w:r w:rsidR="00400324" w:rsidRPr="00400324">
        <w:rPr>
          <w:rFonts w:eastAsia="Times New Roman" w:cstheme="minorHAnsi"/>
          <w:bCs/>
          <w:color w:val="232333"/>
        </w:rPr>
        <w:t xml:space="preserve"> for further funding </w:t>
      </w:r>
      <w:r w:rsidR="00400324" w:rsidRPr="00400324">
        <w:rPr>
          <w:rFonts w:eastAsia="Times New Roman" w:cstheme="minorHAnsi"/>
          <w:color w:val="232333"/>
        </w:rPr>
        <w:t>to fund or to not fund</w:t>
      </w:r>
      <w:r w:rsidR="00400324">
        <w:rPr>
          <w:rFonts w:eastAsia="Times New Roman" w:cstheme="minorHAnsi"/>
          <w:color w:val="232333"/>
        </w:rPr>
        <w:t xml:space="preserve"> or support the expansion of AOC</w:t>
      </w:r>
      <w:r w:rsidR="00400324" w:rsidRPr="00400324">
        <w:rPr>
          <w:rFonts w:eastAsia="Times New Roman" w:cstheme="minorHAnsi"/>
          <w:color w:val="232333"/>
        </w:rPr>
        <w:t xml:space="preserve"> in the presence or the absence of a freshwater diversion from the Mississippi River.</w:t>
      </w:r>
      <w:r w:rsidR="00400324">
        <w:rPr>
          <w:rFonts w:eastAsia="Times New Roman" w:cstheme="minorHAnsi"/>
          <w:color w:val="232333"/>
        </w:rPr>
        <w:t xml:space="preserve"> </w:t>
      </w:r>
      <w:r w:rsidR="00400324" w:rsidRPr="00400324">
        <w:rPr>
          <w:rFonts w:eastAsia="Times New Roman" w:cstheme="minorHAnsi"/>
          <w:color w:val="232333"/>
        </w:rPr>
        <w:t xml:space="preserve">I think </w:t>
      </w:r>
      <w:proofErr w:type="gramStart"/>
      <w:r w:rsidR="00400324" w:rsidRPr="00400324">
        <w:rPr>
          <w:rFonts w:eastAsia="Times New Roman" w:cstheme="minorHAnsi"/>
          <w:color w:val="232333"/>
        </w:rPr>
        <w:t>it's</w:t>
      </w:r>
      <w:proofErr w:type="gramEnd"/>
      <w:r w:rsidR="00400324" w:rsidRPr="00400324">
        <w:rPr>
          <w:rFonts w:eastAsia="Times New Roman" w:cstheme="minorHAnsi"/>
          <w:color w:val="232333"/>
        </w:rPr>
        <w:t xml:space="preserve"> going to exist whether or not those funds come our way. </w:t>
      </w:r>
      <w:proofErr w:type="gramStart"/>
      <w:r w:rsidR="00400324" w:rsidRPr="00400324">
        <w:rPr>
          <w:rFonts w:eastAsia="Times New Roman" w:cstheme="minorHAnsi"/>
          <w:color w:val="232333"/>
        </w:rPr>
        <w:t>But</w:t>
      </w:r>
      <w:proofErr w:type="gramEnd"/>
      <w:r w:rsidR="00400324" w:rsidRPr="00400324">
        <w:rPr>
          <w:rFonts w:eastAsia="Times New Roman" w:cstheme="minorHAnsi"/>
          <w:color w:val="232333"/>
        </w:rPr>
        <w:t xml:space="preserve"> the small guys have a role in this funding the small farms, allowing them to make decisions to grow as a business. </w:t>
      </w:r>
      <w:r w:rsidR="00400324" w:rsidRPr="00400324">
        <w:rPr>
          <w:rFonts w:cstheme="minorHAnsi"/>
          <w:bCs/>
          <w:color w:val="232333"/>
        </w:rPr>
        <w:t xml:space="preserve">If the </w:t>
      </w:r>
      <w:proofErr w:type="gramStart"/>
      <w:r w:rsidR="00400324" w:rsidRPr="00400324">
        <w:rPr>
          <w:rFonts w:cstheme="minorHAnsi"/>
          <w:bCs/>
          <w:color w:val="232333"/>
        </w:rPr>
        <w:t>money's</w:t>
      </w:r>
      <w:proofErr w:type="gramEnd"/>
      <w:r w:rsidR="00400324" w:rsidRPr="00400324">
        <w:rPr>
          <w:rFonts w:cstheme="minorHAnsi"/>
          <w:bCs/>
          <w:color w:val="232333"/>
        </w:rPr>
        <w:t xml:space="preserve"> going to go somewher</w:t>
      </w:r>
      <w:r w:rsidR="00400324">
        <w:rPr>
          <w:rFonts w:cstheme="minorHAnsi"/>
          <w:bCs/>
          <w:color w:val="232333"/>
        </w:rPr>
        <w:t>e, I'd love to see it go to</w:t>
      </w:r>
      <w:r w:rsidR="00400324" w:rsidRPr="00400324">
        <w:rPr>
          <w:rFonts w:cstheme="minorHAnsi"/>
          <w:bCs/>
          <w:color w:val="232333"/>
        </w:rPr>
        <w:t xml:space="preserve"> the fishermen that really need it</w:t>
      </w:r>
      <w:r w:rsidR="00400324">
        <w:rPr>
          <w:rFonts w:cstheme="minorHAnsi"/>
          <w:bCs/>
          <w:color w:val="232333"/>
        </w:rPr>
        <w:t>,</w:t>
      </w:r>
      <w:r w:rsidR="00400324" w:rsidRPr="00400324">
        <w:rPr>
          <w:rFonts w:cstheme="minorHAnsi"/>
          <w:bCs/>
          <w:color w:val="232333"/>
        </w:rPr>
        <w:t xml:space="preserve"> that want to do it. Some of them are commercial </w:t>
      </w:r>
      <w:proofErr w:type="gramStart"/>
      <w:r w:rsidR="00400324" w:rsidRPr="00400324">
        <w:rPr>
          <w:rFonts w:cstheme="minorHAnsi"/>
          <w:bCs/>
          <w:color w:val="232333"/>
        </w:rPr>
        <w:t>fishermen</w:t>
      </w:r>
      <w:proofErr w:type="gramEnd"/>
      <w:r w:rsidR="00400324" w:rsidRPr="00400324">
        <w:rPr>
          <w:rFonts w:cstheme="minorHAnsi"/>
          <w:bCs/>
          <w:color w:val="232333"/>
        </w:rPr>
        <w:t>, as I mentio</w:t>
      </w:r>
      <w:r w:rsidR="00400324">
        <w:rPr>
          <w:rFonts w:cstheme="minorHAnsi"/>
          <w:bCs/>
          <w:color w:val="232333"/>
        </w:rPr>
        <w:t>ned, that are now going into AOC.</w:t>
      </w:r>
    </w:p>
    <w:p w:rsidR="00400324" w:rsidRPr="00400324" w:rsidRDefault="00400324" w:rsidP="00400324">
      <w:pPr>
        <w:shd w:val="clear" w:color="auto" w:fill="FFFFFF"/>
        <w:rPr>
          <w:rFonts w:ascii="Helvetica" w:eastAsia="Times New Roman" w:hAnsi="Helvetica" w:cs="Helvetica"/>
          <w:b/>
          <w:bCs/>
          <w:color w:val="232333"/>
          <w:sz w:val="23"/>
          <w:szCs w:val="23"/>
        </w:rPr>
      </w:pPr>
    </w:p>
    <w:p w:rsidR="0006029B" w:rsidRPr="0006029B" w:rsidRDefault="0006029B" w:rsidP="0006029B">
      <w:pPr>
        <w:shd w:val="clear" w:color="auto" w:fill="FFFFFF"/>
        <w:rPr>
          <w:rFonts w:eastAsia="Times New Roman" w:cstheme="minorHAnsi"/>
          <w:bCs/>
          <w:color w:val="232333"/>
        </w:rPr>
      </w:pPr>
    </w:p>
    <w:p w:rsidR="0006029B" w:rsidRDefault="0006029B" w:rsidP="002E6B59">
      <w:pPr>
        <w:spacing w:line="240" w:lineRule="auto"/>
      </w:pPr>
    </w:p>
    <w:p w:rsidR="00961B35" w:rsidRDefault="00961B35" w:rsidP="002E6B59">
      <w:pPr>
        <w:spacing w:line="240" w:lineRule="auto"/>
      </w:pPr>
      <w:r>
        <w:t xml:space="preserve">Earl </w:t>
      </w:r>
      <w:proofErr w:type="spellStart"/>
      <w:r>
        <w:t>Meloncon</w:t>
      </w:r>
      <w:proofErr w:type="spellEnd"/>
      <w:r w:rsidR="00F0428E">
        <w:t xml:space="preserve"> stated that</w:t>
      </w:r>
      <w:r>
        <w:t xml:space="preserve"> next month</w:t>
      </w:r>
      <w:r w:rsidR="00F0428E">
        <w:t xml:space="preserve"> at the task force meeting</w:t>
      </w:r>
      <w:r>
        <w:t xml:space="preserve"> </w:t>
      </w:r>
      <w:r w:rsidR="00F0428E">
        <w:t xml:space="preserve">he will be </w:t>
      </w:r>
      <w:r>
        <w:t>providing an executive summary</w:t>
      </w:r>
      <w:r w:rsidR="00F0428E">
        <w:t xml:space="preserve"> of the AOC Grant Program</w:t>
      </w:r>
      <w:r>
        <w:t xml:space="preserve"> and will address some of these issues</w:t>
      </w:r>
    </w:p>
    <w:p w:rsidR="00FD55FA" w:rsidRDefault="00FD55FA" w:rsidP="002E6B59">
      <w:pPr>
        <w:spacing w:line="240" w:lineRule="auto"/>
      </w:pPr>
      <w:r>
        <w:t>Gene</w:t>
      </w:r>
      <w:r w:rsidR="00B95444">
        <w:t xml:space="preserve"> Cavalier stated that the Certified</w:t>
      </w:r>
      <w:r>
        <w:t xml:space="preserve"> LA Program would love </w:t>
      </w:r>
      <w:proofErr w:type="gramStart"/>
      <w:r>
        <w:t>for Steve</w:t>
      </w:r>
      <w:proofErr w:type="gramEnd"/>
      <w:r w:rsidR="00F80BB7">
        <w:t xml:space="preserve"> Pollock</w:t>
      </w:r>
      <w:r>
        <w:t xml:space="preserve"> to come to their office and meet with them</w:t>
      </w:r>
    </w:p>
    <w:p w:rsidR="002E6B59" w:rsidRDefault="002E6B59" w:rsidP="002E6B59">
      <w:pPr>
        <w:spacing w:line="240" w:lineRule="auto"/>
      </w:pPr>
      <w:r>
        <w:t xml:space="preserve">E. </w:t>
      </w:r>
      <w:r w:rsidR="00FD55FA">
        <w:t xml:space="preserve">Mitch </w:t>
      </w:r>
      <w:proofErr w:type="spellStart"/>
      <w:r w:rsidR="00FD55FA">
        <w:t>Jurisich</w:t>
      </w:r>
      <w:proofErr w:type="spellEnd"/>
      <w:r w:rsidR="00FD55FA">
        <w:t xml:space="preserve"> provided an update on the</w:t>
      </w:r>
      <w:r w:rsidR="00F80BB7">
        <w:t xml:space="preserve"> status of the</w:t>
      </w:r>
      <w:r w:rsidR="00FD55FA">
        <w:t xml:space="preserve"> Mid</w:t>
      </w:r>
      <w:r w:rsidR="00F0428E">
        <w:t xml:space="preserve">- </w:t>
      </w:r>
      <w:proofErr w:type="spellStart"/>
      <w:r w:rsidR="00F0428E">
        <w:t>Barataria</w:t>
      </w:r>
      <w:proofErr w:type="spellEnd"/>
      <w:r w:rsidR="00F80BB7">
        <w:t xml:space="preserve"> Sediment Diversion</w:t>
      </w:r>
    </w:p>
    <w:p w:rsidR="00FD55FA" w:rsidRDefault="0054121A" w:rsidP="002E6B59">
      <w:pPr>
        <w:spacing w:line="240" w:lineRule="auto"/>
      </w:pPr>
      <w:r>
        <w:t>There are s</w:t>
      </w:r>
      <w:r w:rsidR="00FD55FA">
        <w:t xml:space="preserve">everal lawsuits out there, </w:t>
      </w:r>
      <w:r>
        <w:t xml:space="preserve">one of them filed on the environmental side of the things in the Federal Courts. Plaquemines Parish also had flood plain issues with the diversion and ultimately filed a lawsuit as well. </w:t>
      </w:r>
      <w:proofErr w:type="gramStart"/>
      <w:r>
        <w:t>T</w:t>
      </w:r>
      <w:r w:rsidR="00FD55FA">
        <w:t>he parish courts ruled to do a stop work or</w:t>
      </w:r>
      <w:r w:rsidR="00F80BB7">
        <w:t>der to CPRA because</w:t>
      </w:r>
      <w:r w:rsidR="00FD55FA">
        <w:t xml:space="preserve"> of some FEMA regulation issues, CPRA put injunction against the parish</w:t>
      </w:r>
      <w:r>
        <w:t xml:space="preserve"> saying you </w:t>
      </w:r>
      <w:proofErr w:type="spellStart"/>
      <w:r>
        <w:t>can not</w:t>
      </w:r>
      <w:proofErr w:type="spellEnd"/>
      <w:r>
        <w:t xml:space="preserve"> stop work on this project</w:t>
      </w:r>
      <w:r w:rsidR="00FD55FA">
        <w:t xml:space="preserve">, </w:t>
      </w:r>
      <w:r>
        <w:t xml:space="preserve">in the </w:t>
      </w:r>
      <w:proofErr w:type="spellStart"/>
      <w:r>
        <w:t>mean time</w:t>
      </w:r>
      <w:proofErr w:type="spellEnd"/>
      <w:r>
        <w:t xml:space="preserve"> the </w:t>
      </w:r>
      <w:r w:rsidR="00FD55FA">
        <w:t>parish filed</w:t>
      </w:r>
      <w:r w:rsidR="00F80BB7">
        <w:t xml:space="preserve"> a suit in the First Circuit Court of Appeals,</w:t>
      </w:r>
      <w:r w:rsidR="00FD55FA">
        <w:t xml:space="preserve"> B</w:t>
      </w:r>
      <w:r w:rsidR="00F80BB7">
        <w:t xml:space="preserve">aton </w:t>
      </w:r>
      <w:r w:rsidR="00FD55FA">
        <w:t>R</w:t>
      </w:r>
      <w:r w:rsidR="00F80BB7">
        <w:t>ouge</w:t>
      </w:r>
      <w:r w:rsidR="00FD55FA">
        <w:t xml:space="preserve"> should not have taken a ruling</w:t>
      </w:r>
      <w:r>
        <w:t xml:space="preserve"> since there was already a case in Plaquemines</w:t>
      </w:r>
      <w:r w:rsidR="00F80BB7">
        <w:t>,</w:t>
      </w:r>
      <w:r>
        <w:t xml:space="preserve"> appealed with the</w:t>
      </w:r>
      <w:r w:rsidR="00FD55FA">
        <w:t xml:space="preserve"> 4</w:t>
      </w:r>
      <w:r w:rsidR="00FD55FA" w:rsidRPr="00FD55FA">
        <w:rPr>
          <w:vertAlign w:val="superscript"/>
        </w:rPr>
        <w:t>th</w:t>
      </w:r>
      <w:r w:rsidR="00FD55FA">
        <w:t xml:space="preserve"> circuit </w:t>
      </w:r>
      <w:r>
        <w:t xml:space="preserve">court of appeals </w:t>
      </w:r>
      <w:r w:rsidR="00FD55FA">
        <w:t>judge ruled that</w:t>
      </w:r>
      <w:r w:rsidR="00F80BB7">
        <w:t xml:space="preserve"> it does belong in Plaquemines Parish, Plaquemines P</w:t>
      </w:r>
      <w:r w:rsidR="00FD55FA">
        <w:t>arish took steps to again put in a stop work order until further rulings come in from the judges, working with administration to figure out what next steps are going to be</w:t>
      </w:r>
      <w:proofErr w:type="gramEnd"/>
    </w:p>
    <w:p w:rsidR="00072BC0" w:rsidRDefault="00072BC0" w:rsidP="002E6B59">
      <w:pPr>
        <w:spacing w:line="240" w:lineRule="auto"/>
      </w:pPr>
      <w:r>
        <w:t>F. John Bennett provided a presentation on a marketing opportunity with Fox-8</w:t>
      </w:r>
    </w:p>
    <w:p w:rsidR="009E6BB2" w:rsidRDefault="009E6BB2" w:rsidP="002E6B59">
      <w:pPr>
        <w:spacing w:line="240" w:lineRule="auto"/>
      </w:pPr>
      <w:r>
        <w:t xml:space="preserve">NOLA Now segment, 3-4 minute extended segments- educate the public, behavioral targeting </w:t>
      </w:r>
    </w:p>
    <w:p w:rsidR="00CF5650" w:rsidRDefault="00CF5650" w:rsidP="002E6B59">
      <w:pPr>
        <w:spacing w:line="240" w:lineRule="auto"/>
      </w:pPr>
      <w:r>
        <w:t>Mitch</w:t>
      </w:r>
      <w:r w:rsidR="00B95444">
        <w:t xml:space="preserve"> </w:t>
      </w:r>
      <w:proofErr w:type="spellStart"/>
      <w:r w:rsidR="00B95444">
        <w:t>Jurisich</w:t>
      </w:r>
      <w:proofErr w:type="spellEnd"/>
      <w:r w:rsidR="00B95444">
        <w:t xml:space="preserve"> stated that he</w:t>
      </w:r>
      <w:r>
        <w:t xml:space="preserve"> would like to see the figures at an upcoming meeting and time frame, would like to look at this further; </w:t>
      </w:r>
      <w:r w:rsidR="00B95444">
        <w:t xml:space="preserve">would like to make note to add an </w:t>
      </w:r>
      <w:r>
        <w:t xml:space="preserve">agenda item for the next meeting; </w:t>
      </w:r>
      <w:r w:rsidR="00B95444">
        <w:t xml:space="preserve">John stated that he </w:t>
      </w:r>
      <w:r>
        <w:t>should have something by May</w:t>
      </w:r>
    </w:p>
    <w:p w:rsidR="00CF5650" w:rsidRDefault="00CF5650" w:rsidP="002E6B59">
      <w:pPr>
        <w:spacing w:line="240" w:lineRule="auto"/>
      </w:pPr>
      <w:proofErr w:type="spellStart"/>
      <w:r>
        <w:t>Jakov</w:t>
      </w:r>
      <w:proofErr w:type="spellEnd"/>
      <w:r w:rsidR="00B95444">
        <w:t xml:space="preserve"> </w:t>
      </w:r>
      <w:proofErr w:type="spellStart"/>
      <w:r w:rsidR="00B95444">
        <w:t>Jurisic</w:t>
      </w:r>
      <w:proofErr w:type="spellEnd"/>
      <w:r w:rsidR="00B95444">
        <w:t xml:space="preserve"> stated that he</w:t>
      </w:r>
      <w:r>
        <w:t xml:space="preserve"> would like to see different packages with prices associated, </w:t>
      </w:r>
      <w:r w:rsidR="00B95444">
        <w:t>also would like to come and talk to Seafood Promotion and Marketing B</w:t>
      </w:r>
      <w:r>
        <w:t xml:space="preserve">oard to discuss this further </w:t>
      </w:r>
    </w:p>
    <w:p w:rsidR="00CF5650" w:rsidRDefault="00CF5650" w:rsidP="002E6B59">
      <w:pPr>
        <w:spacing w:line="240" w:lineRule="auto"/>
      </w:pPr>
      <w:r>
        <w:t xml:space="preserve">G. </w:t>
      </w:r>
      <w:r w:rsidR="002D34D4">
        <w:t>Drayton Agnew provided an update on the virus/ bacteria RT-PCR l</w:t>
      </w:r>
      <w:r w:rsidR="003D4557">
        <w:t xml:space="preserve">aboratory testing and isolation, believes companies should be investigated </w:t>
      </w:r>
    </w:p>
    <w:p w:rsidR="003D4557" w:rsidRDefault="003D4557" w:rsidP="002E6B59">
      <w:pPr>
        <w:spacing w:line="240" w:lineRule="auto"/>
      </w:pPr>
      <w:r>
        <w:t>Mitch</w:t>
      </w:r>
      <w:r w:rsidR="0054121A">
        <w:t xml:space="preserve"> </w:t>
      </w:r>
      <w:proofErr w:type="spellStart"/>
      <w:r w:rsidR="0054121A">
        <w:t>Jurisich</w:t>
      </w:r>
      <w:proofErr w:type="spellEnd"/>
      <w:r>
        <w:t xml:space="preserve"> </w:t>
      </w:r>
      <w:r w:rsidR="004B5249">
        <w:t>suggested that Steve</w:t>
      </w:r>
      <w:r w:rsidR="0054121A">
        <w:t xml:space="preserve"> Pollock</w:t>
      </w:r>
      <w:r w:rsidR="004B5249">
        <w:t xml:space="preserve"> and Drayton get </w:t>
      </w:r>
      <w:proofErr w:type="gramStart"/>
      <w:r w:rsidR="004B5249">
        <w:t>together and discuss further</w:t>
      </w:r>
      <w:proofErr w:type="gramEnd"/>
      <w:r w:rsidR="004B5249">
        <w:t xml:space="preserve"> and bring a simpler version back to the task force</w:t>
      </w:r>
      <w:r w:rsidR="0054121A">
        <w:t xml:space="preserve"> for discussion</w:t>
      </w:r>
    </w:p>
    <w:p w:rsidR="004B5249" w:rsidRDefault="004B5249" w:rsidP="002E6B59">
      <w:pPr>
        <w:spacing w:line="240" w:lineRule="auto"/>
      </w:pPr>
      <w:r>
        <w:t xml:space="preserve">H. Peter </w:t>
      </w:r>
      <w:proofErr w:type="spellStart"/>
      <w:r>
        <w:t>Vujnovich</w:t>
      </w:r>
      <w:proofErr w:type="spellEnd"/>
      <w:r>
        <w:t xml:space="preserve"> led discussion on RHB Production’s documentary on the BP Oil Spill and the aftermath, would like the task force’s support to continue this documentary, write letters of support to the SPMB/ office of tourism to encourage their support for these videos; may come provide a presentation in the future</w:t>
      </w:r>
    </w:p>
    <w:p w:rsidR="004B5249" w:rsidRDefault="0054121A" w:rsidP="002E6B59">
      <w:pPr>
        <w:spacing w:line="240" w:lineRule="auto"/>
      </w:pPr>
      <w:proofErr w:type="spellStart"/>
      <w:r>
        <w:t>Jakov</w:t>
      </w:r>
      <w:proofErr w:type="spellEnd"/>
      <w:r>
        <w:t xml:space="preserve"> </w:t>
      </w:r>
      <w:proofErr w:type="spellStart"/>
      <w:r>
        <w:t>Jurisic</w:t>
      </w:r>
      <w:proofErr w:type="spellEnd"/>
      <w:r>
        <w:t xml:space="preserve"> motioned to write letters of support</w:t>
      </w:r>
      <w:r w:rsidR="00BA5820">
        <w:t xml:space="preserve"> and to request funding support</w:t>
      </w:r>
      <w:r>
        <w:t xml:space="preserve"> </w:t>
      </w:r>
      <w:r w:rsidR="00BA5820">
        <w:t>from</w:t>
      </w:r>
      <w:r>
        <w:t xml:space="preserve"> the </w:t>
      </w:r>
      <w:r w:rsidR="004B5249">
        <w:t>S</w:t>
      </w:r>
      <w:r>
        <w:t xml:space="preserve">eafood </w:t>
      </w:r>
      <w:r w:rsidR="004B5249">
        <w:t>P</w:t>
      </w:r>
      <w:r>
        <w:t xml:space="preserve">romotion and </w:t>
      </w:r>
      <w:r w:rsidR="004B5249">
        <w:t>M</w:t>
      </w:r>
      <w:r>
        <w:t xml:space="preserve">arketing </w:t>
      </w:r>
      <w:r w:rsidR="004B5249">
        <w:t>B</w:t>
      </w:r>
      <w:r>
        <w:t>oard</w:t>
      </w:r>
      <w:r w:rsidR="004B5249">
        <w:t xml:space="preserve"> and </w:t>
      </w:r>
      <w:r>
        <w:t>the Office of T</w:t>
      </w:r>
      <w:r w:rsidR="004B5249">
        <w:t>ourism</w:t>
      </w:r>
      <w:r w:rsidR="00BA5820">
        <w:t xml:space="preserve"> for the continued work on RHB Production’s documentary that covers the BP Oil Spill and the aftermath</w:t>
      </w:r>
      <w:r w:rsidR="004B5249">
        <w:t>, 2</w:t>
      </w:r>
      <w:r w:rsidR="004B5249" w:rsidRPr="004B5249">
        <w:rPr>
          <w:vertAlign w:val="superscript"/>
        </w:rPr>
        <w:t>nd</w:t>
      </w:r>
      <w:r w:rsidR="004B5249">
        <w:t xml:space="preserve"> by Brad</w:t>
      </w:r>
      <w:r w:rsidR="00BA5820">
        <w:t xml:space="preserve"> Robin</w:t>
      </w:r>
      <w:r w:rsidR="004B5249">
        <w:t>. VII. Public Comment</w:t>
      </w:r>
    </w:p>
    <w:p w:rsidR="00BA5820" w:rsidRDefault="00BA5820" w:rsidP="002E6B59">
      <w:pPr>
        <w:spacing w:line="240" w:lineRule="auto"/>
      </w:pPr>
      <w:r w:rsidRPr="00BA5820">
        <w:rPr>
          <w:b/>
        </w:rPr>
        <w:t xml:space="preserve">VII. </w:t>
      </w:r>
      <w:r>
        <w:t>Public Comment:</w:t>
      </w:r>
    </w:p>
    <w:p w:rsidR="004B5249" w:rsidRDefault="00BA5820" w:rsidP="002E6B59">
      <w:pPr>
        <w:spacing w:line="240" w:lineRule="auto"/>
      </w:pPr>
      <w:proofErr w:type="gramStart"/>
      <w:r>
        <w:t xml:space="preserve">George </w:t>
      </w:r>
      <w:r w:rsidR="004B5249">
        <w:t>Ricks</w:t>
      </w:r>
      <w:r>
        <w:t xml:space="preserve"> stated that</w:t>
      </w:r>
      <w:r w:rsidR="004B5249">
        <w:t xml:space="preserve"> Brad</w:t>
      </w:r>
      <w:r>
        <w:t xml:space="preserve"> Robin and I met with state Representative</w:t>
      </w:r>
      <w:r w:rsidR="004B5249">
        <w:t xml:space="preserve"> Bayham, </w:t>
      </w:r>
      <w:r>
        <w:t>update on C</w:t>
      </w:r>
      <w:r w:rsidR="004B5249">
        <w:t>a</w:t>
      </w:r>
      <w:r w:rsidR="004A7056">
        <w:t>ernarvon, supposed to operate</w:t>
      </w:r>
      <w:r w:rsidR="004B5249">
        <w:t xml:space="preserve"> by 15 PPT from December –May 14 </w:t>
      </w:r>
      <w:r w:rsidR="004A7056">
        <w:t xml:space="preserve">day moving average salinity, because of failed Bohemia Salinity Control Structure, </w:t>
      </w:r>
      <w:r w:rsidR="004B5249">
        <w:t>stays low most of the year and CPRA has a tough time operating under these condi</w:t>
      </w:r>
      <w:r w:rsidR="004D66F5">
        <w:t xml:space="preserve">tions </w:t>
      </w:r>
      <w:r w:rsidR="004A7056">
        <w:t>so they went to a 10-year, ran F</w:t>
      </w:r>
      <w:r w:rsidR="004D66F5">
        <w:t xml:space="preserve">eb 1-16 and </w:t>
      </w:r>
      <w:r w:rsidR="004A7056">
        <w:t xml:space="preserve">decided to turn on </w:t>
      </w:r>
      <w:proofErr w:type="spellStart"/>
      <w:r w:rsidR="004A7056">
        <w:t>on</w:t>
      </w:r>
      <w:proofErr w:type="spellEnd"/>
      <w:r w:rsidR="004A7056">
        <w:t xml:space="preserve"> March 8</w:t>
      </w:r>
      <w:r w:rsidR="004D66F5">
        <w:t xml:space="preserve">, post larval brown shrimp in Black Bay in Feb and ramp up populations in March and April, right now 42K </w:t>
      </w:r>
      <w:proofErr w:type="spellStart"/>
      <w:r w:rsidR="004D66F5">
        <w:t>cfs</w:t>
      </w:r>
      <w:proofErr w:type="spellEnd"/>
      <w:r w:rsidR="004D66F5">
        <w:t>, in my opinion killing post larval brown shrimp, this</w:t>
      </w:r>
      <w:r w:rsidR="004A7056">
        <w:t xml:space="preserve"> operational plan for Caernarvon</w:t>
      </w:r>
      <w:r w:rsidR="004D66F5">
        <w:t xml:space="preserve"> is antiquated, </w:t>
      </w:r>
      <w:r w:rsidR="00FB38DC">
        <w:t>the plan is failing and needs to be changed suggested that the task force make a resolution or write a letter to get WLF more actively involved in this operation, failing on the objective</w:t>
      </w:r>
      <w:proofErr w:type="gramEnd"/>
    </w:p>
    <w:p w:rsidR="00FB38DC" w:rsidRDefault="000071BA" w:rsidP="00FB38DC">
      <w:pPr>
        <w:spacing w:line="240" w:lineRule="auto"/>
      </w:pPr>
      <w:r w:rsidRPr="004A7056">
        <w:rPr>
          <w:b/>
        </w:rPr>
        <w:t>VIII.</w:t>
      </w:r>
      <w:r>
        <w:t xml:space="preserve"> </w:t>
      </w:r>
      <w:r w:rsidR="00397552">
        <w:t xml:space="preserve">The </w:t>
      </w:r>
      <w:r>
        <w:t>next meeting</w:t>
      </w:r>
      <w:r w:rsidR="00397552">
        <w:t xml:space="preserve"> is</w:t>
      </w:r>
      <w:r>
        <w:t xml:space="preserve"> set for </w:t>
      </w:r>
      <w:r w:rsidRPr="004A7056">
        <w:rPr>
          <w:strike/>
        </w:rPr>
        <w:t xml:space="preserve">Tuesday, April </w:t>
      </w:r>
      <w:proofErr w:type="gramStart"/>
      <w:r w:rsidRPr="004A7056">
        <w:rPr>
          <w:strike/>
        </w:rPr>
        <w:t>30</w:t>
      </w:r>
      <w:r w:rsidRPr="004A7056">
        <w:rPr>
          <w:strike/>
          <w:vertAlign w:val="superscript"/>
        </w:rPr>
        <w:t>th</w:t>
      </w:r>
      <w:r w:rsidRPr="004A7056">
        <w:t xml:space="preserve"> </w:t>
      </w:r>
      <w:r w:rsidR="004A7056">
        <w:t xml:space="preserve"> Wednesday</w:t>
      </w:r>
      <w:proofErr w:type="gramEnd"/>
      <w:r w:rsidR="004A7056">
        <w:t xml:space="preserve">, June 12 </w:t>
      </w:r>
      <w:r w:rsidR="00397552">
        <w:t xml:space="preserve">for </w:t>
      </w:r>
      <w:r>
        <w:t>10:00am</w:t>
      </w:r>
      <w:r w:rsidR="00397552">
        <w:t xml:space="preserve"> at </w:t>
      </w:r>
      <w:r w:rsidR="004A7056">
        <w:t>the new Orleans</w:t>
      </w:r>
      <w:r>
        <w:t xml:space="preserve"> Lakefront Airport</w:t>
      </w:r>
    </w:p>
    <w:p w:rsidR="000071BA" w:rsidRPr="006D57F3" w:rsidRDefault="000071BA" w:rsidP="00FB38DC">
      <w:pPr>
        <w:spacing w:line="240" w:lineRule="auto"/>
      </w:pPr>
      <w:r w:rsidRPr="004A7056">
        <w:rPr>
          <w:b/>
        </w:rPr>
        <w:t>IX.</w:t>
      </w:r>
      <w:r>
        <w:t xml:space="preserve"> </w:t>
      </w:r>
      <w:r w:rsidR="00E81229">
        <w:t xml:space="preserve">Brad </w:t>
      </w:r>
      <w:r w:rsidR="00397552">
        <w:t xml:space="preserve">Robin </w:t>
      </w:r>
      <w:r>
        <w:t>motioned to adjourn</w:t>
      </w:r>
      <w:r w:rsidR="00397552">
        <w:t xml:space="preserve"> the meeting</w:t>
      </w:r>
      <w:r>
        <w:t>, 2</w:t>
      </w:r>
      <w:r w:rsidRPr="000071BA">
        <w:rPr>
          <w:vertAlign w:val="superscript"/>
        </w:rPr>
        <w:t>nd</w:t>
      </w:r>
      <w:r>
        <w:t xml:space="preserve"> by </w:t>
      </w:r>
      <w:r w:rsidR="00E81229">
        <w:t>Peter</w:t>
      </w:r>
      <w:r w:rsidR="00397552">
        <w:t xml:space="preserve"> </w:t>
      </w:r>
      <w:proofErr w:type="spellStart"/>
      <w:r w:rsidR="00397552">
        <w:t>Vujnovich</w:t>
      </w:r>
      <w:proofErr w:type="spellEnd"/>
      <w:r w:rsidR="00397552">
        <w:t>. Motion carries.</w:t>
      </w:r>
    </w:p>
    <w:sectPr w:rsidR="000071BA" w:rsidRPr="006D57F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244" w:rsidRDefault="00985244" w:rsidP="00F80BB7">
      <w:pPr>
        <w:spacing w:after="0" w:line="240" w:lineRule="auto"/>
      </w:pPr>
      <w:r>
        <w:separator/>
      </w:r>
    </w:p>
  </w:endnote>
  <w:endnote w:type="continuationSeparator" w:id="0">
    <w:p w:rsidR="00985244" w:rsidRDefault="00985244" w:rsidP="00F80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BB7" w:rsidRDefault="00F80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BB7" w:rsidRDefault="00F80B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BB7" w:rsidRDefault="00F80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244" w:rsidRDefault="00985244" w:rsidP="00F80BB7">
      <w:pPr>
        <w:spacing w:after="0" w:line="240" w:lineRule="auto"/>
      </w:pPr>
      <w:r>
        <w:separator/>
      </w:r>
    </w:p>
  </w:footnote>
  <w:footnote w:type="continuationSeparator" w:id="0">
    <w:p w:rsidR="00985244" w:rsidRDefault="00985244" w:rsidP="00F80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BB7" w:rsidRDefault="00F80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BB7" w:rsidRDefault="00F80B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BB7" w:rsidRDefault="00F80B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024"/>
    <w:multiLevelType w:val="hybridMultilevel"/>
    <w:tmpl w:val="E708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586AD2"/>
    <w:multiLevelType w:val="hybridMultilevel"/>
    <w:tmpl w:val="E68AD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5269EE"/>
    <w:multiLevelType w:val="hybridMultilevel"/>
    <w:tmpl w:val="4A587524"/>
    <w:lvl w:ilvl="0" w:tplc="5BA428B6">
      <w:start w:val="1"/>
      <w:numFmt w:val="bullet"/>
      <w:lvlText w:val="•"/>
      <w:lvlJc w:val="left"/>
      <w:pPr>
        <w:tabs>
          <w:tab w:val="num" w:pos="720"/>
        </w:tabs>
        <w:ind w:left="720" w:hanging="360"/>
      </w:pPr>
      <w:rPr>
        <w:rFonts w:ascii="Arial" w:hAnsi="Arial" w:hint="default"/>
      </w:rPr>
    </w:lvl>
    <w:lvl w:ilvl="1" w:tplc="41C81900" w:tentative="1">
      <w:start w:val="1"/>
      <w:numFmt w:val="bullet"/>
      <w:lvlText w:val="•"/>
      <w:lvlJc w:val="left"/>
      <w:pPr>
        <w:tabs>
          <w:tab w:val="num" w:pos="1440"/>
        </w:tabs>
        <w:ind w:left="1440" w:hanging="360"/>
      </w:pPr>
      <w:rPr>
        <w:rFonts w:ascii="Arial" w:hAnsi="Arial" w:hint="default"/>
      </w:rPr>
    </w:lvl>
    <w:lvl w:ilvl="2" w:tplc="9A461BC2" w:tentative="1">
      <w:start w:val="1"/>
      <w:numFmt w:val="bullet"/>
      <w:lvlText w:val="•"/>
      <w:lvlJc w:val="left"/>
      <w:pPr>
        <w:tabs>
          <w:tab w:val="num" w:pos="2160"/>
        </w:tabs>
        <w:ind w:left="2160" w:hanging="360"/>
      </w:pPr>
      <w:rPr>
        <w:rFonts w:ascii="Arial" w:hAnsi="Arial" w:hint="default"/>
      </w:rPr>
    </w:lvl>
    <w:lvl w:ilvl="3" w:tplc="3B628A0A" w:tentative="1">
      <w:start w:val="1"/>
      <w:numFmt w:val="bullet"/>
      <w:lvlText w:val="•"/>
      <w:lvlJc w:val="left"/>
      <w:pPr>
        <w:tabs>
          <w:tab w:val="num" w:pos="2880"/>
        </w:tabs>
        <w:ind w:left="2880" w:hanging="360"/>
      </w:pPr>
      <w:rPr>
        <w:rFonts w:ascii="Arial" w:hAnsi="Arial" w:hint="default"/>
      </w:rPr>
    </w:lvl>
    <w:lvl w:ilvl="4" w:tplc="0BA28B52" w:tentative="1">
      <w:start w:val="1"/>
      <w:numFmt w:val="bullet"/>
      <w:lvlText w:val="•"/>
      <w:lvlJc w:val="left"/>
      <w:pPr>
        <w:tabs>
          <w:tab w:val="num" w:pos="3600"/>
        </w:tabs>
        <w:ind w:left="3600" w:hanging="360"/>
      </w:pPr>
      <w:rPr>
        <w:rFonts w:ascii="Arial" w:hAnsi="Arial" w:hint="default"/>
      </w:rPr>
    </w:lvl>
    <w:lvl w:ilvl="5" w:tplc="36E8F40C" w:tentative="1">
      <w:start w:val="1"/>
      <w:numFmt w:val="bullet"/>
      <w:lvlText w:val="•"/>
      <w:lvlJc w:val="left"/>
      <w:pPr>
        <w:tabs>
          <w:tab w:val="num" w:pos="4320"/>
        </w:tabs>
        <w:ind w:left="4320" w:hanging="360"/>
      </w:pPr>
      <w:rPr>
        <w:rFonts w:ascii="Arial" w:hAnsi="Arial" w:hint="default"/>
      </w:rPr>
    </w:lvl>
    <w:lvl w:ilvl="6" w:tplc="FFC82818" w:tentative="1">
      <w:start w:val="1"/>
      <w:numFmt w:val="bullet"/>
      <w:lvlText w:val="•"/>
      <w:lvlJc w:val="left"/>
      <w:pPr>
        <w:tabs>
          <w:tab w:val="num" w:pos="5040"/>
        </w:tabs>
        <w:ind w:left="5040" w:hanging="360"/>
      </w:pPr>
      <w:rPr>
        <w:rFonts w:ascii="Arial" w:hAnsi="Arial" w:hint="default"/>
      </w:rPr>
    </w:lvl>
    <w:lvl w:ilvl="7" w:tplc="AC78F780" w:tentative="1">
      <w:start w:val="1"/>
      <w:numFmt w:val="bullet"/>
      <w:lvlText w:val="•"/>
      <w:lvlJc w:val="left"/>
      <w:pPr>
        <w:tabs>
          <w:tab w:val="num" w:pos="5760"/>
        </w:tabs>
        <w:ind w:left="5760" w:hanging="360"/>
      </w:pPr>
      <w:rPr>
        <w:rFonts w:ascii="Arial" w:hAnsi="Arial" w:hint="default"/>
      </w:rPr>
    </w:lvl>
    <w:lvl w:ilvl="8" w:tplc="9B9050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141476F"/>
    <w:multiLevelType w:val="hybridMultilevel"/>
    <w:tmpl w:val="50DA225C"/>
    <w:lvl w:ilvl="0" w:tplc="6A362504">
      <w:start w:val="1"/>
      <w:numFmt w:val="bullet"/>
      <w:lvlText w:val="•"/>
      <w:lvlJc w:val="left"/>
      <w:pPr>
        <w:tabs>
          <w:tab w:val="num" w:pos="720"/>
        </w:tabs>
        <w:ind w:left="720" w:hanging="360"/>
      </w:pPr>
      <w:rPr>
        <w:rFonts w:ascii="Arial" w:hAnsi="Arial" w:hint="default"/>
      </w:rPr>
    </w:lvl>
    <w:lvl w:ilvl="1" w:tplc="5148A28C" w:tentative="1">
      <w:start w:val="1"/>
      <w:numFmt w:val="bullet"/>
      <w:lvlText w:val="•"/>
      <w:lvlJc w:val="left"/>
      <w:pPr>
        <w:tabs>
          <w:tab w:val="num" w:pos="1440"/>
        </w:tabs>
        <w:ind w:left="1440" w:hanging="360"/>
      </w:pPr>
      <w:rPr>
        <w:rFonts w:ascii="Arial" w:hAnsi="Arial" w:hint="default"/>
      </w:rPr>
    </w:lvl>
    <w:lvl w:ilvl="2" w:tplc="5C22D8F6" w:tentative="1">
      <w:start w:val="1"/>
      <w:numFmt w:val="bullet"/>
      <w:lvlText w:val="•"/>
      <w:lvlJc w:val="left"/>
      <w:pPr>
        <w:tabs>
          <w:tab w:val="num" w:pos="2160"/>
        </w:tabs>
        <w:ind w:left="2160" w:hanging="360"/>
      </w:pPr>
      <w:rPr>
        <w:rFonts w:ascii="Arial" w:hAnsi="Arial" w:hint="default"/>
      </w:rPr>
    </w:lvl>
    <w:lvl w:ilvl="3" w:tplc="051418D0" w:tentative="1">
      <w:start w:val="1"/>
      <w:numFmt w:val="bullet"/>
      <w:lvlText w:val="•"/>
      <w:lvlJc w:val="left"/>
      <w:pPr>
        <w:tabs>
          <w:tab w:val="num" w:pos="2880"/>
        </w:tabs>
        <w:ind w:left="2880" w:hanging="360"/>
      </w:pPr>
      <w:rPr>
        <w:rFonts w:ascii="Arial" w:hAnsi="Arial" w:hint="default"/>
      </w:rPr>
    </w:lvl>
    <w:lvl w:ilvl="4" w:tplc="5B427A92" w:tentative="1">
      <w:start w:val="1"/>
      <w:numFmt w:val="bullet"/>
      <w:lvlText w:val="•"/>
      <w:lvlJc w:val="left"/>
      <w:pPr>
        <w:tabs>
          <w:tab w:val="num" w:pos="3600"/>
        </w:tabs>
        <w:ind w:left="3600" w:hanging="360"/>
      </w:pPr>
      <w:rPr>
        <w:rFonts w:ascii="Arial" w:hAnsi="Arial" w:hint="default"/>
      </w:rPr>
    </w:lvl>
    <w:lvl w:ilvl="5" w:tplc="B8C01F12" w:tentative="1">
      <w:start w:val="1"/>
      <w:numFmt w:val="bullet"/>
      <w:lvlText w:val="•"/>
      <w:lvlJc w:val="left"/>
      <w:pPr>
        <w:tabs>
          <w:tab w:val="num" w:pos="4320"/>
        </w:tabs>
        <w:ind w:left="4320" w:hanging="360"/>
      </w:pPr>
      <w:rPr>
        <w:rFonts w:ascii="Arial" w:hAnsi="Arial" w:hint="default"/>
      </w:rPr>
    </w:lvl>
    <w:lvl w:ilvl="6" w:tplc="4F60896C" w:tentative="1">
      <w:start w:val="1"/>
      <w:numFmt w:val="bullet"/>
      <w:lvlText w:val="•"/>
      <w:lvlJc w:val="left"/>
      <w:pPr>
        <w:tabs>
          <w:tab w:val="num" w:pos="5040"/>
        </w:tabs>
        <w:ind w:left="5040" w:hanging="360"/>
      </w:pPr>
      <w:rPr>
        <w:rFonts w:ascii="Arial" w:hAnsi="Arial" w:hint="default"/>
      </w:rPr>
    </w:lvl>
    <w:lvl w:ilvl="7" w:tplc="9F8E7260" w:tentative="1">
      <w:start w:val="1"/>
      <w:numFmt w:val="bullet"/>
      <w:lvlText w:val="•"/>
      <w:lvlJc w:val="left"/>
      <w:pPr>
        <w:tabs>
          <w:tab w:val="num" w:pos="5760"/>
        </w:tabs>
        <w:ind w:left="5760" w:hanging="360"/>
      </w:pPr>
      <w:rPr>
        <w:rFonts w:ascii="Arial" w:hAnsi="Arial" w:hint="default"/>
      </w:rPr>
    </w:lvl>
    <w:lvl w:ilvl="8" w:tplc="6F3E316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F3"/>
    <w:rsid w:val="000071BA"/>
    <w:rsid w:val="00025594"/>
    <w:rsid w:val="0006029B"/>
    <w:rsid w:val="00072BC0"/>
    <w:rsid w:val="000B0285"/>
    <w:rsid w:val="000B0968"/>
    <w:rsid w:val="000D3BB2"/>
    <w:rsid w:val="000E05AB"/>
    <w:rsid w:val="000E50A9"/>
    <w:rsid w:val="00105A06"/>
    <w:rsid w:val="001217E0"/>
    <w:rsid w:val="001238B4"/>
    <w:rsid w:val="001B648C"/>
    <w:rsid w:val="00243691"/>
    <w:rsid w:val="00253CDF"/>
    <w:rsid w:val="00277C02"/>
    <w:rsid w:val="002A20D5"/>
    <w:rsid w:val="002D34D4"/>
    <w:rsid w:val="002E0B60"/>
    <w:rsid w:val="002E6B59"/>
    <w:rsid w:val="002F2F8F"/>
    <w:rsid w:val="00317EE3"/>
    <w:rsid w:val="00397552"/>
    <w:rsid w:val="003A2CA6"/>
    <w:rsid w:val="003D4557"/>
    <w:rsid w:val="003E44F5"/>
    <w:rsid w:val="00400324"/>
    <w:rsid w:val="004A7056"/>
    <w:rsid w:val="004B5249"/>
    <w:rsid w:val="004D66F5"/>
    <w:rsid w:val="00515A98"/>
    <w:rsid w:val="0054121A"/>
    <w:rsid w:val="005F0ED0"/>
    <w:rsid w:val="00693E8C"/>
    <w:rsid w:val="006D57F3"/>
    <w:rsid w:val="007305AE"/>
    <w:rsid w:val="00764067"/>
    <w:rsid w:val="00777DE6"/>
    <w:rsid w:val="008A32EB"/>
    <w:rsid w:val="008B01B7"/>
    <w:rsid w:val="008D7761"/>
    <w:rsid w:val="00961B35"/>
    <w:rsid w:val="00985244"/>
    <w:rsid w:val="009871FF"/>
    <w:rsid w:val="009E6BB2"/>
    <w:rsid w:val="009F21B7"/>
    <w:rsid w:val="00A200D6"/>
    <w:rsid w:val="00A911C7"/>
    <w:rsid w:val="00B4791D"/>
    <w:rsid w:val="00B95444"/>
    <w:rsid w:val="00BA5820"/>
    <w:rsid w:val="00C2720F"/>
    <w:rsid w:val="00C8666D"/>
    <w:rsid w:val="00CD066C"/>
    <w:rsid w:val="00CF5650"/>
    <w:rsid w:val="00D923F6"/>
    <w:rsid w:val="00DA3B72"/>
    <w:rsid w:val="00DF3568"/>
    <w:rsid w:val="00E47C8E"/>
    <w:rsid w:val="00E51CEE"/>
    <w:rsid w:val="00E6640A"/>
    <w:rsid w:val="00E81229"/>
    <w:rsid w:val="00EB3EA3"/>
    <w:rsid w:val="00EF6287"/>
    <w:rsid w:val="00F014CF"/>
    <w:rsid w:val="00F0428E"/>
    <w:rsid w:val="00F20277"/>
    <w:rsid w:val="00F3118D"/>
    <w:rsid w:val="00F5226E"/>
    <w:rsid w:val="00F56704"/>
    <w:rsid w:val="00F578AF"/>
    <w:rsid w:val="00F616FD"/>
    <w:rsid w:val="00F80BB7"/>
    <w:rsid w:val="00FB38DC"/>
    <w:rsid w:val="00FC764F"/>
    <w:rsid w:val="00FD5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EC80B7-7C93-488B-8BAC-306664608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CEE"/>
    <w:pPr>
      <w:ind w:left="720"/>
      <w:contextualSpacing/>
    </w:pPr>
  </w:style>
  <w:style w:type="paragraph" w:styleId="NormalWeb">
    <w:name w:val="Normal (Web)"/>
    <w:basedOn w:val="Normal"/>
    <w:uiPriority w:val="99"/>
    <w:semiHidden/>
    <w:unhideWhenUsed/>
    <w:rsid w:val="00DA3B7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80B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BB7"/>
  </w:style>
  <w:style w:type="paragraph" w:styleId="Footer">
    <w:name w:val="footer"/>
    <w:basedOn w:val="Normal"/>
    <w:link w:val="FooterChar"/>
    <w:uiPriority w:val="99"/>
    <w:unhideWhenUsed/>
    <w:rsid w:val="00F80B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6810">
      <w:bodyDiv w:val="1"/>
      <w:marLeft w:val="0"/>
      <w:marRight w:val="0"/>
      <w:marTop w:val="0"/>
      <w:marBottom w:val="0"/>
      <w:divBdr>
        <w:top w:val="none" w:sz="0" w:space="0" w:color="auto"/>
        <w:left w:val="none" w:sz="0" w:space="0" w:color="auto"/>
        <w:bottom w:val="none" w:sz="0" w:space="0" w:color="auto"/>
        <w:right w:val="none" w:sz="0" w:space="0" w:color="auto"/>
      </w:divBdr>
      <w:divsChild>
        <w:div w:id="1084493981">
          <w:marLeft w:val="0"/>
          <w:marRight w:val="0"/>
          <w:marTop w:val="0"/>
          <w:marBottom w:val="0"/>
          <w:divBdr>
            <w:top w:val="none" w:sz="0" w:space="0" w:color="auto"/>
            <w:left w:val="none" w:sz="0" w:space="0" w:color="auto"/>
            <w:bottom w:val="none" w:sz="0" w:space="0" w:color="auto"/>
            <w:right w:val="none" w:sz="0" w:space="0" w:color="auto"/>
          </w:divBdr>
          <w:divsChild>
            <w:div w:id="514878380">
              <w:marLeft w:val="0"/>
              <w:marRight w:val="0"/>
              <w:marTop w:val="0"/>
              <w:marBottom w:val="0"/>
              <w:divBdr>
                <w:top w:val="none" w:sz="0" w:space="0" w:color="auto"/>
                <w:left w:val="none" w:sz="0" w:space="0" w:color="auto"/>
                <w:bottom w:val="none" w:sz="0" w:space="0" w:color="auto"/>
                <w:right w:val="none" w:sz="0" w:space="0" w:color="auto"/>
              </w:divBdr>
              <w:divsChild>
                <w:div w:id="1457915575">
                  <w:marLeft w:val="0"/>
                  <w:marRight w:val="0"/>
                  <w:marTop w:val="0"/>
                  <w:marBottom w:val="0"/>
                  <w:divBdr>
                    <w:top w:val="none" w:sz="0" w:space="0" w:color="auto"/>
                    <w:left w:val="none" w:sz="0" w:space="0" w:color="auto"/>
                    <w:bottom w:val="none" w:sz="0" w:space="0" w:color="auto"/>
                    <w:right w:val="none" w:sz="0" w:space="0" w:color="auto"/>
                  </w:divBdr>
                  <w:divsChild>
                    <w:div w:id="2217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46180">
          <w:marLeft w:val="0"/>
          <w:marRight w:val="0"/>
          <w:marTop w:val="0"/>
          <w:marBottom w:val="0"/>
          <w:divBdr>
            <w:top w:val="none" w:sz="0" w:space="0" w:color="auto"/>
            <w:left w:val="none" w:sz="0" w:space="0" w:color="auto"/>
            <w:bottom w:val="none" w:sz="0" w:space="0" w:color="auto"/>
            <w:right w:val="none" w:sz="0" w:space="0" w:color="auto"/>
          </w:divBdr>
          <w:divsChild>
            <w:div w:id="2134857484">
              <w:marLeft w:val="0"/>
              <w:marRight w:val="0"/>
              <w:marTop w:val="0"/>
              <w:marBottom w:val="0"/>
              <w:divBdr>
                <w:top w:val="none" w:sz="0" w:space="0" w:color="auto"/>
                <w:left w:val="none" w:sz="0" w:space="0" w:color="auto"/>
                <w:bottom w:val="none" w:sz="0" w:space="0" w:color="auto"/>
                <w:right w:val="none" w:sz="0" w:space="0" w:color="auto"/>
              </w:divBdr>
              <w:divsChild>
                <w:div w:id="891649923">
                  <w:marLeft w:val="0"/>
                  <w:marRight w:val="0"/>
                  <w:marTop w:val="0"/>
                  <w:marBottom w:val="0"/>
                  <w:divBdr>
                    <w:top w:val="none" w:sz="0" w:space="0" w:color="auto"/>
                    <w:left w:val="none" w:sz="0" w:space="0" w:color="auto"/>
                    <w:bottom w:val="none" w:sz="0" w:space="0" w:color="auto"/>
                    <w:right w:val="none" w:sz="0" w:space="0" w:color="auto"/>
                  </w:divBdr>
                  <w:divsChild>
                    <w:div w:id="158086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22453">
      <w:bodyDiv w:val="1"/>
      <w:marLeft w:val="0"/>
      <w:marRight w:val="0"/>
      <w:marTop w:val="0"/>
      <w:marBottom w:val="0"/>
      <w:divBdr>
        <w:top w:val="none" w:sz="0" w:space="0" w:color="auto"/>
        <w:left w:val="none" w:sz="0" w:space="0" w:color="auto"/>
        <w:bottom w:val="none" w:sz="0" w:space="0" w:color="auto"/>
        <w:right w:val="none" w:sz="0" w:space="0" w:color="auto"/>
      </w:divBdr>
      <w:divsChild>
        <w:div w:id="1016201371">
          <w:marLeft w:val="0"/>
          <w:marRight w:val="0"/>
          <w:marTop w:val="0"/>
          <w:marBottom w:val="0"/>
          <w:divBdr>
            <w:top w:val="none" w:sz="0" w:space="0" w:color="auto"/>
            <w:left w:val="none" w:sz="0" w:space="0" w:color="auto"/>
            <w:bottom w:val="none" w:sz="0" w:space="0" w:color="auto"/>
            <w:right w:val="none" w:sz="0" w:space="0" w:color="auto"/>
          </w:divBdr>
          <w:divsChild>
            <w:div w:id="1834640052">
              <w:marLeft w:val="0"/>
              <w:marRight w:val="0"/>
              <w:marTop w:val="0"/>
              <w:marBottom w:val="0"/>
              <w:divBdr>
                <w:top w:val="none" w:sz="0" w:space="0" w:color="auto"/>
                <w:left w:val="none" w:sz="0" w:space="0" w:color="auto"/>
                <w:bottom w:val="none" w:sz="0" w:space="0" w:color="auto"/>
                <w:right w:val="none" w:sz="0" w:space="0" w:color="auto"/>
              </w:divBdr>
              <w:divsChild>
                <w:div w:id="1278370018">
                  <w:marLeft w:val="0"/>
                  <w:marRight w:val="0"/>
                  <w:marTop w:val="0"/>
                  <w:marBottom w:val="0"/>
                  <w:divBdr>
                    <w:top w:val="none" w:sz="0" w:space="0" w:color="auto"/>
                    <w:left w:val="none" w:sz="0" w:space="0" w:color="auto"/>
                    <w:bottom w:val="none" w:sz="0" w:space="0" w:color="auto"/>
                    <w:right w:val="none" w:sz="0" w:space="0" w:color="auto"/>
                  </w:divBdr>
                  <w:divsChild>
                    <w:div w:id="64582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57636">
          <w:marLeft w:val="0"/>
          <w:marRight w:val="0"/>
          <w:marTop w:val="0"/>
          <w:marBottom w:val="0"/>
          <w:divBdr>
            <w:top w:val="none" w:sz="0" w:space="0" w:color="auto"/>
            <w:left w:val="none" w:sz="0" w:space="0" w:color="auto"/>
            <w:bottom w:val="none" w:sz="0" w:space="0" w:color="auto"/>
            <w:right w:val="none" w:sz="0" w:space="0" w:color="auto"/>
          </w:divBdr>
          <w:divsChild>
            <w:div w:id="137042233">
              <w:marLeft w:val="0"/>
              <w:marRight w:val="0"/>
              <w:marTop w:val="0"/>
              <w:marBottom w:val="0"/>
              <w:divBdr>
                <w:top w:val="none" w:sz="0" w:space="0" w:color="auto"/>
                <w:left w:val="none" w:sz="0" w:space="0" w:color="auto"/>
                <w:bottom w:val="none" w:sz="0" w:space="0" w:color="auto"/>
                <w:right w:val="none" w:sz="0" w:space="0" w:color="auto"/>
              </w:divBdr>
              <w:divsChild>
                <w:div w:id="1579636529">
                  <w:marLeft w:val="0"/>
                  <w:marRight w:val="0"/>
                  <w:marTop w:val="0"/>
                  <w:marBottom w:val="0"/>
                  <w:divBdr>
                    <w:top w:val="none" w:sz="0" w:space="0" w:color="auto"/>
                    <w:left w:val="none" w:sz="0" w:space="0" w:color="auto"/>
                    <w:bottom w:val="none" w:sz="0" w:space="0" w:color="auto"/>
                    <w:right w:val="none" w:sz="0" w:space="0" w:color="auto"/>
                  </w:divBdr>
                  <w:divsChild>
                    <w:div w:id="136455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635020">
      <w:bodyDiv w:val="1"/>
      <w:marLeft w:val="0"/>
      <w:marRight w:val="0"/>
      <w:marTop w:val="0"/>
      <w:marBottom w:val="0"/>
      <w:divBdr>
        <w:top w:val="none" w:sz="0" w:space="0" w:color="auto"/>
        <w:left w:val="none" w:sz="0" w:space="0" w:color="auto"/>
        <w:bottom w:val="none" w:sz="0" w:space="0" w:color="auto"/>
        <w:right w:val="none" w:sz="0" w:space="0" w:color="auto"/>
      </w:divBdr>
      <w:divsChild>
        <w:div w:id="1858153847">
          <w:marLeft w:val="403"/>
          <w:marRight w:val="0"/>
          <w:marTop w:val="227"/>
          <w:marBottom w:val="0"/>
          <w:divBdr>
            <w:top w:val="none" w:sz="0" w:space="0" w:color="auto"/>
            <w:left w:val="none" w:sz="0" w:space="0" w:color="auto"/>
            <w:bottom w:val="none" w:sz="0" w:space="0" w:color="auto"/>
            <w:right w:val="none" w:sz="0" w:space="0" w:color="auto"/>
          </w:divBdr>
        </w:div>
        <w:div w:id="1053575014">
          <w:marLeft w:val="403"/>
          <w:marRight w:val="0"/>
          <w:marTop w:val="227"/>
          <w:marBottom w:val="0"/>
          <w:divBdr>
            <w:top w:val="none" w:sz="0" w:space="0" w:color="auto"/>
            <w:left w:val="none" w:sz="0" w:space="0" w:color="auto"/>
            <w:bottom w:val="none" w:sz="0" w:space="0" w:color="auto"/>
            <w:right w:val="none" w:sz="0" w:space="0" w:color="auto"/>
          </w:divBdr>
        </w:div>
      </w:divsChild>
    </w:div>
    <w:div w:id="764887623">
      <w:bodyDiv w:val="1"/>
      <w:marLeft w:val="0"/>
      <w:marRight w:val="0"/>
      <w:marTop w:val="0"/>
      <w:marBottom w:val="0"/>
      <w:divBdr>
        <w:top w:val="none" w:sz="0" w:space="0" w:color="auto"/>
        <w:left w:val="none" w:sz="0" w:space="0" w:color="auto"/>
        <w:bottom w:val="none" w:sz="0" w:space="0" w:color="auto"/>
        <w:right w:val="none" w:sz="0" w:space="0" w:color="auto"/>
      </w:divBdr>
      <w:divsChild>
        <w:div w:id="747918941">
          <w:marLeft w:val="403"/>
          <w:marRight w:val="0"/>
          <w:marTop w:val="227"/>
          <w:marBottom w:val="0"/>
          <w:divBdr>
            <w:top w:val="none" w:sz="0" w:space="0" w:color="auto"/>
            <w:left w:val="none" w:sz="0" w:space="0" w:color="auto"/>
            <w:bottom w:val="none" w:sz="0" w:space="0" w:color="auto"/>
            <w:right w:val="none" w:sz="0" w:space="0" w:color="auto"/>
          </w:divBdr>
        </w:div>
        <w:div w:id="1545561845">
          <w:marLeft w:val="403"/>
          <w:marRight w:val="0"/>
          <w:marTop w:val="227"/>
          <w:marBottom w:val="0"/>
          <w:divBdr>
            <w:top w:val="none" w:sz="0" w:space="0" w:color="auto"/>
            <w:left w:val="none" w:sz="0" w:space="0" w:color="auto"/>
            <w:bottom w:val="none" w:sz="0" w:space="0" w:color="auto"/>
            <w:right w:val="none" w:sz="0" w:space="0" w:color="auto"/>
          </w:divBdr>
        </w:div>
        <w:div w:id="2036879805">
          <w:marLeft w:val="403"/>
          <w:marRight w:val="0"/>
          <w:marTop w:val="227"/>
          <w:marBottom w:val="0"/>
          <w:divBdr>
            <w:top w:val="none" w:sz="0" w:space="0" w:color="auto"/>
            <w:left w:val="none" w:sz="0" w:space="0" w:color="auto"/>
            <w:bottom w:val="none" w:sz="0" w:space="0" w:color="auto"/>
            <w:right w:val="none" w:sz="0" w:space="0" w:color="auto"/>
          </w:divBdr>
        </w:div>
        <w:div w:id="447091147">
          <w:marLeft w:val="403"/>
          <w:marRight w:val="0"/>
          <w:marTop w:val="227"/>
          <w:marBottom w:val="0"/>
          <w:divBdr>
            <w:top w:val="none" w:sz="0" w:space="0" w:color="auto"/>
            <w:left w:val="none" w:sz="0" w:space="0" w:color="auto"/>
            <w:bottom w:val="none" w:sz="0" w:space="0" w:color="auto"/>
            <w:right w:val="none" w:sz="0" w:space="0" w:color="auto"/>
          </w:divBdr>
        </w:div>
      </w:divsChild>
    </w:div>
    <w:div w:id="765541082">
      <w:bodyDiv w:val="1"/>
      <w:marLeft w:val="0"/>
      <w:marRight w:val="0"/>
      <w:marTop w:val="0"/>
      <w:marBottom w:val="0"/>
      <w:divBdr>
        <w:top w:val="none" w:sz="0" w:space="0" w:color="auto"/>
        <w:left w:val="none" w:sz="0" w:space="0" w:color="auto"/>
        <w:bottom w:val="none" w:sz="0" w:space="0" w:color="auto"/>
        <w:right w:val="none" w:sz="0" w:space="0" w:color="auto"/>
      </w:divBdr>
      <w:divsChild>
        <w:div w:id="296494509">
          <w:marLeft w:val="0"/>
          <w:marRight w:val="0"/>
          <w:marTop w:val="0"/>
          <w:marBottom w:val="0"/>
          <w:divBdr>
            <w:top w:val="none" w:sz="0" w:space="0" w:color="auto"/>
            <w:left w:val="none" w:sz="0" w:space="0" w:color="auto"/>
            <w:bottom w:val="none" w:sz="0" w:space="0" w:color="auto"/>
            <w:right w:val="none" w:sz="0" w:space="0" w:color="auto"/>
          </w:divBdr>
          <w:divsChild>
            <w:div w:id="1823887132">
              <w:marLeft w:val="0"/>
              <w:marRight w:val="0"/>
              <w:marTop w:val="0"/>
              <w:marBottom w:val="0"/>
              <w:divBdr>
                <w:top w:val="none" w:sz="0" w:space="0" w:color="auto"/>
                <w:left w:val="none" w:sz="0" w:space="0" w:color="auto"/>
                <w:bottom w:val="none" w:sz="0" w:space="0" w:color="auto"/>
                <w:right w:val="none" w:sz="0" w:space="0" w:color="auto"/>
              </w:divBdr>
              <w:divsChild>
                <w:div w:id="1996492884">
                  <w:marLeft w:val="0"/>
                  <w:marRight w:val="0"/>
                  <w:marTop w:val="0"/>
                  <w:marBottom w:val="0"/>
                  <w:divBdr>
                    <w:top w:val="none" w:sz="0" w:space="0" w:color="auto"/>
                    <w:left w:val="none" w:sz="0" w:space="0" w:color="auto"/>
                    <w:bottom w:val="none" w:sz="0" w:space="0" w:color="auto"/>
                    <w:right w:val="none" w:sz="0" w:space="0" w:color="auto"/>
                  </w:divBdr>
                  <w:divsChild>
                    <w:div w:id="52914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33538">
          <w:marLeft w:val="0"/>
          <w:marRight w:val="0"/>
          <w:marTop w:val="0"/>
          <w:marBottom w:val="0"/>
          <w:divBdr>
            <w:top w:val="none" w:sz="0" w:space="0" w:color="auto"/>
            <w:left w:val="none" w:sz="0" w:space="0" w:color="auto"/>
            <w:bottom w:val="none" w:sz="0" w:space="0" w:color="auto"/>
            <w:right w:val="none" w:sz="0" w:space="0" w:color="auto"/>
          </w:divBdr>
          <w:divsChild>
            <w:div w:id="1480876789">
              <w:marLeft w:val="0"/>
              <w:marRight w:val="0"/>
              <w:marTop w:val="0"/>
              <w:marBottom w:val="0"/>
              <w:divBdr>
                <w:top w:val="none" w:sz="0" w:space="0" w:color="auto"/>
                <w:left w:val="none" w:sz="0" w:space="0" w:color="auto"/>
                <w:bottom w:val="none" w:sz="0" w:space="0" w:color="auto"/>
                <w:right w:val="none" w:sz="0" w:space="0" w:color="auto"/>
              </w:divBdr>
              <w:divsChild>
                <w:div w:id="530341787">
                  <w:marLeft w:val="0"/>
                  <w:marRight w:val="0"/>
                  <w:marTop w:val="0"/>
                  <w:marBottom w:val="0"/>
                  <w:divBdr>
                    <w:top w:val="none" w:sz="0" w:space="0" w:color="auto"/>
                    <w:left w:val="none" w:sz="0" w:space="0" w:color="auto"/>
                    <w:bottom w:val="none" w:sz="0" w:space="0" w:color="auto"/>
                    <w:right w:val="none" w:sz="0" w:space="0" w:color="auto"/>
                  </w:divBdr>
                  <w:divsChild>
                    <w:div w:id="20608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53677">
          <w:marLeft w:val="0"/>
          <w:marRight w:val="0"/>
          <w:marTop w:val="0"/>
          <w:marBottom w:val="0"/>
          <w:divBdr>
            <w:top w:val="none" w:sz="0" w:space="0" w:color="auto"/>
            <w:left w:val="none" w:sz="0" w:space="0" w:color="auto"/>
            <w:bottom w:val="none" w:sz="0" w:space="0" w:color="auto"/>
            <w:right w:val="none" w:sz="0" w:space="0" w:color="auto"/>
          </w:divBdr>
          <w:divsChild>
            <w:div w:id="792095762">
              <w:marLeft w:val="0"/>
              <w:marRight w:val="0"/>
              <w:marTop w:val="0"/>
              <w:marBottom w:val="0"/>
              <w:divBdr>
                <w:top w:val="none" w:sz="0" w:space="0" w:color="auto"/>
                <w:left w:val="none" w:sz="0" w:space="0" w:color="auto"/>
                <w:bottom w:val="none" w:sz="0" w:space="0" w:color="auto"/>
                <w:right w:val="none" w:sz="0" w:space="0" w:color="auto"/>
              </w:divBdr>
              <w:divsChild>
                <w:div w:id="755592498">
                  <w:marLeft w:val="0"/>
                  <w:marRight w:val="0"/>
                  <w:marTop w:val="0"/>
                  <w:marBottom w:val="0"/>
                  <w:divBdr>
                    <w:top w:val="none" w:sz="0" w:space="0" w:color="auto"/>
                    <w:left w:val="none" w:sz="0" w:space="0" w:color="auto"/>
                    <w:bottom w:val="none" w:sz="0" w:space="0" w:color="auto"/>
                    <w:right w:val="none" w:sz="0" w:space="0" w:color="auto"/>
                  </w:divBdr>
                  <w:divsChild>
                    <w:div w:id="36780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740737">
      <w:bodyDiv w:val="1"/>
      <w:marLeft w:val="0"/>
      <w:marRight w:val="0"/>
      <w:marTop w:val="0"/>
      <w:marBottom w:val="0"/>
      <w:divBdr>
        <w:top w:val="none" w:sz="0" w:space="0" w:color="auto"/>
        <w:left w:val="none" w:sz="0" w:space="0" w:color="auto"/>
        <w:bottom w:val="none" w:sz="0" w:space="0" w:color="auto"/>
        <w:right w:val="none" w:sz="0" w:space="0" w:color="auto"/>
      </w:divBdr>
    </w:div>
    <w:div w:id="1049955428">
      <w:bodyDiv w:val="1"/>
      <w:marLeft w:val="0"/>
      <w:marRight w:val="0"/>
      <w:marTop w:val="0"/>
      <w:marBottom w:val="0"/>
      <w:divBdr>
        <w:top w:val="none" w:sz="0" w:space="0" w:color="auto"/>
        <w:left w:val="none" w:sz="0" w:space="0" w:color="auto"/>
        <w:bottom w:val="none" w:sz="0" w:space="0" w:color="auto"/>
        <w:right w:val="none" w:sz="0" w:space="0" w:color="auto"/>
      </w:divBdr>
      <w:divsChild>
        <w:div w:id="978801211">
          <w:marLeft w:val="0"/>
          <w:marRight w:val="0"/>
          <w:marTop w:val="0"/>
          <w:marBottom w:val="0"/>
          <w:divBdr>
            <w:top w:val="none" w:sz="0" w:space="0" w:color="auto"/>
            <w:left w:val="none" w:sz="0" w:space="0" w:color="auto"/>
            <w:bottom w:val="none" w:sz="0" w:space="0" w:color="auto"/>
            <w:right w:val="none" w:sz="0" w:space="0" w:color="auto"/>
          </w:divBdr>
          <w:divsChild>
            <w:div w:id="484397360">
              <w:marLeft w:val="0"/>
              <w:marRight w:val="0"/>
              <w:marTop w:val="0"/>
              <w:marBottom w:val="0"/>
              <w:divBdr>
                <w:top w:val="none" w:sz="0" w:space="0" w:color="auto"/>
                <w:left w:val="none" w:sz="0" w:space="0" w:color="auto"/>
                <w:bottom w:val="none" w:sz="0" w:space="0" w:color="auto"/>
                <w:right w:val="none" w:sz="0" w:space="0" w:color="auto"/>
              </w:divBdr>
              <w:divsChild>
                <w:div w:id="620961304">
                  <w:marLeft w:val="0"/>
                  <w:marRight w:val="0"/>
                  <w:marTop w:val="0"/>
                  <w:marBottom w:val="0"/>
                  <w:divBdr>
                    <w:top w:val="none" w:sz="0" w:space="0" w:color="auto"/>
                    <w:left w:val="none" w:sz="0" w:space="0" w:color="auto"/>
                    <w:bottom w:val="none" w:sz="0" w:space="0" w:color="auto"/>
                    <w:right w:val="none" w:sz="0" w:space="0" w:color="auto"/>
                  </w:divBdr>
                  <w:divsChild>
                    <w:div w:id="18770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44153">
          <w:marLeft w:val="0"/>
          <w:marRight w:val="0"/>
          <w:marTop w:val="0"/>
          <w:marBottom w:val="0"/>
          <w:divBdr>
            <w:top w:val="none" w:sz="0" w:space="0" w:color="auto"/>
            <w:left w:val="none" w:sz="0" w:space="0" w:color="auto"/>
            <w:bottom w:val="none" w:sz="0" w:space="0" w:color="auto"/>
            <w:right w:val="none" w:sz="0" w:space="0" w:color="auto"/>
          </w:divBdr>
          <w:divsChild>
            <w:div w:id="1474368960">
              <w:marLeft w:val="0"/>
              <w:marRight w:val="0"/>
              <w:marTop w:val="0"/>
              <w:marBottom w:val="0"/>
              <w:divBdr>
                <w:top w:val="none" w:sz="0" w:space="0" w:color="auto"/>
                <w:left w:val="none" w:sz="0" w:space="0" w:color="auto"/>
                <w:bottom w:val="none" w:sz="0" w:space="0" w:color="auto"/>
                <w:right w:val="none" w:sz="0" w:space="0" w:color="auto"/>
              </w:divBdr>
              <w:divsChild>
                <w:div w:id="129171882">
                  <w:marLeft w:val="0"/>
                  <w:marRight w:val="0"/>
                  <w:marTop w:val="0"/>
                  <w:marBottom w:val="0"/>
                  <w:divBdr>
                    <w:top w:val="none" w:sz="0" w:space="0" w:color="auto"/>
                    <w:left w:val="none" w:sz="0" w:space="0" w:color="auto"/>
                    <w:bottom w:val="none" w:sz="0" w:space="0" w:color="auto"/>
                    <w:right w:val="none" w:sz="0" w:space="0" w:color="auto"/>
                  </w:divBdr>
                  <w:divsChild>
                    <w:div w:id="108248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70017">
      <w:bodyDiv w:val="1"/>
      <w:marLeft w:val="0"/>
      <w:marRight w:val="0"/>
      <w:marTop w:val="0"/>
      <w:marBottom w:val="0"/>
      <w:divBdr>
        <w:top w:val="none" w:sz="0" w:space="0" w:color="auto"/>
        <w:left w:val="none" w:sz="0" w:space="0" w:color="auto"/>
        <w:bottom w:val="none" w:sz="0" w:space="0" w:color="auto"/>
        <w:right w:val="none" w:sz="0" w:space="0" w:color="auto"/>
      </w:divBdr>
    </w:div>
    <w:div w:id="1273631991">
      <w:bodyDiv w:val="1"/>
      <w:marLeft w:val="0"/>
      <w:marRight w:val="0"/>
      <w:marTop w:val="0"/>
      <w:marBottom w:val="0"/>
      <w:divBdr>
        <w:top w:val="none" w:sz="0" w:space="0" w:color="auto"/>
        <w:left w:val="none" w:sz="0" w:space="0" w:color="auto"/>
        <w:bottom w:val="none" w:sz="0" w:space="0" w:color="auto"/>
        <w:right w:val="none" w:sz="0" w:space="0" w:color="auto"/>
      </w:divBdr>
      <w:divsChild>
        <w:div w:id="703362078">
          <w:marLeft w:val="0"/>
          <w:marRight w:val="0"/>
          <w:marTop w:val="0"/>
          <w:marBottom w:val="0"/>
          <w:divBdr>
            <w:top w:val="none" w:sz="0" w:space="0" w:color="auto"/>
            <w:left w:val="none" w:sz="0" w:space="0" w:color="auto"/>
            <w:bottom w:val="none" w:sz="0" w:space="0" w:color="auto"/>
            <w:right w:val="none" w:sz="0" w:space="0" w:color="auto"/>
          </w:divBdr>
          <w:divsChild>
            <w:div w:id="1004167699">
              <w:marLeft w:val="0"/>
              <w:marRight w:val="0"/>
              <w:marTop w:val="0"/>
              <w:marBottom w:val="0"/>
              <w:divBdr>
                <w:top w:val="none" w:sz="0" w:space="0" w:color="auto"/>
                <w:left w:val="none" w:sz="0" w:space="0" w:color="auto"/>
                <w:bottom w:val="none" w:sz="0" w:space="0" w:color="auto"/>
                <w:right w:val="none" w:sz="0" w:space="0" w:color="auto"/>
              </w:divBdr>
              <w:divsChild>
                <w:div w:id="1950968744">
                  <w:marLeft w:val="0"/>
                  <w:marRight w:val="0"/>
                  <w:marTop w:val="0"/>
                  <w:marBottom w:val="0"/>
                  <w:divBdr>
                    <w:top w:val="none" w:sz="0" w:space="0" w:color="auto"/>
                    <w:left w:val="none" w:sz="0" w:space="0" w:color="auto"/>
                    <w:bottom w:val="none" w:sz="0" w:space="0" w:color="auto"/>
                    <w:right w:val="none" w:sz="0" w:space="0" w:color="auto"/>
                  </w:divBdr>
                  <w:divsChild>
                    <w:div w:id="3379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05822">
          <w:marLeft w:val="0"/>
          <w:marRight w:val="0"/>
          <w:marTop w:val="0"/>
          <w:marBottom w:val="0"/>
          <w:divBdr>
            <w:top w:val="none" w:sz="0" w:space="0" w:color="auto"/>
            <w:left w:val="none" w:sz="0" w:space="0" w:color="auto"/>
            <w:bottom w:val="none" w:sz="0" w:space="0" w:color="auto"/>
            <w:right w:val="none" w:sz="0" w:space="0" w:color="auto"/>
          </w:divBdr>
          <w:divsChild>
            <w:div w:id="561253672">
              <w:marLeft w:val="0"/>
              <w:marRight w:val="0"/>
              <w:marTop w:val="0"/>
              <w:marBottom w:val="0"/>
              <w:divBdr>
                <w:top w:val="none" w:sz="0" w:space="0" w:color="auto"/>
                <w:left w:val="none" w:sz="0" w:space="0" w:color="auto"/>
                <w:bottom w:val="none" w:sz="0" w:space="0" w:color="auto"/>
                <w:right w:val="none" w:sz="0" w:space="0" w:color="auto"/>
              </w:divBdr>
              <w:divsChild>
                <w:div w:id="760833128">
                  <w:marLeft w:val="0"/>
                  <w:marRight w:val="0"/>
                  <w:marTop w:val="0"/>
                  <w:marBottom w:val="0"/>
                  <w:divBdr>
                    <w:top w:val="none" w:sz="0" w:space="0" w:color="auto"/>
                    <w:left w:val="none" w:sz="0" w:space="0" w:color="auto"/>
                    <w:bottom w:val="none" w:sz="0" w:space="0" w:color="auto"/>
                    <w:right w:val="none" w:sz="0" w:space="0" w:color="auto"/>
                  </w:divBdr>
                  <w:divsChild>
                    <w:div w:id="159057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377306">
          <w:marLeft w:val="0"/>
          <w:marRight w:val="0"/>
          <w:marTop w:val="0"/>
          <w:marBottom w:val="0"/>
          <w:divBdr>
            <w:top w:val="none" w:sz="0" w:space="0" w:color="auto"/>
            <w:left w:val="none" w:sz="0" w:space="0" w:color="auto"/>
            <w:bottom w:val="none" w:sz="0" w:space="0" w:color="auto"/>
            <w:right w:val="none" w:sz="0" w:space="0" w:color="auto"/>
          </w:divBdr>
          <w:divsChild>
            <w:div w:id="829980027">
              <w:marLeft w:val="0"/>
              <w:marRight w:val="0"/>
              <w:marTop w:val="0"/>
              <w:marBottom w:val="0"/>
              <w:divBdr>
                <w:top w:val="none" w:sz="0" w:space="0" w:color="auto"/>
                <w:left w:val="none" w:sz="0" w:space="0" w:color="auto"/>
                <w:bottom w:val="none" w:sz="0" w:space="0" w:color="auto"/>
                <w:right w:val="none" w:sz="0" w:space="0" w:color="auto"/>
              </w:divBdr>
              <w:divsChild>
                <w:div w:id="2003072626">
                  <w:marLeft w:val="0"/>
                  <w:marRight w:val="0"/>
                  <w:marTop w:val="0"/>
                  <w:marBottom w:val="0"/>
                  <w:divBdr>
                    <w:top w:val="none" w:sz="0" w:space="0" w:color="auto"/>
                    <w:left w:val="none" w:sz="0" w:space="0" w:color="auto"/>
                    <w:bottom w:val="none" w:sz="0" w:space="0" w:color="auto"/>
                    <w:right w:val="none" w:sz="0" w:space="0" w:color="auto"/>
                  </w:divBdr>
                  <w:divsChild>
                    <w:div w:id="40410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14297">
          <w:marLeft w:val="0"/>
          <w:marRight w:val="0"/>
          <w:marTop w:val="0"/>
          <w:marBottom w:val="0"/>
          <w:divBdr>
            <w:top w:val="none" w:sz="0" w:space="0" w:color="auto"/>
            <w:left w:val="none" w:sz="0" w:space="0" w:color="auto"/>
            <w:bottom w:val="none" w:sz="0" w:space="0" w:color="auto"/>
            <w:right w:val="none" w:sz="0" w:space="0" w:color="auto"/>
          </w:divBdr>
          <w:divsChild>
            <w:div w:id="1609654919">
              <w:marLeft w:val="0"/>
              <w:marRight w:val="0"/>
              <w:marTop w:val="0"/>
              <w:marBottom w:val="0"/>
              <w:divBdr>
                <w:top w:val="none" w:sz="0" w:space="0" w:color="auto"/>
                <w:left w:val="none" w:sz="0" w:space="0" w:color="auto"/>
                <w:bottom w:val="none" w:sz="0" w:space="0" w:color="auto"/>
                <w:right w:val="none" w:sz="0" w:space="0" w:color="auto"/>
              </w:divBdr>
              <w:divsChild>
                <w:div w:id="179206392">
                  <w:marLeft w:val="0"/>
                  <w:marRight w:val="0"/>
                  <w:marTop w:val="0"/>
                  <w:marBottom w:val="0"/>
                  <w:divBdr>
                    <w:top w:val="none" w:sz="0" w:space="0" w:color="auto"/>
                    <w:left w:val="none" w:sz="0" w:space="0" w:color="auto"/>
                    <w:bottom w:val="none" w:sz="0" w:space="0" w:color="auto"/>
                    <w:right w:val="none" w:sz="0" w:space="0" w:color="auto"/>
                  </w:divBdr>
                  <w:divsChild>
                    <w:div w:id="20571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8882">
          <w:marLeft w:val="0"/>
          <w:marRight w:val="0"/>
          <w:marTop w:val="0"/>
          <w:marBottom w:val="0"/>
          <w:divBdr>
            <w:top w:val="none" w:sz="0" w:space="0" w:color="auto"/>
            <w:left w:val="none" w:sz="0" w:space="0" w:color="auto"/>
            <w:bottom w:val="none" w:sz="0" w:space="0" w:color="auto"/>
            <w:right w:val="none" w:sz="0" w:space="0" w:color="auto"/>
          </w:divBdr>
          <w:divsChild>
            <w:div w:id="51126582">
              <w:marLeft w:val="0"/>
              <w:marRight w:val="0"/>
              <w:marTop w:val="0"/>
              <w:marBottom w:val="0"/>
              <w:divBdr>
                <w:top w:val="none" w:sz="0" w:space="0" w:color="auto"/>
                <w:left w:val="none" w:sz="0" w:space="0" w:color="auto"/>
                <w:bottom w:val="none" w:sz="0" w:space="0" w:color="auto"/>
                <w:right w:val="none" w:sz="0" w:space="0" w:color="auto"/>
              </w:divBdr>
              <w:divsChild>
                <w:div w:id="298416987">
                  <w:marLeft w:val="0"/>
                  <w:marRight w:val="0"/>
                  <w:marTop w:val="0"/>
                  <w:marBottom w:val="0"/>
                  <w:divBdr>
                    <w:top w:val="none" w:sz="0" w:space="0" w:color="auto"/>
                    <w:left w:val="none" w:sz="0" w:space="0" w:color="auto"/>
                    <w:bottom w:val="none" w:sz="0" w:space="0" w:color="auto"/>
                    <w:right w:val="none" w:sz="0" w:space="0" w:color="auto"/>
                  </w:divBdr>
                  <w:divsChild>
                    <w:div w:id="158887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05366">
      <w:bodyDiv w:val="1"/>
      <w:marLeft w:val="0"/>
      <w:marRight w:val="0"/>
      <w:marTop w:val="0"/>
      <w:marBottom w:val="0"/>
      <w:divBdr>
        <w:top w:val="none" w:sz="0" w:space="0" w:color="auto"/>
        <w:left w:val="none" w:sz="0" w:space="0" w:color="auto"/>
        <w:bottom w:val="none" w:sz="0" w:space="0" w:color="auto"/>
        <w:right w:val="none" w:sz="0" w:space="0" w:color="auto"/>
      </w:divBdr>
      <w:divsChild>
        <w:div w:id="1597404388">
          <w:marLeft w:val="0"/>
          <w:marRight w:val="0"/>
          <w:marTop w:val="0"/>
          <w:marBottom w:val="0"/>
          <w:divBdr>
            <w:top w:val="none" w:sz="0" w:space="0" w:color="auto"/>
            <w:left w:val="none" w:sz="0" w:space="0" w:color="auto"/>
            <w:bottom w:val="none" w:sz="0" w:space="0" w:color="auto"/>
            <w:right w:val="none" w:sz="0" w:space="0" w:color="auto"/>
          </w:divBdr>
          <w:divsChild>
            <w:div w:id="226846539">
              <w:marLeft w:val="0"/>
              <w:marRight w:val="0"/>
              <w:marTop w:val="0"/>
              <w:marBottom w:val="0"/>
              <w:divBdr>
                <w:top w:val="none" w:sz="0" w:space="0" w:color="auto"/>
                <w:left w:val="none" w:sz="0" w:space="0" w:color="auto"/>
                <w:bottom w:val="none" w:sz="0" w:space="0" w:color="auto"/>
                <w:right w:val="none" w:sz="0" w:space="0" w:color="auto"/>
              </w:divBdr>
              <w:divsChild>
                <w:div w:id="145825130">
                  <w:marLeft w:val="0"/>
                  <w:marRight w:val="0"/>
                  <w:marTop w:val="0"/>
                  <w:marBottom w:val="0"/>
                  <w:divBdr>
                    <w:top w:val="none" w:sz="0" w:space="0" w:color="auto"/>
                    <w:left w:val="none" w:sz="0" w:space="0" w:color="auto"/>
                    <w:bottom w:val="none" w:sz="0" w:space="0" w:color="auto"/>
                    <w:right w:val="none" w:sz="0" w:space="0" w:color="auto"/>
                  </w:divBdr>
                  <w:divsChild>
                    <w:div w:id="19484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219098">
          <w:marLeft w:val="0"/>
          <w:marRight w:val="0"/>
          <w:marTop w:val="0"/>
          <w:marBottom w:val="0"/>
          <w:divBdr>
            <w:top w:val="none" w:sz="0" w:space="0" w:color="auto"/>
            <w:left w:val="none" w:sz="0" w:space="0" w:color="auto"/>
            <w:bottom w:val="none" w:sz="0" w:space="0" w:color="auto"/>
            <w:right w:val="none" w:sz="0" w:space="0" w:color="auto"/>
          </w:divBdr>
          <w:divsChild>
            <w:div w:id="1594321701">
              <w:marLeft w:val="0"/>
              <w:marRight w:val="0"/>
              <w:marTop w:val="0"/>
              <w:marBottom w:val="0"/>
              <w:divBdr>
                <w:top w:val="none" w:sz="0" w:space="0" w:color="auto"/>
                <w:left w:val="none" w:sz="0" w:space="0" w:color="auto"/>
                <w:bottom w:val="none" w:sz="0" w:space="0" w:color="auto"/>
                <w:right w:val="none" w:sz="0" w:space="0" w:color="auto"/>
              </w:divBdr>
              <w:divsChild>
                <w:div w:id="1939098662">
                  <w:marLeft w:val="0"/>
                  <w:marRight w:val="0"/>
                  <w:marTop w:val="0"/>
                  <w:marBottom w:val="0"/>
                  <w:divBdr>
                    <w:top w:val="none" w:sz="0" w:space="0" w:color="auto"/>
                    <w:left w:val="none" w:sz="0" w:space="0" w:color="auto"/>
                    <w:bottom w:val="none" w:sz="0" w:space="0" w:color="auto"/>
                    <w:right w:val="none" w:sz="0" w:space="0" w:color="auto"/>
                  </w:divBdr>
                  <w:divsChild>
                    <w:div w:id="18122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59277">
          <w:marLeft w:val="0"/>
          <w:marRight w:val="0"/>
          <w:marTop w:val="0"/>
          <w:marBottom w:val="0"/>
          <w:divBdr>
            <w:top w:val="none" w:sz="0" w:space="0" w:color="auto"/>
            <w:left w:val="none" w:sz="0" w:space="0" w:color="auto"/>
            <w:bottom w:val="none" w:sz="0" w:space="0" w:color="auto"/>
            <w:right w:val="none" w:sz="0" w:space="0" w:color="auto"/>
          </w:divBdr>
          <w:divsChild>
            <w:div w:id="1987514141">
              <w:marLeft w:val="0"/>
              <w:marRight w:val="0"/>
              <w:marTop w:val="0"/>
              <w:marBottom w:val="0"/>
              <w:divBdr>
                <w:top w:val="none" w:sz="0" w:space="0" w:color="auto"/>
                <w:left w:val="none" w:sz="0" w:space="0" w:color="auto"/>
                <w:bottom w:val="none" w:sz="0" w:space="0" w:color="auto"/>
                <w:right w:val="none" w:sz="0" w:space="0" w:color="auto"/>
              </w:divBdr>
              <w:divsChild>
                <w:div w:id="295839236">
                  <w:marLeft w:val="0"/>
                  <w:marRight w:val="0"/>
                  <w:marTop w:val="0"/>
                  <w:marBottom w:val="0"/>
                  <w:divBdr>
                    <w:top w:val="none" w:sz="0" w:space="0" w:color="auto"/>
                    <w:left w:val="none" w:sz="0" w:space="0" w:color="auto"/>
                    <w:bottom w:val="none" w:sz="0" w:space="0" w:color="auto"/>
                    <w:right w:val="none" w:sz="0" w:space="0" w:color="auto"/>
                  </w:divBdr>
                  <w:divsChild>
                    <w:div w:id="170741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004319">
      <w:bodyDiv w:val="1"/>
      <w:marLeft w:val="0"/>
      <w:marRight w:val="0"/>
      <w:marTop w:val="0"/>
      <w:marBottom w:val="0"/>
      <w:divBdr>
        <w:top w:val="none" w:sz="0" w:space="0" w:color="auto"/>
        <w:left w:val="none" w:sz="0" w:space="0" w:color="auto"/>
        <w:bottom w:val="none" w:sz="0" w:space="0" w:color="auto"/>
        <w:right w:val="none" w:sz="0" w:space="0" w:color="auto"/>
      </w:divBdr>
      <w:divsChild>
        <w:div w:id="176848335">
          <w:marLeft w:val="0"/>
          <w:marRight w:val="0"/>
          <w:marTop w:val="0"/>
          <w:marBottom w:val="0"/>
          <w:divBdr>
            <w:top w:val="none" w:sz="0" w:space="0" w:color="auto"/>
            <w:left w:val="none" w:sz="0" w:space="0" w:color="auto"/>
            <w:bottom w:val="none" w:sz="0" w:space="0" w:color="auto"/>
            <w:right w:val="none" w:sz="0" w:space="0" w:color="auto"/>
          </w:divBdr>
          <w:divsChild>
            <w:div w:id="1860045188">
              <w:marLeft w:val="0"/>
              <w:marRight w:val="0"/>
              <w:marTop w:val="0"/>
              <w:marBottom w:val="0"/>
              <w:divBdr>
                <w:top w:val="none" w:sz="0" w:space="0" w:color="auto"/>
                <w:left w:val="none" w:sz="0" w:space="0" w:color="auto"/>
                <w:bottom w:val="none" w:sz="0" w:space="0" w:color="auto"/>
                <w:right w:val="none" w:sz="0" w:space="0" w:color="auto"/>
              </w:divBdr>
              <w:divsChild>
                <w:div w:id="92089944">
                  <w:marLeft w:val="0"/>
                  <w:marRight w:val="0"/>
                  <w:marTop w:val="0"/>
                  <w:marBottom w:val="0"/>
                  <w:divBdr>
                    <w:top w:val="none" w:sz="0" w:space="0" w:color="auto"/>
                    <w:left w:val="none" w:sz="0" w:space="0" w:color="auto"/>
                    <w:bottom w:val="none" w:sz="0" w:space="0" w:color="auto"/>
                    <w:right w:val="none" w:sz="0" w:space="0" w:color="auto"/>
                  </w:divBdr>
                  <w:divsChild>
                    <w:div w:id="61232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45965">
          <w:marLeft w:val="0"/>
          <w:marRight w:val="0"/>
          <w:marTop w:val="0"/>
          <w:marBottom w:val="0"/>
          <w:divBdr>
            <w:top w:val="none" w:sz="0" w:space="0" w:color="auto"/>
            <w:left w:val="none" w:sz="0" w:space="0" w:color="auto"/>
            <w:bottom w:val="none" w:sz="0" w:space="0" w:color="auto"/>
            <w:right w:val="none" w:sz="0" w:space="0" w:color="auto"/>
          </w:divBdr>
          <w:divsChild>
            <w:div w:id="500313810">
              <w:marLeft w:val="0"/>
              <w:marRight w:val="0"/>
              <w:marTop w:val="0"/>
              <w:marBottom w:val="0"/>
              <w:divBdr>
                <w:top w:val="none" w:sz="0" w:space="0" w:color="auto"/>
                <w:left w:val="none" w:sz="0" w:space="0" w:color="auto"/>
                <w:bottom w:val="none" w:sz="0" w:space="0" w:color="auto"/>
                <w:right w:val="none" w:sz="0" w:space="0" w:color="auto"/>
              </w:divBdr>
              <w:divsChild>
                <w:div w:id="777530538">
                  <w:marLeft w:val="0"/>
                  <w:marRight w:val="0"/>
                  <w:marTop w:val="0"/>
                  <w:marBottom w:val="0"/>
                  <w:divBdr>
                    <w:top w:val="none" w:sz="0" w:space="0" w:color="auto"/>
                    <w:left w:val="none" w:sz="0" w:space="0" w:color="auto"/>
                    <w:bottom w:val="none" w:sz="0" w:space="0" w:color="auto"/>
                    <w:right w:val="none" w:sz="0" w:space="0" w:color="auto"/>
                  </w:divBdr>
                  <w:divsChild>
                    <w:div w:id="7713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129544">
      <w:bodyDiv w:val="1"/>
      <w:marLeft w:val="0"/>
      <w:marRight w:val="0"/>
      <w:marTop w:val="0"/>
      <w:marBottom w:val="0"/>
      <w:divBdr>
        <w:top w:val="none" w:sz="0" w:space="0" w:color="auto"/>
        <w:left w:val="none" w:sz="0" w:space="0" w:color="auto"/>
        <w:bottom w:val="none" w:sz="0" w:space="0" w:color="auto"/>
        <w:right w:val="none" w:sz="0" w:space="0" w:color="auto"/>
      </w:divBdr>
      <w:divsChild>
        <w:div w:id="1336497451">
          <w:marLeft w:val="0"/>
          <w:marRight w:val="0"/>
          <w:marTop w:val="0"/>
          <w:marBottom w:val="0"/>
          <w:divBdr>
            <w:top w:val="none" w:sz="0" w:space="0" w:color="auto"/>
            <w:left w:val="none" w:sz="0" w:space="0" w:color="auto"/>
            <w:bottom w:val="none" w:sz="0" w:space="0" w:color="auto"/>
            <w:right w:val="none" w:sz="0" w:space="0" w:color="auto"/>
          </w:divBdr>
          <w:divsChild>
            <w:div w:id="1700357226">
              <w:marLeft w:val="0"/>
              <w:marRight w:val="0"/>
              <w:marTop w:val="0"/>
              <w:marBottom w:val="0"/>
              <w:divBdr>
                <w:top w:val="none" w:sz="0" w:space="0" w:color="auto"/>
                <w:left w:val="none" w:sz="0" w:space="0" w:color="auto"/>
                <w:bottom w:val="none" w:sz="0" w:space="0" w:color="auto"/>
                <w:right w:val="none" w:sz="0" w:space="0" w:color="auto"/>
              </w:divBdr>
              <w:divsChild>
                <w:div w:id="1193226112">
                  <w:marLeft w:val="0"/>
                  <w:marRight w:val="0"/>
                  <w:marTop w:val="0"/>
                  <w:marBottom w:val="0"/>
                  <w:divBdr>
                    <w:top w:val="none" w:sz="0" w:space="0" w:color="auto"/>
                    <w:left w:val="none" w:sz="0" w:space="0" w:color="auto"/>
                    <w:bottom w:val="none" w:sz="0" w:space="0" w:color="auto"/>
                    <w:right w:val="none" w:sz="0" w:space="0" w:color="auto"/>
                  </w:divBdr>
                  <w:divsChild>
                    <w:div w:id="197028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47621">
          <w:marLeft w:val="0"/>
          <w:marRight w:val="0"/>
          <w:marTop w:val="0"/>
          <w:marBottom w:val="0"/>
          <w:divBdr>
            <w:top w:val="none" w:sz="0" w:space="0" w:color="auto"/>
            <w:left w:val="none" w:sz="0" w:space="0" w:color="auto"/>
            <w:bottom w:val="none" w:sz="0" w:space="0" w:color="auto"/>
            <w:right w:val="none" w:sz="0" w:space="0" w:color="auto"/>
          </w:divBdr>
          <w:divsChild>
            <w:div w:id="713625490">
              <w:marLeft w:val="0"/>
              <w:marRight w:val="0"/>
              <w:marTop w:val="0"/>
              <w:marBottom w:val="0"/>
              <w:divBdr>
                <w:top w:val="none" w:sz="0" w:space="0" w:color="auto"/>
                <w:left w:val="none" w:sz="0" w:space="0" w:color="auto"/>
                <w:bottom w:val="none" w:sz="0" w:space="0" w:color="auto"/>
                <w:right w:val="none" w:sz="0" w:space="0" w:color="auto"/>
              </w:divBdr>
              <w:divsChild>
                <w:div w:id="185217392">
                  <w:marLeft w:val="0"/>
                  <w:marRight w:val="0"/>
                  <w:marTop w:val="0"/>
                  <w:marBottom w:val="0"/>
                  <w:divBdr>
                    <w:top w:val="none" w:sz="0" w:space="0" w:color="auto"/>
                    <w:left w:val="none" w:sz="0" w:space="0" w:color="auto"/>
                    <w:bottom w:val="none" w:sz="0" w:space="0" w:color="auto"/>
                    <w:right w:val="none" w:sz="0" w:space="0" w:color="auto"/>
                  </w:divBdr>
                  <w:divsChild>
                    <w:div w:id="19168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70995">
          <w:marLeft w:val="0"/>
          <w:marRight w:val="0"/>
          <w:marTop w:val="0"/>
          <w:marBottom w:val="0"/>
          <w:divBdr>
            <w:top w:val="none" w:sz="0" w:space="0" w:color="auto"/>
            <w:left w:val="none" w:sz="0" w:space="0" w:color="auto"/>
            <w:bottom w:val="none" w:sz="0" w:space="0" w:color="auto"/>
            <w:right w:val="none" w:sz="0" w:space="0" w:color="auto"/>
          </w:divBdr>
          <w:divsChild>
            <w:div w:id="1523396287">
              <w:marLeft w:val="0"/>
              <w:marRight w:val="0"/>
              <w:marTop w:val="0"/>
              <w:marBottom w:val="0"/>
              <w:divBdr>
                <w:top w:val="none" w:sz="0" w:space="0" w:color="auto"/>
                <w:left w:val="none" w:sz="0" w:space="0" w:color="auto"/>
                <w:bottom w:val="none" w:sz="0" w:space="0" w:color="auto"/>
                <w:right w:val="none" w:sz="0" w:space="0" w:color="auto"/>
              </w:divBdr>
              <w:divsChild>
                <w:div w:id="182666534">
                  <w:marLeft w:val="0"/>
                  <w:marRight w:val="0"/>
                  <w:marTop w:val="0"/>
                  <w:marBottom w:val="0"/>
                  <w:divBdr>
                    <w:top w:val="none" w:sz="0" w:space="0" w:color="auto"/>
                    <w:left w:val="none" w:sz="0" w:space="0" w:color="auto"/>
                    <w:bottom w:val="none" w:sz="0" w:space="0" w:color="auto"/>
                    <w:right w:val="none" w:sz="0" w:space="0" w:color="auto"/>
                  </w:divBdr>
                  <w:divsChild>
                    <w:div w:id="9517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08530">
          <w:marLeft w:val="0"/>
          <w:marRight w:val="0"/>
          <w:marTop w:val="0"/>
          <w:marBottom w:val="0"/>
          <w:divBdr>
            <w:top w:val="none" w:sz="0" w:space="0" w:color="auto"/>
            <w:left w:val="none" w:sz="0" w:space="0" w:color="auto"/>
            <w:bottom w:val="none" w:sz="0" w:space="0" w:color="auto"/>
            <w:right w:val="none" w:sz="0" w:space="0" w:color="auto"/>
          </w:divBdr>
          <w:divsChild>
            <w:div w:id="1918318714">
              <w:marLeft w:val="0"/>
              <w:marRight w:val="0"/>
              <w:marTop w:val="0"/>
              <w:marBottom w:val="0"/>
              <w:divBdr>
                <w:top w:val="none" w:sz="0" w:space="0" w:color="auto"/>
                <w:left w:val="none" w:sz="0" w:space="0" w:color="auto"/>
                <w:bottom w:val="none" w:sz="0" w:space="0" w:color="auto"/>
                <w:right w:val="none" w:sz="0" w:space="0" w:color="auto"/>
              </w:divBdr>
              <w:divsChild>
                <w:div w:id="420029989">
                  <w:marLeft w:val="0"/>
                  <w:marRight w:val="0"/>
                  <w:marTop w:val="0"/>
                  <w:marBottom w:val="0"/>
                  <w:divBdr>
                    <w:top w:val="none" w:sz="0" w:space="0" w:color="auto"/>
                    <w:left w:val="none" w:sz="0" w:space="0" w:color="auto"/>
                    <w:bottom w:val="none" w:sz="0" w:space="0" w:color="auto"/>
                    <w:right w:val="none" w:sz="0" w:space="0" w:color="auto"/>
                  </w:divBdr>
                  <w:divsChild>
                    <w:div w:id="11566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65126">
          <w:marLeft w:val="0"/>
          <w:marRight w:val="0"/>
          <w:marTop w:val="0"/>
          <w:marBottom w:val="0"/>
          <w:divBdr>
            <w:top w:val="none" w:sz="0" w:space="0" w:color="auto"/>
            <w:left w:val="none" w:sz="0" w:space="0" w:color="auto"/>
            <w:bottom w:val="none" w:sz="0" w:space="0" w:color="auto"/>
            <w:right w:val="none" w:sz="0" w:space="0" w:color="auto"/>
          </w:divBdr>
          <w:divsChild>
            <w:div w:id="1139112694">
              <w:marLeft w:val="0"/>
              <w:marRight w:val="0"/>
              <w:marTop w:val="0"/>
              <w:marBottom w:val="0"/>
              <w:divBdr>
                <w:top w:val="none" w:sz="0" w:space="0" w:color="auto"/>
                <w:left w:val="none" w:sz="0" w:space="0" w:color="auto"/>
                <w:bottom w:val="none" w:sz="0" w:space="0" w:color="auto"/>
                <w:right w:val="none" w:sz="0" w:space="0" w:color="auto"/>
              </w:divBdr>
              <w:divsChild>
                <w:div w:id="1726945503">
                  <w:marLeft w:val="0"/>
                  <w:marRight w:val="0"/>
                  <w:marTop w:val="0"/>
                  <w:marBottom w:val="0"/>
                  <w:divBdr>
                    <w:top w:val="none" w:sz="0" w:space="0" w:color="auto"/>
                    <w:left w:val="none" w:sz="0" w:space="0" w:color="auto"/>
                    <w:bottom w:val="none" w:sz="0" w:space="0" w:color="auto"/>
                    <w:right w:val="none" w:sz="0" w:space="0" w:color="auto"/>
                  </w:divBdr>
                  <w:divsChild>
                    <w:div w:id="13102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944632">
          <w:marLeft w:val="0"/>
          <w:marRight w:val="0"/>
          <w:marTop w:val="0"/>
          <w:marBottom w:val="0"/>
          <w:divBdr>
            <w:top w:val="none" w:sz="0" w:space="0" w:color="auto"/>
            <w:left w:val="none" w:sz="0" w:space="0" w:color="auto"/>
            <w:bottom w:val="none" w:sz="0" w:space="0" w:color="auto"/>
            <w:right w:val="none" w:sz="0" w:space="0" w:color="auto"/>
          </w:divBdr>
          <w:divsChild>
            <w:div w:id="286006960">
              <w:marLeft w:val="0"/>
              <w:marRight w:val="0"/>
              <w:marTop w:val="0"/>
              <w:marBottom w:val="0"/>
              <w:divBdr>
                <w:top w:val="none" w:sz="0" w:space="0" w:color="auto"/>
                <w:left w:val="none" w:sz="0" w:space="0" w:color="auto"/>
                <w:bottom w:val="none" w:sz="0" w:space="0" w:color="auto"/>
                <w:right w:val="none" w:sz="0" w:space="0" w:color="auto"/>
              </w:divBdr>
              <w:divsChild>
                <w:div w:id="43525857">
                  <w:marLeft w:val="0"/>
                  <w:marRight w:val="0"/>
                  <w:marTop w:val="0"/>
                  <w:marBottom w:val="0"/>
                  <w:divBdr>
                    <w:top w:val="none" w:sz="0" w:space="0" w:color="auto"/>
                    <w:left w:val="none" w:sz="0" w:space="0" w:color="auto"/>
                    <w:bottom w:val="none" w:sz="0" w:space="0" w:color="auto"/>
                    <w:right w:val="none" w:sz="0" w:space="0" w:color="auto"/>
                  </w:divBdr>
                  <w:divsChild>
                    <w:div w:id="10900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108687">
      <w:bodyDiv w:val="1"/>
      <w:marLeft w:val="0"/>
      <w:marRight w:val="0"/>
      <w:marTop w:val="0"/>
      <w:marBottom w:val="0"/>
      <w:divBdr>
        <w:top w:val="none" w:sz="0" w:space="0" w:color="auto"/>
        <w:left w:val="none" w:sz="0" w:space="0" w:color="auto"/>
        <w:bottom w:val="none" w:sz="0" w:space="0" w:color="auto"/>
        <w:right w:val="none" w:sz="0" w:space="0" w:color="auto"/>
      </w:divBdr>
    </w:div>
    <w:div w:id="2062820776">
      <w:bodyDiv w:val="1"/>
      <w:marLeft w:val="0"/>
      <w:marRight w:val="0"/>
      <w:marTop w:val="0"/>
      <w:marBottom w:val="0"/>
      <w:divBdr>
        <w:top w:val="none" w:sz="0" w:space="0" w:color="auto"/>
        <w:left w:val="none" w:sz="0" w:space="0" w:color="auto"/>
        <w:bottom w:val="none" w:sz="0" w:space="0" w:color="auto"/>
        <w:right w:val="none" w:sz="0" w:space="0" w:color="auto"/>
      </w:divBdr>
      <w:divsChild>
        <w:div w:id="1360663323">
          <w:marLeft w:val="0"/>
          <w:marRight w:val="0"/>
          <w:marTop w:val="0"/>
          <w:marBottom w:val="0"/>
          <w:divBdr>
            <w:top w:val="none" w:sz="0" w:space="0" w:color="auto"/>
            <w:left w:val="none" w:sz="0" w:space="0" w:color="auto"/>
            <w:bottom w:val="none" w:sz="0" w:space="0" w:color="auto"/>
            <w:right w:val="none" w:sz="0" w:space="0" w:color="auto"/>
          </w:divBdr>
          <w:divsChild>
            <w:div w:id="1721510880">
              <w:marLeft w:val="0"/>
              <w:marRight w:val="0"/>
              <w:marTop w:val="0"/>
              <w:marBottom w:val="0"/>
              <w:divBdr>
                <w:top w:val="none" w:sz="0" w:space="0" w:color="auto"/>
                <w:left w:val="none" w:sz="0" w:space="0" w:color="auto"/>
                <w:bottom w:val="none" w:sz="0" w:space="0" w:color="auto"/>
                <w:right w:val="none" w:sz="0" w:space="0" w:color="auto"/>
              </w:divBdr>
              <w:divsChild>
                <w:div w:id="1226720010">
                  <w:marLeft w:val="0"/>
                  <w:marRight w:val="0"/>
                  <w:marTop w:val="0"/>
                  <w:marBottom w:val="0"/>
                  <w:divBdr>
                    <w:top w:val="none" w:sz="0" w:space="0" w:color="auto"/>
                    <w:left w:val="none" w:sz="0" w:space="0" w:color="auto"/>
                    <w:bottom w:val="none" w:sz="0" w:space="0" w:color="auto"/>
                    <w:right w:val="none" w:sz="0" w:space="0" w:color="auto"/>
                  </w:divBdr>
                  <w:divsChild>
                    <w:div w:id="5476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0190">
          <w:marLeft w:val="0"/>
          <w:marRight w:val="0"/>
          <w:marTop w:val="0"/>
          <w:marBottom w:val="0"/>
          <w:divBdr>
            <w:top w:val="none" w:sz="0" w:space="0" w:color="auto"/>
            <w:left w:val="none" w:sz="0" w:space="0" w:color="auto"/>
            <w:bottom w:val="none" w:sz="0" w:space="0" w:color="auto"/>
            <w:right w:val="none" w:sz="0" w:space="0" w:color="auto"/>
          </w:divBdr>
          <w:divsChild>
            <w:div w:id="1338383777">
              <w:marLeft w:val="0"/>
              <w:marRight w:val="0"/>
              <w:marTop w:val="0"/>
              <w:marBottom w:val="0"/>
              <w:divBdr>
                <w:top w:val="none" w:sz="0" w:space="0" w:color="auto"/>
                <w:left w:val="none" w:sz="0" w:space="0" w:color="auto"/>
                <w:bottom w:val="none" w:sz="0" w:space="0" w:color="auto"/>
                <w:right w:val="none" w:sz="0" w:space="0" w:color="auto"/>
              </w:divBdr>
              <w:divsChild>
                <w:div w:id="517891361">
                  <w:marLeft w:val="0"/>
                  <w:marRight w:val="0"/>
                  <w:marTop w:val="0"/>
                  <w:marBottom w:val="0"/>
                  <w:divBdr>
                    <w:top w:val="none" w:sz="0" w:space="0" w:color="auto"/>
                    <w:left w:val="none" w:sz="0" w:space="0" w:color="auto"/>
                    <w:bottom w:val="none" w:sz="0" w:space="0" w:color="auto"/>
                    <w:right w:val="none" w:sz="0" w:space="0" w:color="auto"/>
                  </w:divBdr>
                  <w:divsChild>
                    <w:div w:id="231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3650</TotalTime>
  <Pages>17</Pages>
  <Words>3504</Words>
  <Characters>19977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39</cp:revision>
  <dcterms:created xsi:type="dcterms:W3CDTF">2024-03-19T14:34:00Z</dcterms:created>
  <dcterms:modified xsi:type="dcterms:W3CDTF">2024-06-13T19:35:00Z</dcterms:modified>
</cp:coreProperties>
</file>