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AFF" w:rsidRDefault="006949EC" w:rsidP="006949EC">
      <w:pPr>
        <w:contextualSpacing/>
        <w:jc w:val="center"/>
      </w:pPr>
      <w:r>
        <w:t>Oyster Task Force Meeting</w:t>
      </w:r>
    </w:p>
    <w:p w:rsidR="006949EC" w:rsidRDefault="006949EC" w:rsidP="006949EC">
      <w:pPr>
        <w:contextualSpacing/>
        <w:jc w:val="center"/>
      </w:pPr>
      <w:r>
        <w:t>Tuesday, December 7, 2021, 1:00pm</w:t>
      </w:r>
    </w:p>
    <w:p w:rsidR="006949EC" w:rsidRDefault="006949EC" w:rsidP="006949EC">
      <w:pPr>
        <w:contextualSpacing/>
        <w:jc w:val="center"/>
      </w:pPr>
      <w:r>
        <w:t>LDWF Headquarters</w:t>
      </w:r>
    </w:p>
    <w:p w:rsidR="006949EC" w:rsidRDefault="006949EC" w:rsidP="006949EC">
      <w:pPr>
        <w:contextualSpacing/>
        <w:jc w:val="center"/>
      </w:pPr>
      <w:r>
        <w:t>2000 Quail Dr.</w:t>
      </w:r>
    </w:p>
    <w:p w:rsidR="006949EC" w:rsidRDefault="006949EC" w:rsidP="006949EC">
      <w:pPr>
        <w:contextualSpacing/>
        <w:jc w:val="center"/>
      </w:pPr>
      <w:r>
        <w:t>Baton Rouge, LA 70898</w:t>
      </w:r>
    </w:p>
    <w:p w:rsidR="006949EC" w:rsidRDefault="006949EC" w:rsidP="006949EC">
      <w:pPr>
        <w:contextualSpacing/>
      </w:pPr>
    </w:p>
    <w:p w:rsidR="00B70D13" w:rsidRDefault="00B70D13" w:rsidP="006949EC">
      <w:pPr>
        <w:contextualSpacing/>
      </w:pPr>
      <w:r>
        <w:t>I. Pledge of Allegiance</w:t>
      </w:r>
    </w:p>
    <w:p w:rsidR="00B70D13" w:rsidRDefault="00B70D13" w:rsidP="006949EC">
      <w:pPr>
        <w:contextualSpacing/>
      </w:pPr>
      <w:r>
        <w:t>II. Roll call and introduction of guests</w:t>
      </w:r>
    </w:p>
    <w:p w:rsidR="008D55A8" w:rsidRPr="008D55A8" w:rsidRDefault="008D55A8" w:rsidP="006949EC">
      <w:pPr>
        <w:contextualSpacing/>
        <w:rPr>
          <w:b/>
        </w:rPr>
      </w:pPr>
      <w:r w:rsidRPr="008D55A8">
        <w:rPr>
          <w:b/>
        </w:rPr>
        <w:t>Voting Members Present:</w:t>
      </w:r>
    </w:p>
    <w:p w:rsidR="008D55A8" w:rsidRDefault="008D55A8" w:rsidP="006949EC">
      <w:pPr>
        <w:contextualSpacing/>
      </w:pPr>
      <w:r w:rsidRPr="008D55A8">
        <w:t xml:space="preserve">Shane </w:t>
      </w:r>
      <w:proofErr w:type="spellStart"/>
      <w:r w:rsidRPr="008D55A8">
        <w:t>Bagala</w:t>
      </w:r>
      <w:proofErr w:type="spellEnd"/>
    </w:p>
    <w:p w:rsidR="008D55A8" w:rsidRDefault="008D55A8" w:rsidP="006949EC">
      <w:pPr>
        <w:contextualSpacing/>
      </w:pPr>
      <w:r>
        <w:t>Tracy Collins</w:t>
      </w:r>
    </w:p>
    <w:p w:rsidR="008D55A8" w:rsidRDefault="008D55A8" w:rsidP="006949EC">
      <w:pPr>
        <w:contextualSpacing/>
      </w:pPr>
      <w:r>
        <w:t xml:space="preserve">Dan </w:t>
      </w:r>
      <w:proofErr w:type="spellStart"/>
      <w:r>
        <w:t>Coulon</w:t>
      </w:r>
      <w:proofErr w:type="spellEnd"/>
    </w:p>
    <w:p w:rsidR="008D55A8" w:rsidRDefault="008D55A8" w:rsidP="006949EC">
      <w:pPr>
        <w:contextualSpacing/>
      </w:pPr>
      <w:proofErr w:type="spellStart"/>
      <w:r>
        <w:t>Jakov</w:t>
      </w:r>
      <w:proofErr w:type="spellEnd"/>
      <w:r>
        <w:t xml:space="preserve"> </w:t>
      </w:r>
      <w:proofErr w:type="spellStart"/>
      <w:r>
        <w:t>Jurisic</w:t>
      </w:r>
      <w:proofErr w:type="spellEnd"/>
    </w:p>
    <w:p w:rsidR="008D55A8" w:rsidRDefault="008D55A8" w:rsidP="006949EC">
      <w:pPr>
        <w:contextualSpacing/>
      </w:pPr>
      <w:r>
        <w:t xml:space="preserve">Mitch </w:t>
      </w:r>
      <w:proofErr w:type="spellStart"/>
      <w:r>
        <w:t>Jurisich</w:t>
      </w:r>
      <w:proofErr w:type="spellEnd"/>
    </w:p>
    <w:p w:rsidR="008D55A8" w:rsidRDefault="008D55A8" w:rsidP="006949EC">
      <w:pPr>
        <w:contextualSpacing/>
      </w:pPr>
      <w:r>
        <w:t>Brad Robin</w:t>
      </w:r>
    </w:p>
    <w:p w:rsidR="008D55A8" w:rsidRDefault="008D55A8" w:rsidP="006949EC">
      <w:pPr>
        <w:contextualSpacing/>
      </w:pPr>
      <w:r>
        <w:t xml:space="preserve">John </w:t>
      </w:r>
      <w:proofErr w:type="spellStart"/>
      <w:r>
        <w:t>Tesvich</w:t>
      </w:r>
      <w:proofErr w:type="spellEnd"/>
    </w:p>
    <w:p w:rsidR="008D55A8" w:rsidRDefault="008D55A8" w:rsidP="006949EC">
      <w:pPr>
        <w:contextualSpacing/>
      </w:pPr>
      <w:r>
        <w:t>Sam Slavich</w:t>
      </w:r>
    </w:p>
    <w:p w:rsidR="008D55A8" w:rsidRDefault="008D55A8" w:rsidP="006949EC">
      <w:pPr>
        <w:contextualSpacing/>
      </w:pPr>
      <w:r>
        <w:t xml:space="preserve">Peter </w:t>
      </w:r>
      <w:proofErr w:type="spellStart"/>
      <w:r>
        <w:t>Vujnovich</w:t>
      </w:r>
      <w:proofErr w:type="spellEnd"/>
      <w:r>
        <w:t>, Jr.</w:t>
      </w:r>
    </w:p>
    <w:p w:rsidR="008D55A8" w:rsidRDefault="008D55A8" w:rsidP="006949EC">
      <w:pPr>
        <w:contextualSpacing/>
      </w:pPr>
      <w:r>
        <w:t>Willie Daisy</w:t>
      </w:r>
    </w:p>
    <w:p w:rsidR="008D55A8" w:rsidRPr="008D55A8" w:rsidRDefault="008D55A8" w:rsidP="006949EC">
      <w:pPr>
        <w:contextualSpacing/>
      </w:pPr>
    </w:p>
    <w:p w:rsidR="008D55A8" w:rsidRDefault="008D55A8" w:rsidP="006949EC">
      <w:pPr>
        <w:contextualSpacing/>
        <w:rPr>
          <w:b/>
        </w:rPr>
      </w:pPr>
      <w:r w:rsidRPr="008D55A8">
        <w:rPr>
          <w:b/>
        </w:rPr>
        <w:t>Voting Members Absent:</w:t>
      </w:r>
    </w:p>
    <w:p w:rsidR="008D55A8" w:rsidRDefault="008D55A8" w:rsidP="006949EC">
      <w:pPr>
        <w:contextualSpacing/>
      </w:pPr>
      <w:r>
        <w:t xml:space="preserve">Byron </w:t>
      </w:r>
      <w:proofErr w:type="spellStart"/>
      <w:r>
        <w:t>Encalade</w:t>
      </w:r>
      <w:proofErr w:type="spellEnd"/>
    </w:p>
    <w:p w:rsidR="008D55A8" w:rsidRDefault="008D55A8" w:rsidP="006949EC">
      <w:pPr>
        <w:contextualSpacing/>
      </w:pPr>
      <w:r>
        <w:t xml:space="preserve">Brandt </w:t>
      </w:r>
      <w:proofErr w:type="spellStart"/>
      <w:r>
        <w:t>Lafrance</w:t>
      </w:r>
      <w:proofErr w:type="spellEnd"/>
    </w:p>
    <w:p w:rsidR="008D55A8" w:rsidRDefault="008D55A8" w:rsidP="006949EC">
      <w:pPr>
        <w:contextualSpacing/>
      </w:pPr>
      <w:r>
        <w:t xml:space="preserve">Al </w:t>
      </w:r>
      <w:proofErr w:type="spellStart"/>
      <w:r>
        <w:t>Sunseri</w:t>
      </w:r>
      <w:proofErr w:type="spellEnd"/>
    </w:p>
    <w:p w:rsidR="008D55A8" w:rsidRPr="008D55A8" w:rsidRDefault="008D55A8" w:rsidP="006949EC">
      <w:pPr>
        <w:contextualSpacing/>
      </w:pPr>
    </w:p>
    <w:p w:rsidR="008D55A8" w:rsidRDefault="008D55A8" w:rsidP="006949EC">
      <w:pPr>
        <w:contextualSpacing/>
        <w:rPr>
          <w:b/>
        </w:rPr>
      </w:pPr>
      <w:r w:rsidRPr="008D55A8">
        <w:rPr>
          <w:b/>
        </w:rPr>
        <w:t>Non-Voting Members Present:</w:t>
      </w:r>
    </w:p>
    <w:p w:rsidR="008D55A8" w:rsidRDefault="008D55A8" w:rsidP="006949EC">
      <w:pPr>
        <w:contextualSpacing/>
      </w:pPr>
      <w:r>
        <w:t>Carolina Bourque</w:t>
      </w:r>
    </w:p>
    <w:p w:rsidR="008D55A8" w:rsidRDefault="008D55A8" w:rsidP="006949EC">
      <w:pPr>
        <w:contextualSpacing/>
      </w:pPr>
      <w:r>
        <w:t xml:space="preserve">Justin </w:t>
      </w:r>
      <w:proofErr w:type="spellStart"/>
      <w:r>
        <w:t>Gremillion</w:t>
      </w:r>
      <w:proofErr w:type="spellEnd"/>
    </w:p>
    <w:p w:rsidR="008D55A8" w:rsidRDefault="008D55A8" w:rsidP="006949EC">
      <w:pPr>
        <w:contextualSpacing/>
      </w:pPr>
      <w:r>
        <w:t>Bryan Marie</w:t>
      </w:r>
    </w:p>
    <w:p w:rsidR="008D55A8" w:rsidRDefault="008D55A8" w:rsidP="006949EC">
      <w:pPr>
        <w:contextualSpacing/>
      </w:pPr>
      <w:r>
        <w:t>Karl Morgan</w:t>
      </w:r>
    </w:p>
    <w:p w:rsidR="008D55A8" w:rsidRDefault="008D55A8" w:rsidP="006949EC">
      <w:pPr>
        <w:contextualSpacing/>
      </w:pPr>
      <w:r>
        <w:t xml:space="preserve">Harry </w:t>
      </w:r>
      <w:proofErr w:type="spellStart"/>
      <w:r>
        <w:t>Vorhoff</w:t>
      </w:r>
      <w:proofErr w:type="spellEnd"/>
    </w:p>
    <w:p w:rsidR="008D55A8" w:rsidRPr="008D55A8" w:rsidRDefault="008D55A8" w:rsidP="006949EC">
      <w:pPr>
        <w:contextualSpacing/>
      </w:pPr>
    </w:p>
    <w:p w:rsidR="008D55A8" w:rsidRDefault="008D55A8" w:rsidP="006949EC">
      <w:pPr>
        <w:contextualSpacing/>
        <w:rPr>
          <w:b/>
        </w:rPr>
      </w:pPr>
      <w:r w:rsidRPr="008D55A8">
        <w:rPr>
          <w:b/>
        </w:rPr>
        <w:t>Non-Voting Members Absent:</w:t>
      </w:r>
    </w:p>
    <w:p w:rsidR="008D55A8" w:rsidRDefault="008D55A8" w:rsidP="006949EC">
      <w:pPr>
        <w:contextualSpacing/>
      </w:pPr>
      <w:r w:rsidRPr="008D55A8">
        <w:t xml:space="preserve">Brian </w:t>
      </w:r>
      <w:proofErr w:type="spellStart"/>
      <w:r w:rsidRPr="008D55A8">
        <w:t>Lezina</w:t>
      </w:r>
      <w:proofErr w:type="spellEnd"/>
    </w:p>
    <w:p w:rsidR="008D55A8" w:rsidRPr="008D55A8" w:rsidRDefault="008D55A8" w:rsidP="006949EC">
      <w:pPr>
        <w:contextualSpacing/>
      </w:pPr>
    </w:p>
    <w:p w:rsidR="00B70D13" w:rsidRDefault="00B70D13" w:rsidP="006949EC">
      <w:pPr>
        <w:contextualSpacing/>
      </w:pPr>
      <w:r w:rsidRPr="00CA0B32">
        <w:rPr>
          <w:b/>
        </w:rPr>
        <w:t xml:space="preserve">III. </w:t>
      </w:r>
      <w:proofErr w:type="spellStart"/>
      <w:r>
        <w:t>Jakov</w:t>
      </w:r>
      <w:proofErr w:type="spellEnd"/>
      <w:r w:rsidR="00CA0B32">
        <w:t xml:space="preserve"> </w:t>
      </w:r>
      <w:proofErr w:type="spellStart"/>
      <w:r w:rsidR="00CA0B32">
        <w:t>Jurisic</w:t>
      </w:r>
      <w:proofErr w:type="spellEnd"/>
      <w:r>
        <w:t xml:space="preserve"> motioned to approve the October 28, 2021 meeting minutes, </w:t>
      </w:r>
      <w:proofErr w:type="gramStart"/>
      <w:r>
        <w:t>2</w:t>
      </w:r>
      <w:r w:rsidRPr="00B70D13">
        <w:rPr>
          <w:vertAlign w:val="superscript"/>
        </w:rPr>
        <w:t>nd</w:t>
      </w:r>
      <w:proofErr w:type="gramEnd"/>
      <w:r>
        <w:t xml:space="preserve"> by Willie</w:t>
      </w:r>
      <w:r w:rsidR="00CA0B32">
        <w:t xml:space="preserve"> Daisy. Motion carries.</w:t>
      </w:r>
    </w:p>
    <w:p w:rsidR="00CA0B32" w:rsidRDefault="00CA0B32" w:rsidP="006949EC">
      <w:pPr>
        <w:contextualSpacing/>
      </w:pPr>
    </w:p>
    <w:p w:rsidR="00B70D13" w:rsidRDefault="00B70D13" w:rsidP="006949EC">
      <w:pPr>
        <w:contextualSpacing/>
      </w:pPr>
      <w:r>
        <w:t xml:space="preserve">Peter </w:t>
      </w:r>
      <w:proofErr w:type="spellStart"/>
      <w:r w:rsidR="00CA0B32">
        <w:t>Vujnovich</w:t>
      </w:r>
      <w:proofErr w:type="spellEnd"/>
      <w:r w:rsidR="00CA0B32">
        <w:t xml:space="preserve"> m</w:t>
      </w:r>
      <w:r>
        <w:t>otioned to approve the December 7, 2021 meeting agenda, 2</w:t>
      </w:r>
      <w:r w:rsidRPr="00B70D13">
        <w:rPr>
          <w:vertAlign w:val="superscript"/>
        </w:rPr>
        <w:t>nd</w:t>
      </w:r>
      <w:r>
        <w:t xml:space="preserve"> by </w:t>
      </w:r>
      <w:proofErr w:type="spellStart"/>
      <w:r>
        <w:t>Jakov</w:t>
      </w:r>
      <w:proofErr w:type="spellEnd"/>
      <w:r w:rsidR="00CA0B32">
        <w:t xml:space="preserve"> </w:t>
      </w:r>
      <w:proofErr w:type="spellStart"/>
      <w:r w:rsidR="00CA0B32">
        <w:t>Jurisic</w:t>
      </w:r>
      <w:proofErr w:type="spellEnd"/>
      <w:r w:rsidR="00CA0B32">
        <w:t>. Motion carries.</w:t>
      </w:r>
    </w:p>
    <w:p w:rsidR="00B70D13" w:rsidRDefault="00B70D13" w:rsidP="006949EC">
      <w:pPr>
        <w:contextualSpacing/>
      </w:pPr>
    </w:p>
    <w:p w:rsidR="00B70D13" w:rsidRDefault="00CA0B32" w:rsidP="006949EC">
      <w:pPr>
        <w:contextualSpacing/>
      </w:pPr>
      <w:r w:rsidRPr="00CA0B32">
        <w:rPr>
          <w:b/>
        </w:rPr>
        <w:t>IV.</w:t>
      </w:r>
      <w:r>
        <w:t xml:space="preserve"> Treasury</w:t>
      </w:r>
      <w:r w:rsidR="00B70D13">
        <w:t xml:space="preserve"> Report</w:t>
      </w:r>
      <w:r>
        <w:t>:</w:t>
      </w:r>
    </w:p>
    <w:p w:rsidR="00CA0B32" w:rsidRDefault="00CA0B32" w:rsidP="006949EC">
      <w:pPr>
        <w:contextualSpacing/>
      </w:pPr>
      <w:r>
        <w:t>Remaining Fund Balance- $576,131</w:t>
      </w:r>
    </w:p>
    <w:p w:rsidR="00CA0B32" w:rsidRDefault="00CA0B32" w:rsidP="006949EC">
      <w:pPr>
        <w:contextualSpacing/>
      </w:pPr>
      <w:r>
        <w:t>Remaining Budget Balance- $129,876</w:t>
      </w:r>
    </w:p>
    <w:p w:rsidR="00B70D13" w:rsidRDefault="00B70D13" w:rsidP="006949EC">
      <w:pPr>
        <w:contextualSpacing/>
      </w:pPr>
      <w:r>
        <w:lastRenderedPageBreak/>
        <w:t xml:space="preserve">Jakov Jurisic motioned to approve the </w:t>
      </w:r>
      <w:r w:rsidR="0042562F">
        <w:t>financial report</w:t>
      </w:r>
      <w:r w:rsidR="00CA0B32">
        <w:t xml:space="preserve"> as presented</w:t>
      </w:r>
      <w:r w:rsidR="0042562F">
        <w:t xml:space="preserve">, </w:t>
      </w:r>
      <w:proofErr w:type="gramStart"/>
      <w:r>
        <w:t>2</w:t>
      </w:r>
      <w:r w:rsidRPr="00B70D13">
        <w:rPr>
          <w:vertAlign w:val="superscript"/>
        </w:rPr>
        <w:t>nd</w:t>
      </w:r>
      <w:proofErr w:type="gramEnd"/>
      <w:r>
        <w:t xml:space="preserve"> by Peter</w:t>
      </w:r>
      <w:r w:rsidR="0042562F">
        <w:t xml:space="preserve"> Vujnovich. Motion carries.</w:t>
      </w:r>
    </w:p>
    <w:p w:rsidR="00B70D13" w:rsidRDefault="00B70D13" w:rsidP="006949EC">
      <w:pPr>
        <w:contextualSpacing/>
      </w:pPr>
    </w:p>
    <w:p w:rsidR="00B70D13" w:rsidRDefault="00B70D13" w:rsidP="006949EC">
      <w:pPr>
        <w:contextualSpacing/>
      </w:pPr>
      <w:r w:rsidRPr="004766EB">
        <w:rPr>
          <w:b/>
        </w:rPr>
        <w:t>V.</w:t>
      </w:r>
      <w:r>
        <w:t xml:space="preserve"> Committee Reports</w:t>
      </w:r>
    </w:p>
    <w:p w:rsidR="00B70D13" w:rsidRDefault="00B70D13" w:rsidP="006949EC">
      <w:pPr>
        <w:contextualSpacing/>
      </w:pPr>
      <w:r>
        <w:t>A. Public- Private Oyster Seed Grounds Committee-</w:t>
      </w:r>
      <w:r w:rsidR="00AF32EF">
        <w:t xml:space="preserve"> </w:t>
      </w:r>
      <w:r>
        <w:t>Waiting to</w:t>
      </w:r>
      <w:r w:rsidR="00AF32EF">
        <w:t xml:space="preserve"> see if a fisheries disaster will be </w:t>
      </w:r>
      <w:r>
        <w:t>declared for Hurricane Ida</w:t>
      </w:r>
      <w:r w:rsidR="00AF32EF">
        <w:t xml:space="preserve"> before meeting again</w:t>
      </w:r>
    </w:p>
    <w:p w:rsidR="00AF32EF" w:rsidRDefault="00B70D13" w:rsidP="00AF32EF">
      <w:pPr>
        <w:contextualSpacing/>
      </w:pPr>
      <w:r>
        <w:t>B. Enforcement R</w:t>
      </w:r>
      <w:r w:rsidR="00AF32EF">
        <w:t>eport- October 12-November 16, 2021</w:t>
      </w:r>
    </w:p>
    <w:p w:rsidR="00AF32EF" w:rsidRDefault="00AF32EF" w:rsidP="00AF32EF">
      <w:pPr>
        <w:pStyle w:val="NoSpacing"/>
      </w:pPr>
      <w:r>
        <w:t>OTF CASE REPORT</w:t>
      </w:r>
    </w:p>
    <w:p w:rsidR="00AF32EF" w:rsidRDefault="00AF32EF" w:rsidP="00AF32EF">
      <w:pPr>
        <w:pStyle w:val="NoSpacing"/>
      </w:pPr>
      <w:r>
        <w:t>REGION 4</w:t>
      </w:r>
    </w:p>
    <w:p w:rsidR="00AF32EF" w:rsidRDefault="00AF32EF" w:rsidP="00AF32EF">
      <w:pPr>
        <w:pStyle w:val="NoSpacing"/>
      </w:pPr>
      <w:r>
        <w:t>IBERIA – no report</w:t>
      </w:r>
    </w:p>
    <w:p w:rsidR="00AF32EF" w:rsidRDefault="00AF32EF" w:rsidP="00AF32EF">
      <w:pPr>
        <w:pStyle w:val="NoSpacing"/>
      </w:pPr>
    </w:p>
    <w:p w:rsidR="00AF32EF" w:rsidRDefault="00AF32EF" w:rsidP="00AF32EF">
      <w:pPr>
        <w:pStyle w:val="NoSpacing"/>
      </w:pPr>
      <w:r>
        <w:t>REGION 5</w:t>
      </w:r>
    </w:p>
    <w:p w:rsidR="00AF32EF" w:rsidRDefault="00AF32EF" w:rsidP="00AF32EF">
      <w:pPr>
        <w:pStyle w:val="NoSpacing"/>
      </w:pPr>
      <w:r>
        <w:t>CAMERON – no report</w:t>
      </w:r>
    </w:p>
    <w:p w:rsidR="00AF32EF" w:rsidRDefault="00AF32EF" w:rsidP="00AF32EF">
      <w:pPr>
        <w:pStyle w:val="NoSpacing"/>
      </w:pPr>
      <w:r>
        <w:t>CALCASIEU – no report</w:t>
      </w:r>
    </w:p>
    <w:p w:rsidR="00AF32EF" w:rsidRDefault="00AF32EF" w:rsidP="00AF32EF">
      <w:pPr>
        <w:pStyle w:val="NoSpacing"/>
      </w:pPr>
      <w:r>
        <w:t>VERMILLION – no report</w:t>
      </w:r>
    </w:p>
    <w:p w:rsidR="00AF32EF" w:rsidRDefault="00AF32EF" w:rsidP="00AF32EF">
      <w:pPr>
        <w:pStyle w:val="NoSpacing"/>
      </w:pPr>
    </w:p>
    <w:p w:rsidR="00AF32EF" w:rsidRDefault="00AF32EF" w:rsidP="00AF32EF">
      <w:pPr>
        <w:pStyle w:val="NoSpacing"/>
      </w:pPr>
      <w:r>
        <w:t>REGION 6</w:t>
      </w:r>
    </w:p>
    <w:p w:rsidR="00AF32EF" w:rsidRDefault="00AF32EF" w:rsidP="00AF32EF">
      <w:pPr>
        <w:pStyle w:val="NoSpacing"/>
      </w:pPr>
      <w:r>
        <w:t>TERREBONNE</w:t>
      </w:r>
    </w:p>
    <w:p w:rsidR="00AF32EF" w:rsidRDefault="00AF32EF" w:rsidP="00AF32EF">
      <w:pPr>
        <w:pStyle w:val="NoSpacing"/>
      </w:pPr>
      <w:r>
        <w:t>2 – Fail to have commercial license in possession</w:t>
      </w:r>
    </w:p>
    <w:p w:rsidR="00AF32EF" w:rsidRDefault="00AF32EF" w:rsidP="00AF32EF">
      <w:pPr>
        <w:pStyle w:val="NoSpacing"/>
      </w:pPr>
      <w:r>
        <w:t>1 – Violate seed ground requirements (no permit)</w:t>
      </w:r>
    </w:p>
    <w:p w:rsidR="00AF32EF" w:rsidRDefault="00AF32EF" w:rsidP="00AF32EF">
      <w:pPr>
        <w:pStyle w:val="NoSpacing"/>
      </w:pPr>
      <w:r>
        <w:t>2 – Use illegal dredge (dive plates) drone used</w:t>
      </w:r>
    </w:p>
    <w:p w:rsidR="00AF32EF" w:rsidRDefault="00AF32EF" w:rsidP="00AF32EF">
      <w:pPr>
        <w:pStyle w:val="NoSpacing"/>
      </w:pPr>
      <w:r>
        <w:t>4 – Fail to display proper number on vessel (numbers on top of oyster vessel) drone used</w:t>
      </w:r>
    </w:p>
    <w:p w:rsidR="00AF32EF" w:rsidRDefault="00AF32EF" w:rsidP="00AF32EF">
      <w:pPr>
        <w:pStyle w:val="NoSpacing"/>
      </w:pPr>
      <w:r>
        <w:t>2 – Violate sanitary code (logbook)</w:t>
      </w:r>
    </w:p>
    <w:p w:rsidR="00AF32EF" w:rsidRDefault="00AF32EF" w:rsidP="00AF32EF">
      <w:pPr>
        <w:pStyle w:val="NoSpacing"/>
      </w:pPr>
      <w:proofErr w:type="gramStart"/>
      <w:r>
        <w:t>14</w:t>
      </w:r>
      <w:proofErr w:type="gramEnd"/>
      <w:r>
        <w:t xml:space="preserve"> sacks of oysters seized</w:t>
      </w:r>
    </w:p>
    <w:p w:rsidR="00AF32EF" w:rsidRDefault="00AF32EF" w:rsidP="00AF32EF">
      <w:pPr>
        <w:pStyle w:val="NoSpacing"/>
      </w:pPr>
    </w:p>
    <w:p w:rsidR="00AF32EF" w:rsidRDefault="00AF32EF" w:rsidP="00AF32EF">
      <w:pPr>
        <w:pStyle w:val="NoSpacing"/>
      </w:pPr>
      <w:r>
        <w:t>LAFOURCHE</w:t>
      </w:r>
    </w:p>
    <w:p w:rsidR="00AF32EF" w:rsidRDefault="00AF32EF" w:rsidP="00AF32EF">
      <w:pPr>
        <w:pStyle w:val="NoSpacing"/>
      </w:pPr>
      <w:r>
        <w:t>ST MARY – no report</w:t>
      </w:r>
    </w:p>
    <w:p w:rsidR="00AF32EF" w:rsidRDefault="00AF32EF" w:rsidP="00AF32EF">
      <w:pPr>
        <w:pStyle w:val="NoSpacing"/>
      </w:pPr>
    </w:p>
    <w:p w:rsidR="00AF32EF" w:rsidRDefault="00AF32EF" w:rsidP="00AF32EF">
      <w:pPr>
        <w:pStyle w:val="NoSpacing"/>
      </w:pPr>
      <w:r>
        <w:t>REGION 8</w:t>
      </w:r>
    </w:p>
    <w:p w:rsidR="00AF32EF" w:rsidRDefault="00AF32EF" w:rsidP="00AF32EF">
      <w:pPr>
        <w:pStyle w:val="NoSpacing"/>
      </w:pPr>
      <w:r>
        <w:t>ST BERNARD</w:t>
      </w:r>
    </w:p>
    <w:p w:rsidR="00AF32EF" w:rsidRDefault="00AF32EF" w:rsidP="00AF32EF">
      <w:pPr>
        <w:pStyle w:val="NoSpacing"/>
      </w:pPr>
      <w:r>
        <w:t>1 – Violate sanitary code (refrigeration)</w:t>
      </w:r>
    </w:p>
    <w:p w:rsidR="00AF32EF" w:rsidRDefault="00AF32EF" w:rsidP="00AF32EF">
      <w:pPr>
        <w:pStyle w:val="NoSpacing"/>
      </w:pPr>
      <w:proofErr w:type="gramStart"/>
      <w:r>
        <w:t>83</w:t>
      </w:r>
      <w:proofErr w:type="gramEnd"/>
      <w:r>
        <w:t xml:space="preserve"> sacks of oysters seized </w:t>
      </w:r>
    </w:p>
    <w:p w:rsidR="00AF32EF" w:rsidRDefault="00AF32EF" w:rsidP="00AF32EF">
      <w:pPr>
        <w:pStyle w:val="NoSpacing"/>
      </w:pPr>
    </w:p>
    <w:p w:rsidR="00AF32EF" w:rsidRDefault="00AF32EF" w:rsidP="00AF32EF">
      <w:pPr>
        <w:pStyle w:val="NoSpacing"/>
      </w:pPr>
      <w:r>
        <w:t>PLAQUEMINES – no report</w:t>
      </w:r>
    </w:p>
    <w:p w:rsidR="00AF32EF" w:rsidRDefault="00AF32EF" w:rsidP="00AF32EF">
      <w:pPr>
        <w:pStyle w:val="NoSpacing"/>
      </w:pPr>
      <w:r>
        <w:t>JEFFERSON – no report</w:t>
      </w:r>
    </w:p>
    <w:p w:rsidR="00AF32EF" w:rsidRDefault="00AF32EF" w:rsidP="00AF32EF">
      <w:pPr>
        <w:pStyle w:val="NoSpacing"/>
      </w:pPr>
    </w:p>
    <w:p w:rsidR="0042562F" w:rsidRDefault="00AF32EF" w:rsidP="006949EC">
      <w:pPr>
        <w:contextualSpacing/>
      </w:pPr>
      <w:r>
        <w:t>Task force requested</w:t>
      </w:r>
      <w:r w:rsidR="0042562F">
        <w:t xml:space="preserve"> details on St. Bernard refrigeration case for next meeting</w:t>
      </w:r>
    </w:p>
    <w:p w:rsidR="008A557C" w:rsidRDefault="008A557C" w:rsidP="006949EC">
      <w:pPr>
        <w:contextualSpacing/>
      </w:pPr>
    </w:p>
    <w:p w:rsidR="00B70D13" w:rsidRDefault="00B70D13" w:rsidP="006949EC">
      <w:pPr>
        <w:contextualSpacing/>
      </w:pPr>
      <w:r>
        <w:t>C.</w:t>
      </w:r>
      <w:r w:rsidR="00C44507">
        <w:t xml:space="preserve"> </w:t>
      </w:r>
      <w:r w:rsidR="0042562F">
        <w:t>Legislative</w:t>
      </w:r>
      <w:r w:rsidR="00C44507">
        <w:t xml:space="preserve"> Report</w:t>
      </w:r>
      <w:r w:rsidR="0042562F">
        <w:t>- No report</w:t>
      </w:r>
    </w:p>
    <w:p w:rsidR="0042562F" w:rsidRDefault="0042562F" w:rsidP="006949EC">
      <w:pPr>
        <w:contextualSpacing/>
      </w:pPr>
      <w:r>
        <w:t>D. Legal</w:t>
      </w:r>
      <w:r w:rsidR="00C44507">
        <w:t xml:space="preserve"> Report</w:t>
      </w:r>
      <w:r>
        <w:t>- no report</w:t>
      </w:r>
    </w:p>
    <w:p w:rsidR="0042562F" w:rsidRDefault="0042562F" w:rsidP="006949EC">
      <w:pPr>
        <w:contextualSpacing/>
      </w:pPr>
      <w:r>
        <w:t>E. Research- no report</w:t>
      </w:r>
    </w:p>
    <w:p w:rsidR="0042562F" w:rsidRDefault="0042562F" w:rsidP="006949EC">
      <w:pPr>
        <w:contextualSpacing/>
      </w:pPr>
      <w:r>
        <w:t>F. Coastal Restoration- no report</w:t>
      </w:r>
    </w:p>
    <w:p w:rsidR="008A557C" w:rsidRDefault="0042562F" w:rsidP="006949EC">
      <w:pPr>
        <w:contextualSpacing/>
      </w:pPr>
      <w:r>
        <w:t xml:space="preserve">G. Marketing- Facebook page is </w:t>
      </w:r>
      <w:proofErr w:type="gramStart"/>
      <w:r>
        <w:t>up and running starting to prepare for website launch; S</w:t>
      </w:r>
      <w:r w:rsidR="008A557C">
        <w:t xml:space="preserve">eafood </w:t>
      </w:r>
      <w:r>
        <w:t>P</w:t>
      </w:r>
      <w:r w:rsidR="008A557C">
        <w:t xml:space="preserve">romotion and </w:t>
      </w:r>
      <w:r>
        <w:t>M</w:t>
      </w:r>
      <w:r w:rsidR="008A557C">
        <w:t xml:space="preserve">arketing </w:t>
      </w:r>
      <w:r>
        <w:t>B</w:t>
      </w:r>
      <w:r w:rsidR="008A557C">
        <w:t>oard has not</w:t>
      </w:r>
      <w:r>
        <w:t xml:space="preserve"> met</w:t>
      </w:r>
      <w:proofErr w:type="gramEnd"/>
      <w:r>
        <w:t xml:space="preserve"> and not sure when the next meetin</w:t>
      </w:r>
      <w:r w:rsidR="008A557C">
        <w:t xml:space="preserve">g will be, </w:t>
      </w:r>
      <w:proofErr w:type="spellStart"/>
      <w:r w:rsidR="008A557C">
        <w:t>Jakov</w:t>
      </w:r>
      <w:proofErr w:type="spellEnd"/>
      <w:r w:rsidR="008A557C">
        <w:t xml:space="preserve"> will notify the task force when a new meeting is set</w:t>
      </w:r>
    </w:p>
    <w:p w:rsidR="0042562F" w:rsidRDefault="0042562F" w:rsidP="006949EC">
      <w:pPr>
        <w:contextualSpacing/>
      </w:pPr>
      <w:r>
        <w:t>H. Health- no report</w:t>
      </w:r>
    </w:p>
    <w:p w:rsidR="0042562F" w:rsidRDefault="0042562F" w:rsidP="006949EC">
      <w:pPr>
        <w:contextualSpacing/>
      </w:pPr>
      <w:r>
        <w:lastRenderedPageBreak/>
        <w:t>I. Aquaculture- no report</w:t>
      </w:r>
    </w:p>
    <w:p w:rsidR="0042562F" w:rsidRDefault="0042562F" w:rsidP="006949EC">
      <w:pPr>
        <w:contextualSpacing/>
      </w:pPr>
      <w:r>
        <w:t>J. Joint Task Force Working Group- no report</w:t>
      </w:r>
    </w:p>
    <w:p w:rsidR="0042562F" w:rsidRDefault="0042562F" w:rsidP="006949EC">
      <w:pPr>
        <w:contextualSpacing/>
      </w:pPr>
    </w:p>
    <w:p w:rsidR="0042562F" w:rsidRDefault="0042562F" w:rsidP="006949EC">
      <w:pPr>
        <w:contextualSpacing/>
      </w:pPr>
      <w:r w:rsidRPr="008A557C">
        <w:rPr>
          <w:b/>
        </w:rPr>
        <w:t xml:space="preserve">VI. </w:t>
      </w:r>
      <w:r>
        <w:t>New Business-</w:t>
      </w:r>
    </w:p>
    <w:p w:rsidR="002A36C3" w:rsidRDefault="002A36C3" w:rsidP="0042562F">
      <w:pPr>
        <w:pStyle w:val="ListParagraph"/>
        <w:numPr>
          <w:ilvl w:val="0"/>
          <w:numId w:val="1"/>
        </w:numPr>
      </w:pPr>
      <w:r>
        <w:t xml:space="preserve">The task force heard an update on the hiring of Joe </w:t>
      </w:r>
      <w:proofErr w:type="spellStart"/>
      <w:r>
        <w:t>Piacun</w:t>
      </w:r>
      <w:proofErr w:type="spellEnd"/>
    </w:p>
    <w:p w:rsidR="0042562F" w:rsidRDefault="0042562F" w:rsidP="002A36C3">
      <w:r>
        <w:t>Received a l</w:t>
      </w:r>
      <w:r w:rsidR="00C57B88">
        <w:t xml:space="preserve">etter from LDWF denying the contract as written </w:t>
      </w:r>
      <w:r w:rsidR="002A36C3">
        <w:t xml:space="preserve">and the board is </w:t>
      </w:r>
      <w:r>
        <w:t>going to expl</w:t>
      </w:r>
      <w:r w:rsidR="002A36C3">
        <w:t>ore options to try and move</w:t>
      </w:r>
      <w:r>
        <w:t xml:space="preserve"> thing</w:t>
      </w:r>
      <w:r w:rsidR="002A36C3">
        <w:t>s</w:t>
      </w:r>
      <w:r>
        <w:t xml:space="preserve"> forward</w:t>
      </w:r>
    </w:p>
    <w:p w:rsidR="0042562F" w:rsidRDefault="0042562F" w:rsidP="0042562F">
      <w:pPr>
        <w:pStyle w:val="ListParagraph"/>
        <w:numPr>
          <w:ilvl w:val="0"/>
          <w:numId w:val="1"/>
        </w:numPr>
      </w:pPr>
      <w:r>
        <w:t>The board discussed USDA Covid-19 grants</w:t>
      </w:r>
    </w:p>
    <w:p w:rsidR="0042562F" w:rsidRDefault="0042562F" w:rsidP="0042562F">
      <w:r>
        <w:t xml:space="preserve">LA Dept of Ag and </w:t>
      </w:r>
      <w:r w:rsidR="00865037">
        <w:t>Forestry</w:t>
      </w:r>
      <w:r>
        <w:t>, Melanie</w:t>
      </w:r>
      <w:r w:rsidR="00E25960">
        <w:t xml:space="preserve"> Tullier</w:t>
      </w:r>
      <w:r>
        <w:t xml:space="preserve"> provided an overview on grant operations </w:t>
      </w:r>
      <w:r w:rsidR="00E25960">
        <w:t>and opportunities</w:t>
      </w:r>
    </w:p>
    <w:p w:rsidR="00D3000E" w:rsidRDefault="00E25960" w:rsidP="0042562F">
      <w:r>
        <w:t>LDAF</w:t>
      </w:r>
      <w:r w:rsidR="0042562F">
        <w:t xml:space="preserve"> has applied for </w:t>
      </w:r>
      <w:r>
        <w:t xml:space="preserve">the USDA Processors Pandemic Response and Safety Program, which is for </w:t>
      </w:r>
      <w:r w:rsidR="0042562F">
        <w:t>$4.2 million for processors</w:t>
      </w:r>
      <w:r>
        <w:t xml:space="preserve"> and their expenses related to </w:t>
      </w:r>
      <w:proofErr w:type="spellStart"/>
      <w:r>
        <w:t>Covid</w:t>
      </w:r>
      <w:proofErr w:type="spellEnd"/>
      <w:r>
        <w:t>,</w:t>
      </w:r>
      <w:r w:rsidR="0042562F">
        <w:t xml:space="preserve"> hope to hear if awarded</w:t>
      </w:r>
      <w:r>
        <w:t xml:space="preserve"> the grant by Feb 2022. If the money </w:t>
      </w:r>
      <w:proofErr w:type="gramStart"/>
      <w:r>
        <w:t>is awarded</w:t>
      </w:r>
      <w:proofErr w:type="gramEnd"/>
      <w:r>
        <w:t>,</w:t>
      </w:r>
      <w:r w:rsidR="0042562F">
        <w:t xml:space="preserve"> applications should be accepted by July</w:t>
      </w:r>
      <w:r w:rsidR="00D3000E">
        <w:t xml:space="preserve"> 1, 2022. T</w:t>
      </w:r>
      <w:r>
        <w:t>he eligible parties that would be able to apply would be anybody who has a wholesale retail</w:t>
      </w:r>
      <w:r w:rsidR="0042562F">
        <w:t xml:space="preserve"> bu</w:t>
      </w:r>
      <w:r>
        <w:t xml:space="preserve">siness license, </w:t>
      </w:r>
      <w:r w:rsidR="0042562F">
        <w:t>wholesale/ retail</w:t>
      </w:r>
      <w:r>
        <w:t xml:space="preserve"> vehicle</w:t>
      </w:r>
      <w:r w:rsidR="0042562F">
        <w:t xml:space="preserve"> license, </w:t>
      </w:r>
      <w:r>
        <w:t>a residential vessel license or a residential seafood retail license. Plan to mail out no</w:t>
      </w:r>
      <w:r w:rsidR="0042562F">
        <w:t>tification cards for anyone who holds those licenses</w:t>
      </w:r>
      <w:r>
        <w:t xml:space="preserve"> once the money </w:t>
      </w:r>
      <w:proofErr w:type="gramStart"/>
      <w:r>
        <w:t>is</w:t>
      </w:r>
      <w:r w:rsidR="00D3000E">
        <w:t xml:space="preserve"> officially awarded</w:t>
      </w:r>
      <w:proofErr w:type="gramEnd"/>
      <w:r w:rsidR="00D3000E">
        <w:t>.</w:t>
      </w:r>
      <w:r>
        <w:t xml:space="preserve"> Right </w:t>
      </w:r>
      <w:proofErr w:type="gramStart"/>
      <w:r>
        <w:t>now</w:t>
      </w:r>
      <w:proofErr w:type="gramEnd"/>
      <w:r>
        <w:t xml:space="preserve"> the use of</w:t>
      </w:r>
      <w:r w:rsidR="005F31ED">
        <w:t xml:space="preserve"> funds </w:t>
      </w:r>
      <w:r>
        <w:t>is limited to</w:t>
      </w:r>
      <w:r w:rsidR="00D3000E">
        <w:t xml:space="preserve"> anything related to </w:t>
      </w:r>
      <w:proofErr w:type="spellStart"/>
      <w:r w:rsidR="00D3000E">
        <w:t>C</w:t>
      </w:r>
      <w:r>
        <w:t>ovid</w:t>
      </w:r>
      <w:proofErr w:type="spellEnd"/>
      <w:r>
        <w:t xml:space="preserve">. Can </w:t>
      </w:r>
      <w:r w:rsidR="005F31ED">
        <w:t xml:space="preserve">reimburse for expenses related to </w:t>
      </w:r>
      <w:proofErr w:type="spellStart"/>
      <w:r w:rsidR="005F31ED">
        <w:t>Covid</w:t>
      </w:r>
      <w:proofErr w:type="spellEnd"/>
      <w:r w:rsidR="00865037">
        <w:t xml:space="preserve"> that </w:t>
      </w:r>
      <w:proofErr w:type="gramStart"/>
      <w:r w:rsidR="00865037">
        <w:t>were incurred</w:t>
      </w:r>
      <w:proofErr w:type="gramEnd"/>
      <w:r w:rsidR="00865037">
        <w:t xml:space="preserve"> between January 2020 through December 30, 2021. Either</w:t>
      </w:r>
      <w:r w:rsidR="005F31ED">
        <w:t xml:space="preserve"> to help protect </w:t>
      </w:r>
      <w:proofErr w:type="gramStart"/>
      <w:r w:rsidR="005F31ED">
        <w:t>workers</w:t>
      </w:r>
      <w:r w:rsidR="00865037">
        <w:t>,</w:t>
      </w:r>
      <w:proofErr w:type="gramEnd"/>
      <w:r w:rsidR="00865037">
        <w:t xml:space="preserve"> provide protective equipment</w:t>
      </w:r>
      <w:r w:rsidR="00D3000E">
        <w:t xml:space="preserve"> (thermometers, installing new filters or signage) for </w:t>
      </w:r>
      <w:proofErr w:type="spellStart"/>
      <w:r w:rsidR="00D3000E">
        <w:t>Covid</w:t>
      </w:r>
      <w:proofErr w:type="spellEnd"/>
      <w:r w:rsidR="00D3000E">
        <w:t>. Also if you had to do market pivots, retrofitting facilities (installing protective barriers buying new tables) to space out employees, transportation (additional transportation for workers or changing delivery routes), paying additional health services to protect your workers (vaccination, testing, healthcare treatment of infected employees</w:t>
      </w:r>
      <w:r w:rsidR="00FD547B">
        <w:t>, or paid leave for an infected employee</w:t>
      </w:r>
      <w:r w:rsidR="00D3000E">
        <w:t>)</w:t>
      </w:r>
      <w:r w:rsidR="00FD547B">
        <w:t xml:space="preserve">. When you submit an </w:t>
      </w:r>
      <w:proofErr w:type="gramStart"/>
      <w:r w:rsidR="00FD547B">
        <w:t>application</w:t>
      </w:r>
      <w:proofErr w:type="gramEnd"/>
      <w:r w:rsidR="00FD547B">
        <w:t xml:space="preserve"> you will also submit receipts that show your expenses. Believe that the max ask is $100,000. Hope to have funds out to processors by March 2023. </w:t>
      </w:r>
      <w:r w:rsidR="00D3000E">
        <w:t xml:space="preserve"> </w:t>
      </w:r>
    </w:p>
    <w:p w:rsidR="00DA5C81" w:rsidRDefault="005F31ED" w:rsidP="0042562F">
      <w:proofErr w:type="gramStart"/>
      <w:r>
        <w:t xml:space="preserve">John </w:t>
      </w:r>
      <w:proofErr w:type="spellStart"/>
      <w:r>
        <w:t>Tesvich</w:t>
      </w:r>
      <w:proofErr w:type="spellEnd"/>
      <w:r>
        <w:t xml:space="preserve"> asked why so long</w:t>
      </w:r>
      <w:r w:rsidR="00FD547B">
        <w:t>, not going to distribute funds until</w:t>
      </w:r>
      <w:r>
        <w:t xml:space="preserve"> M</w:t>
      </w:r>
      <w:r w:rsidR="00FD547B">
        <w:t>arch of 2023</w:t>
      </w:r>
      <w:r>
        <w:t>?</w:t>
      </w:r>
      <w:proofErr w:type="gramEnd"/>
      <w:r>
        <w:t xml:space="preserve"> Melanie</w:t>
      </w:r>
      <w:r w:rsidR="00FD547B">
        <w:t xml:space="preserve"> </w:t>
      </w:r>
      <w:proofErr w:type="spellStart"/>
      <w:r w:rsidR="00FD547B">
        <w:t>Tullier</w:t>
      </w:r>
      <w:proofErr w:type="spellEnd"/>
      <w:r>
        <w:t xml:space="preserve"> stated that it </w:t>
      </w:r>
      <w:proofErr w:type="gramStart"/>
      <w:r w:rsidR="00FD547B">
        <w:t>will</w:t>
      </w:r>
      <w:proofErr w:type="gramEnd"/>
      <w:r w:rsidR="00FD547B">
        <w:t xml:space="preserve"> take that long to process. John </w:t>
      </w:r>
      <w:proofErr w:type="spellStart"/>
      <w:r w:rsidR="00FD547B">
        <w:t>Tesvich</w:t>
      </w:r>
      <w:proofErr w:type="spellEnd"/>
      <w:r w:rsidR="00FD547B">
        <w:t xml:space="preserve"> stated that he doesn’t</w:t>
      </w:r>
      <w:r w:rsidR="00C44507">
        <w:t xml:space="preserve"> think the time frame is reasonable, people in business who have suffered this casualty</w:t>
      </w:r>
      <w:r w:rsidR="00FD547B">
        <w:t xml:space="preserve"> last year</w:t>
      </w:r>
      <w:r w:rsidR="00C44507">
        <w:t>, may not be in business that long, not really helping as much as they need, the other</w:t>
      </w:r>
      <w:r w:rsidR="00FD547B">
        <w:t xml:space="preserve"> thing is would like to know why Louisiana</w:t>
      </w:r>
      <w:r w:rsidR="00C44507">
        <w:t xml:space="preserve"> only got $4.2 million. $700 million was approp</w:t>
      </w:r>
      <w:r w:rsidR="00FD547B">
        <w:t xml:space="preserve">riated why did LA get so </w:t>
      </w:r>
      <w:proofErr w:type="gramStart"/>
      <w:r w:rsidR="00FD547B">
        <w:t>little?</w:t>
      </w:r>
      <w:proofErr w:type="gramEnd"/>
      <w:r w:rsidR="00FD547B">
        <w:t xml:space="preserve">  </w:t>
      </w:r>
      <w:r w:rsidR="00DA5C81">
        <w:t xml:space="preserve">Melanie </w:t>
      </w:r>
      <w:proofErr w:type="spellStart"/>
      <w:r w:rsidR="00DA5C81">
        <w:t>Tullier</w:t>
      </w:r>
      <w:proofErr w:type="spellEnd"/>
      <w:r w:rsidR="00DA5C81">
        <w:t xml:space="preserve"> stated this is one program of many that will fall under that larger pot of money for this program in particular there was around $40M allocated for the program and Louisiana received the second largest pot of money after Alaska</w:t>
      </w:r>
    </w:p>
    <w:p w:rsidR="00C44507" w:rsidRDefault="00C44507" w:rsidP="0042562F">
      <w:r>
        <w:t>Willie Daisy</w:t>
      </w:r>
      <w:r w:rsidR="00DA5C81">
        <w:t xml:space="preserve"> stated that many processors lost so much sales in the</w:t>
      </w:r>
      <w:r>
        <w:t xml:space="preserve"> restau</w:t>
      </w:r>
      <w:r w:rsidR="00DA5C81">
        <w:t>rant industry</w:t>
      </w:r>
      <w:r>
        <w:t xml:space="preserve"> that we were not able to produce when you </w:t>
      </w:r>
      <w:proofErr w:type="gramStart"/>
      <w:r>
        <w:t>don’t</w:t>
      </w:r>
      <w:proofErr w:type="gramEnd"/>
      <w:r>
        <w:t xml:space="preserve"> have the customers you don’t have</w:t>
      </w:r>
      <w:r w:rsidR="00DA5C81">
        <w:t xml:space="preserve"> workers</w:t>
      </w:r>
    </w:p>
    <w:p w:rsidR="00C44507" w:rsidRDefault="00DB1209" w:rsidP="0042562F">
      <w:r>
        <w:t>LDAF t</w:t>
      </w:r>
      <w:r w:rsidR="00C44507">
        <w:t>rying to get this into outline form for the task</w:t>
      </w:r>
      <w:r>
        <w:t xml:space="preserve"> force can review and see who</w:t>
      </w:r>
      <w:r w:rsidR="00C44507">
        <w:t xml:space="preserve"> can qualify </w:t>
      </w:r>
    </w:p>
    <w:p w:rsidR="00DB1209" w:rsidRDefault="00DB1209" w:rsidP="0042562F">
      <w:r>
        <w:t>For this program what they are considering an at sea processor is a vessel or other</w:t>
      </w:r>
      <w:r w:rsidR="00C44507">
        <w:t xml:space="preserve"> platform that floats</w:t>
      </w:r>
      <w:r>
        <w:t xml:space="preserve"> and can be moved from one location to another within state waters receiving fish and operating as a processor. I</w:t>
      </w:r>
      <w:r w:rsidR="00C44507">
        <w:t xml:space="preserve">f you are able to freeze at sea then you </w:t>
      </w:r>
      <w:proofErr w:type="gramStart"/>
      <w:r w:rsidR="00C44507">
        <w:t>are considered</w:t>
      </w:r>
      <w:proofErr w:type="gramEnd"/>
      <w:r w:rsidR="00C44507">
        <w:t xml:space="preserve"> a processor,</w:t>
      </w:r>
    </w:p>
    <w:p w:rsidR="00C44507" w:rsidRDefault="00DB1209" w:rsidP="0042562F">
      <w:r>
        <w:lastRenderedPageBreak/>
        <w:t xml:space="preserve">The board asked for </w:t>
      </w:r>
      <w:r w:rsidR="00C44507">
        <w:t>an outline</w:t>
      </w:r>
      <w:r w:rsidR="001F6B28">
        <w:t>, how do you define being able to freeze on vessel</w:t>
      </w:r>
      <w:proofErr w:type="gramStart"/>
      <w:r>
        <w:t>?</w:t>
      </w:r>
      <w:r w:rsidR="001F6B28">
        <w:t>,</w:t>
      </w:r>
      <w:proofErr w:type="gramEnd"/>
      <w:r w:rsidR="001F6B28">
        <w:t xml:space="preserve"> need clarification from USDA</w:t>
      </w:r>
    </w:p>
    <w:p w:rsidR="001F6B28" w:rsidRDefault="001F6B28" w:rsidP="001F6B28">
      <w:pPr>
        <w:pStyle w:val="ListParagraph"/>
        <w:numPr>
          <w:ilvl w:val="0"/>
          <w:numId w:val="1"/>
        </w:numPr>
      </w:pPr>
      <w:r>
        <w:t>The task force discussed oyster tagging and gifting regulations</w:t>
      </w:r>
    </w:p>
    <w:p w:rsidR="001F6B28" w:rsidRDefault="00466FFF" w:rsidP="001F6B28">
      <w:r>
        <w:t xml:space="preserve">At the last meeting, it </w:t>
      </w:r>
      <w:proofErr w:type="gramStart"/>
      <w:r>
        <w:t>was mentioned</w:t>
      </w:r>
      <w:proofErr w:type="gramEnd"/>
      <w:r>
        <w:t xml:space="preserve"> gifting oysters for holidays and these sorts of things, it was explained that there is paperwork you need to complete to do this, e</w:t>
      </w:r>
      <w:r w:rsidR="001F6B28">
        <w:t xml:space="preserve">ven if you are taking a sack home you will need to follow the same regulations </w:t>
      </w:r>
    </w:p>
    <w:p w:rsidR="001F6B28" w:rsidRDefault="001F6B28" w:rsidP="001F6B28">
      <w:r>
        <w:t>Jakov Jurisic stated that this will probably require legislation</w:t>
      </w:r>
      <w:r w:rsidR="00466FFF">
        <w:t xml:space="preserve"> for a change</w:t>
      </w:r>
      <w:r>
        <w:t xml:space="preserve">, would like for LDWF and LDH to come up with how this </w:t>
      </w:r>
      <w:proofErr w:type="gramStart"/>
      <w:r>
        <w:t>can be done</w:t>
      </w:r>
      <w:proofErr w:type="gramEnd"/>
      <w:r>
        <w:t xml:space="preserve"> and will take up at a legislative committee meeting</w:t>
      </w:r>
    </w:p>
    <w:p w:rsidR="001F6B28" w:rsidRDefault="00D66E6F" w:rsidP="00D66E6F">
      <w:pPr>
        <w:pStyle w:val="ListParagraph"/>
        <w:numPr>
          <w:ilvl w:val="0"/>
          <w:numId w:val="1"/>
        </w:numPr>
      </w:pPr>
      <w:r>
        <w:t>The board heard an update on the CEA between LDWF and Plaquemines Parish</w:t>
      </w:r>
    </w:p>
    <w:p w:rsidR="00D66E6F" w:rsidRDefault="00D66E6F" w:rsidP="00D66E6F">
      <w:r>
        <w:t>Currently still over whel</w:t>
      </w:r>
      <w:r w:rsidR="00C67EEC">
        <w:t>med with Hurricane Ida recovery</w:t>
      </w:r>
      <w:r>
        <w:t xml:space="preserve">, met with Frank Newell need new agreement in place, some issues with unpaid invoices that were dated prior to the first CEA, a </w:t>
      </w:r>
      <w:r w:rsidR="00C67EEC">
        <w:t xml:space="preserve">new </w:t>
      </w:r>
      <w:r>
        <w:t>CEA will start with a clean slate, LDWF is in communication with Plaquemines Parish</w:t>
      </w:r>
    </w:p>
    <w:p w:rsidR="00D66E6F" w:rsidRDefault="00D66E6F" w:rsidP="00D66E6F">
      <w:pPr>
        <w:pStyle w:val="ListParagraph"/>
        <w:numPr>
          <w:ilvl w:val="0"/>
          <w:numId w:val="1"/>
        </w:numPr>
      </w:pPr>
      <w:r>
        <w:t>Andy</w:t>
      </w:r>
      <w:r w:rsidR="00C67EEC">
        <w:t xml:space="preserve"> Nyman</w:t>
      </w:r>
      <w:r>
        <w:t xml:space="preserve"> provided</w:t>
      </w:r>
      <w:r w:rsidR="00C67EEC">
        <w:t xml:space="preserve"> a presentation on locating a N</w:t>
      </w:r>
      <w:r>
        <w:t xml:space="preserve">ational </w:t>
      </w:r>
      <w:r w:rsidR="00C67EEC">
        <w:t>Estuarine Research R</w:t>
      </w:r>
      <w:r>
        <w:t>eserve in Plaquemines Parish or elsewhere in LA</w:t>
      </w:r>
    </w:p>
    <w:p w:rsidR="00F821FC" w:rsidRPr="00F821FC" w:rsidRDefault="00F821FC" w:rsidP="00F821FC">
      <w:r w:rsidRPr="00F821FC">
        <w:t xml:space="preserve">The </w:t>
      </w:r>
      <w:proofErr w:type="gramStart"/>
      <w:r w:rsidRPr="00F821FC">
        <w:t xml:space="preserve">NERR System was established by the </w:t>
      </w:r>
      <w:hyperlink r:id="rId7" w:history="1">
        <w:r w:rsidRPr="00F821FC">
          <w:rPr>
            <w:rStyle w:val="Hyperlink"/>
          </w:rPr>
          <w:t>Coastal Zone Management Act</w:t>
        </w:r>
      </w:hyperlink>
      <w:r w:rsidRPr="00F821FC">
        <w:t xml:space="preserve"> (CZMA) of 1972</w:t>
      </w:r>
      <w:proofErr w:type="gramEnd"/>
      <w:r w:rsidRPr="00F821FC">
        <w:t xml:space="preserve">.  </w:t>
      </w:r>
    </w:p>
    <w:p w:rsidR="00F821FC" w:rsidRPr="00F821FC" w:rsidRDefault="00F821FC" w:rsidP="00F821FC">
      <w:r w:rsidRPr="00F821FC">
        <w:t xml:space="preserve">Reserves </w:t>
      </w:r>
      <w:proofErr w:type="gramStart"/>
      <w:r w:rsidRPr="00F821FC">
        <w:t>are owned and managed by a state agency or university, with input from local partners</w:t>
      </w:r>
      <w:proofErr w:type="gramEnd"/>
      <w:r w:rsidRPr="00F821FC">
        <w:t>.</w:t>
      </w:r>
    </w:p>
    <w:p w:rsidR="00F821FC" w:rsidRPr="00F821FC" w:rsidRDefault="00F821FC" w:rsidP="00F821FC">
      <w:r w:rsidRPr="00F821FC">
        <w:t xml:space="preserve">NOAA provides guidance, technical assistance and funding (requires a 30% state match): </w:t>
      </w:r>
    </w:p>
    <w:p w:rsidR="00000000" w:rsidRPr="00F821FC" w:rsidRDefault="00F07987" w:rsidP="00F821FC">
      <w:pPr>
        <w:numPr>
          <w:ilvl w:val="0"/>
          <w:numId w:val="4"/>
        </w:numPr>
      </w:pPr>
      <w:r w:rsidRPr="00F821FC">
        <w:t xml:space="preserve">FY21 Operations = $758,125/NERR.  </w:t>
      </w:r>
    </w:p>
    <w:p w:rsidR="00F821FC" w:rsidRDefault="00F07987" w:rsidP="00F821FC">
      <w:pPr>
        <w:numPr>
          <w:ilvl w:val="0"/>
          <w:numId w:val="4"/>
        </w:numPr>
      </w:pPr>
      <w:r w:rsidRPr="00F821FC">
        <w:t xml:space="preserve">Procurement, Acquisition and Construction funded via congressional appropriations = variable.  </w:t>
      </w:r>
    </w:p>
    <w:p w:rsidR="00F821FC" w:rsidRDefault="00F821FC" w:rsidP="00F821FC">
      <w:pPr>
        <w:ind w:left="360"/>
      </w:pPr>
      <w:r w:rsidRPr="00F821FC">
        <w:drawing>
          <wp:inline distT="0" distB="0" distL="0" distR="0" wp14:anchorId="28858B8D" wp14:editId="1CF903C3">
            <wp:extent cx="5943600" cy="2646045"/>
            <wp:effectExtent l="0" t="0" r="0" b="1905"/>
            <wp:docPr id="6" name="Picture 5">
              <a:extLst xmlns:a="http://schemas.openxmlformats.org/drawingml/2006/main">
                <a:ext uri="{FF2B5EF4-FFF2-40B4-BE49-F238E27FC236}">
                  <a16:creationId xmlns:a16="http://schemas.microsoft.com/office/drawing/2014/main" id="{85C4A594-697F-4239-A992-C0387F122E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5C4A594-697F-4239-A992-C0387F122EC2}"/>
                        </a:ext>
                      </a:extLst>
                    </pic:cNvPr>
                    <pic:cNvPicPr>
                      <a:picLocks noChangeAspect="1"/>
                    </pic:cNvPicPr>
                  </pic:nvPicPr>
                  <pic:blipFill rotWithShape="1">
                    <a:blip r:embed="rId8" cstate="screen">
                      <a:extLst>
                        <a:ext uri="{28A0092B-C50C-407E-A947-70E740481C1C}">
                          <a14:useLocalDpi xmlns:a14="http://schemas.microsoft.com/office/drawing/2010/main"/>
                        </a:ext>
                      </a:extLst>
                    </a:blip>
                    <a:srcRect r="8346"/>
                    <a:stretch/>
                  </pic:blipFill>
                  <pic:spPr>
                    <a:xfrm>
                      <a:off x="0" y="0"/>
                      <a:ext cx="5943600" cy="2646045"/>
                    </a:xfrm>
                    <a:prstGeom prst="rect">
                      <a:avLst/>
                    </a:prstGeom>
                  </pic:spPr>
                </pic:pic>
              </a:graphicData>
            </a:graphic>
          </wp:inline>
        </w:drawing>
      </w:r>
    </w:p>
    <w:p w:rsidR="00000000" w:rsidRPr="00F821FC" w:rsidRDefault="00F07987" w:rsidP="00F821FC">
      <w:pPr>
        <w:numPr>
          <w:ilvl w:val="0"/>
          <w:numId w:val="5"/>
        </w:numPr>
      </w:pPr>
      <w:r w:rsidRPr="00F821FC">
        <w:t xml:space="preserve">Before February, let me know if the Louisiana Oyster Task Force develops a preference for the boundaries of a NERR in Louisiana </w:t>
      </w:r>
      <w:r w:rsidRPr="00F821FC">
        <w:t>(Andy Nyman, jnyman@lsu.edu)</w:t>
      </w:r>
      <w:r w:rsidRPr="00F821FC">
        <w:t>.</w:t>
      </w:r>
    </w:p>
    <w:p w:rsidR="00000000" w:rsidRPr="00F821FC" w:rsidRDefault="00F07987" w:rsidP="00F821FC">
      <w:pPr>
        <w:numPr>
          <w:ilvl w:val="0"/>
          <w:numId w:val="5"/>
        </w:numPr>
      </w:pPr>
      <w:r w:rsidRPr="00F821FC">
        <w:lastRenderedPageBreak/>
        <w:t>In February, participate in Town Hall meetings if you care about the location and boundaries of a NERR in Louisiana.</w:t>
      </w:r>
    </w:p>
    <w:p w:rsidR="00A676CE" w:rsidRDefault="00A676CE" w:rsidP="00D66E6F">
      <w:r>
        <w:t xml:space="preserve">John </w:t>
      </w:r>
      <w:proofErr w:type="spellStart"/>
      <w:r>
        <w:t>Tesvich</w:t>
      </w:r>
      <w:proofErr w:type="spellEnd"/>
      <w:r>
        <w:t xml:space="preserve"> asked </w:t>
      </w:r>
      <w:proofErr w:type="gramStart"/>
      <w:r>
        <w:t>what’s</w:t>
      </w:r>
      <w:proofErr w:type="gramEnd"/>
      <w:r>
        <w:t xml:space="preserve"> the definition of estuarine? Upper side freshwater and lower side saltier water </w:t>
      </w:r>
    </w:p>
    <w:p w:rsidR="00A676CE" w:rsidRDefault="00A676CE" w:rsidP="00D66E6F">
      <w:proofErr w:type="gramStart"/>
      <w:r>
        <w:t>Mitch</w:t>
      </w:r>
      <w:r w:rsidR="002159E0">
        <w:t xml:space="preserve"> </w:t>
      </w:r>
      <w:proofErr w:type="spellStart"/>
      <w:r w:rsidR="002159E0">
        <w:t>Jurisich</w:t>
      </w:r>
      <w:proofErr w:type="spellEnd"/>
      <w:r>
        <w:t xml:space="preserve"> stated that you would want every aspect within y</w:t>
      </w:r>
      <w:r w:rsidR="00565F5F">
        <w:t>our research to see how things impact</w:t>
      </w:r>
      <w:r w:rsidR="00F821FC">
        <w:t xml:space="preserve"> oysters, crabs and other species</w:t>
      </w:r>
      <w:r w:rsidR="00565F5F">
        <w:t>, one of the biggest concerns from the oyster industry is that it would not hamper day-to-</w:t>
      </w:r>
      <w:r>
        <w:t>day operations of the commercial and recr</w:t>
      </w:r>
      <w:r w:rsidR="00565F5F">
        <w:t>eational activities, concerns</w:t>
      </w:r>
      <w:r>
        <w:t xml:space="preserve"> fishermen that this would turn into a reserve, already taking some areas from the public and wouldn’t</w:t>
      </w:r>
      <w:r w:rsidR="00565F5F">
        <w:t xml:space="preserve"> want anything else restricted</w:t>
      </w:r>
      <w:proofErr w:type="gramEnd"/>
    </w:p>
    <w:p w:rsidR="00A676CE" w:rsidRDefault="00A676CE" w:rsidP="00D66E6F">
      <w:r>
        <w:t xml:space="preserve">John Tesvich stated that the other elephant in the room is that CPRA is going to make drastic changes in this area that will create a big difference from now to ten years from now </w:t>
      </w:r>
    </w:p>
    <w:p w:rsidR="00A676CE" w:rsidRDefault="00656038" w:rsidP="00D66E6F">
      <w:r>
        <w:t xml:space="preserve">John </w:t>
      </w:r>
      <w:proofErr w:type="spellStart"/>
      <w:r>
        <w:t>Tesvich</w:t>
      </w:r>
      <w:proofErr w:type="spellEnd"/>
      <w:r>
        <w:t xml:space="preserve"> h</w:t>
      </w:r>
      <w:r w:rsidR="00240C74">
        <w:t xml:space="preserve">ow does this relate to what LUMCON is doing is there some </w:t>
      </w:r>
      <w:proofErr w:type="gramStart"/>
      <w:r w:rsidR="00240C74">
        <w:t>synergy?</w:t>
      </w:r>
      <w:proofErr w:type="gramEnd"/>
      <w:r w:rsidR="00240C74">
        <w:t xml:space="preserve"> The decision to run </w:t>
      </w:r>
      <w:r>
        <w:t xml:space="preserve">the NERR </w:t>
      </w:r>
      <w:r w:rsidR="00240C74">
        <w:t xml:space="preserve">it has not been established </w:t>
      </w:r>
      <w:r>
        <w:t>as of yet</w:t>
      </w:r>
    </w:p>
    <w:p w:rsidR="00240C74" w:rsidRDefault="00240C74" w:rsidP="00D66E6F">
      <w:r>
        <w:t xml:space="preserve">John </w:t>
      </w:r>
      <w:proofErr w:type="spellStart"/>
      <w:r>
        <w:t>Tesvich</w:t>
      </w:r>
      <w:proofErr w:type="spellEnd"/>
      <w:r>
        <w:t xml:space="preserve"> motioned to </w:t>
      </w:r>
      <w:proofErr w:type="gramStart"/>
      <w:r>
        <w:t>take thi</w:t>
      </w:r>
      <w:r w:rsidR="004B728A">
        <w:t xml:space="preserve">s </w:t>
      </w:r>
      <w:r w:rsidR="008C2EEE">
        <w:t xml:space="preserve">proposal </w:t>
      </w:r>
      <w:r w:rsidR="004B728A">
        <w:t>u</w:t>
      </w:r>
      <w:r w:rsidR="00565F5F">
        <w:t>nder consideration</w:t>
      </w:r>
      <w:proofErr w:type="gramEnd"/>
      <w:r w:rsidR="00565F5F">
        <w:t xml:space="preserve"> and send to R</w:t>
      </w:r>
      <w:r w:rsidR="004B728A">
        <w:t xml:space="preserve">esearch </w:t>
      </w:r>
      <w:r w:rsidR="00565F5F">
        <w:t>C</w:t>
      </w:r>
      <w:r>
        <w:t>ommittee</w:t>
      </w:r>
      <w:r w:rsidR="004B728A">
        <w:t xml:space="preserve"> to</w:t>
      </w:r>
      <w:r>
        <w:t xml:space="preserve"> meet and discuss in further detail and not make a decision today, 2</w:t>
      </w:r>
      <w:r w:rsidRPr="00240C74">
        <w:rPr>
          <w:vertAlign w:val="superscript"/>
        </w:rPr>
        <w:t>nd</w:t>
      </w:r>
      <w:r w:rsidR="004B728A">
        <w:t xml:space="preserve"> by Willie Daisy. Motion carries. </w:t>
      </w:r>
    </w:p>
    <w:p w:rsidR="00240C74" w:rsidRDefault="00240C74" w:rsidP="00D66E6F">
      <w:r>
        <w:t xml:space="preserve">Brad Robin stated that there is concern about doing commercial activities in the areas where research is being conducted </w:t>
      </w:r>
    </w:p>
    <w:p w:rsidR="004B728A" w:rsidRDefault="004B728A" w:rsidP="004B728A">
      <w:pPr>
        <w:pStyle w:val="ListParagraph"/>
        <w:numPr>
          <w:ilvl w:val="0"/>
          <w:numId w:val="1"/>
        </w:numPr>
      </w:pPr>
      <w:r>
        <w:t xml:space="preserve">The task force received an update on new funding for the gulf hypoxia issue </w:t>
      </w:r>
    </w:p>
    <w:p w:rsidR="004B728A" w:rsidRDefault="00B465B2" w:rsidP="004B728A">
      <w:r>
        <w:t xml:space="preserve">Mitch </w:t>
      </w:r>
      <w:proofErr w:type="spellStart"/>
      <w:r>
        <w:t>Jurisich</w:t>
      </w:r>
      <w:proofErr w:type="spellEnd"/>
      <w:r>
        <w:t xml:space="preserve"> read</w:t>
      </w:r>
      <w:r w:rsidR="004B728A">
        <w:t xml:space="preserve"> a letter and update from Doug Daigle </w:t>
      </w: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 xml:space="preserve">On several occasions, the Louisiana Oyster Task Force has expressed its support for the Gulf of Mexico Hypoxia Action Plan, and for the State of Louisiana's continued participation in that endeavor, most recently at your November 2018 meeting. At that </w:t>
      </w:r>
      <w:proofErr w:type="gramStart"/>
      <w:r w:rsidRPr="00B465B2">
        <w:rPr>
          <w:rFonts w:eastAsia="Times New Roman" w:cstheme="minorHAnsi"/>
          <w:color w:val="222222"/>
        </w:rPr>
        <w:t>time</w:t>
      </w:r>
      <w:proofErr w:type="gramEnd"/>
      <w:r w:rsidRPr="00B465B2">
        <w:rPr>
          <w:rFonts w:eastAsia="Times New Roman" w:cstheme="minorHAnsi"/>
          <w:color w:val="222222"/>
        </w:rPr>
        <w:t xml:space="preserve"> the Task Force passed a resolution reaffirming your support for the goals of the Gulf Hypoxia Action Plan, and for Louisiana's commitment to help achieve them.</w:t>
      </w:r>
    </w:p>
    <w:p w:rsidR="00B465B2" w:rsidRPr="00B465B2" w:rsidRDefault="00B465B2" w:rsidP="00B465B2">
      <w:pPr>
        <w:shd w:val="clear" w:color="auto" w:fill="FFFFFF"/>
        <w:spacing w:after="0" w:line="240" w:lineRule="auto"/>
        <w:rPr>
          <w:rFonts w:eastAsia="Times New Roman" w:cstheme="minorHAnsi"/>
          <w:color w:val="222222"/>
        </w:rPr>
      </w:pP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Several recent developments in the area of federal funding will be of interest, since these can help the Gulf Hypoxia Task Force and other parties achieve those goals. These include both direct and indirect funding support for the Gulf Hypoxia Action Plan. </w:t>
      </w:r>
    </w:p>
    <w:p w:rsidR="00B465B2" w:rsidRPr="00B465B2" w:rsidRDefault="00B465B2" w:rsidP="00B465B2">
      <w:pPr>
        <w:shd w:val="clear" w:color="auto" w:fill="FFFFFF"/>
        <w:spacing w:after="0" w:line="240" w:lineRule="auto"/>
        <w:rPr>
          <w:rFonts w:eastAsia="Times New Roman" w:cstheme="minorHAnsi"/>
          <w:color w:val="222222"/>
        </w:rPr>
      </w:pP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Direct measures include the following: </w:t>
      </w:r>
    </w:p>
    <w:p w:rsidR="00B465B2" w:rsidRPr="00B465B2" w:rsidRDefault="00B465B2" w:rsidP="00B465B2">
      <w:pPr>
        <w:shd w:val="clear" w:color="auto" w:fill="FFFFFF"/>
        <w:spacing w:after="0" w:line="240" w:lineRule="auto"/>
        <w:rPr>
          <w:rFonts w:eastAsia="Times New Roman" w:cstheme="minorHAnsi"/>
          <w:color w:val="222222"/>
        </w:rPr>
      </w:pP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A provision in the Senate Bipartisan Infrastructure Bill*, sponsored by Senator Cassidy, that allocates $60 million to the 12 States on the Gulf Hypoxia Task Force to carry out the Action Plan.</w:t>
      </w:r>
    </w:p>
    <w:p w:rsidR="00B465B2" w:rsidRPr="00B465B2" w:rsidRDefault="00B465B2" w:rsidP="00B465B2">
      <w:pPr>
        <w:shd w:val="clear" w:color="auto" w:fill="FFFFFF"/>
        <w:spacing w:after="0" w:line="240" w:lineRule="auto"/>
        <w:rPr>
          <w:rFonts w:eastAsia="Times New Roman" w:cstheme="minorHAnsi"/>
          <w:color w:val="222222"/>
        </w:rPr>
      </w:pP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Language in the House Interior Appropriations Bill inserted by Representative Graves that directs $1 million in federal funding through the National Estuary Program to carry out the Action Plan (not yet passed in the Senate).</w:t>
      </w:r>
    </w:p>
    <w:p w:rsidR="00B465B2" w:rsidRPr="00B465B2" w:rsidRDefault="00B465B2" w:rsidP="00B465B2">
      <w:pPr>
        <w:shd w:val="clear" w:color="auto" w:fill="FFFFFF"/>
        <w:spacing w:after="0" w:line="240" w:lineRule="auto"/>
        <w:rPr>
          <w:rFonts w:eastAsia="Times New Roman" w:cstheme="minorHAnsi"/>
          <w:color w:val="222222"/>
        </w:rPr>
      </w:pP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 xml:space="preserve">Indirect measures </w:t>
      </w:r>
      <w:proofErr w:type="gramStart"/>
      <w:r w:rsidRPr="00B465B2">
        <w:rPr>
          <w:rFonts w:eastAsia="Times New Roman" w:cstheme="minorHAnsi"/>
          <w:color w:val="222222"/>
        </w:rPr>
        <w:t>include:</w:t>
      </w:r>
      <w:r>
        <w:rPr>
          <w:rFonts w:eastAsia="Times New Roman" w:cstheme="minorHAnsi"/>
          <w:color w:val="222222"/>
        </w:rPr>
        <w:t xml:space="preserve"> </w:t>
      </w:r>
      <w:r w:rsidRPr="00B465B2">
        <w:rPr>
          <w:rFonts w:eastAsia="Times New Roman" w:cstheme="minorHAnsi"/>
          <w:color w:val="222222"/>
        </w:rPr>
        <w:t>Expanded</w:t>
      </w:r>
      <w:proofErr w:type="gramEnd"/>
      <w:r w:rsidRPr="00B465B2">
        <w:rPr>
          <w:rFonts w:eastAsia="Times New Roman" w:cstheme="minorHAnsi"/>
          <w:color w:val="222222"/>
        </w:rPr>
        <w:t xml:space="preserve"> funding in the American Rescue Plan Act (ARPA) for the Clean Water and Drinking Water State Revolving Loan Funds, and for water infrastructure improvements that could be used in Hypoxia Task Force States to address nutrient issues. </w:t>
      </w:r>
    </w:p>
    <w:p w:rsidR="00B465B2" w:rsidRPr="00B465B2" w:rsidRDefault="00B465B2" w:rsidP="00B465B2">
      <w:pPr>
        <w:shd w:val="clear" w:color="auto" w:fill="FFFFFF"/>
        <w:spacing w:after="0" w:line="240" w:lineRule="auto"/>
        <w:rPr>
          <w:rFonts w:eastAsia="Times New Roman" w:cstheme="minorHAnsi"/>
          <w:color w:val="222222"/>
        </w:rPr>
      </w:pP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US Department of Agriculture funding in the Senate Bill - $500 million in NRCS watershed and flood prevention program; $300 million for emergency watershed protection (Hurricane Ida impacts).</w:t>
      </w:r>
    </w:p>
    <w:p w:rsidR="00B465B2" w:rsidRPr="00B465B2" w:rsidRDefault="00B465B2" w:rsidP="00B465B2">
      <w:pPr>
        <w:shd w:val="clear" w:color="auto" w:fill="FFFFFF"/>
        <w:spacing w:after="0" w:line="240" w:lineRule="auto"/>
        <w:rPr>
          <w:rFonts w:eastAsia="Times New Roman" w:cstheme="minorHAnsi"/>
          <w:color w:val="222222"/>
        </w:rPr>
      </w:pPr>
    </w:p>
    <w:p w:rsidR="00B465B2" w:rsidRP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 xml:space="preserve">USDA Conservation Programs would also receive substantial funding in the Build Back Better </w:t>
      </w:r>
      <w:proofErr w:type="gramStart"/>
      <w:r w:rsidRPr="00B465B2">
        <w:rPr>
          <w:rFonts w:eastAsia="Times New Roman" w:cstheme="minorHAnsi"/>
          <w:color w:val="222222"/>
        </w:rPr>
        <w:t>Bill which</w:t>
      </w:r>
      <w:proofErr w:type="gramEnd"/>
      <w:r w:rsidRPr="00B465B2">
        <w:rPr>
          <w:rFonts w:eastAsia="Times New Roman" w:cstheme="minorHAnsi"/>
          <w:color w:val="222222"/>
        </w:rPr>
        <w:t xml:space="preserve"> passed in the House.</w:t>
      </w:r>
    </w:p>
    <w:p w:rsidR="00B465B2" w:rsidRPr="00B465B2" w:rsidRDefault="00B465B2" w:rsidP="00B465B2">
      <w:pPr>
        <w:shd w:val="clear" w:color="auto" w:fill="FFFFFF"/>
        <w:spacing w:after="0" w:line="240" w:lineRule="auto"/>
        <w:rPr>
          <w:rFonts w:eastAsia="Times New Roman" w:cstheme="minorHAnsi"/>
          <w:color w:val="222222"/>
        </w:rPr>
      </w:pPr>
    </w:p>
    <w:p w:rsidR="00B465B2" w:rsidRDefault="00B465B2" w:rsidP="00B465B2">
      <w:pPr>
        <w:shd w:val="clear" w:color="auto" w:fill="FFFFFF"/>
        <w:spacing w:after="0" w:line="240" w:lineRule="auto"/>
        <w:rPr>
          <w:rFonts w:eastAsia="Times New Roman" w:cstheme="minorHAnsi"/>
          <w:color w:val="222222"/>
        </w:rPr>
      </w:pPr>
      <w:r w:rsidRPr="00B465B2">
        <w:rPr>
          <w:rFonts w:eastAsia="Times New Roman" w:cstheme="minorHAnsi"/>
          <w:color w:val="222222"/>
        </w:rPr>
        <w:t xml:space="preserve">Finally, the State of Louisiana has $10.5 million from the BP Natural Resources Disaster Assessment (NRDA) settlement that are meant to be applied to reducing non-point source pollution that </w:t>
      </w:r>
      <w:proofErr w:type="gramStart"/>
      <w:r w:rsidRPr="00B465B2">
        <w:rPr>
          <w:rFonts w:eastAsia="Times New Roman" w:cstheme="minorHAnsi"/>
          <w:color w:val="222222"/>
        </w:rPr>
        <w:t>impacts</w:t>
      </w:r>
      <w:proofErr w:type="gramEnd"/>
      <w:r w:rsidRPr="00B465B2">
        <w:rPr>
          <w:rFonts w:eastAsia="Times New Roman" w:cstheme="minorHAnsi"/>
          <w:color w:val="222222"/>
        </w:rPr>
        <w:t xml:space="preserve"> the Gulf. The Gulf Hypoxic zone continues to be the major problem of this sort impacting Gulf waters and resources, in particular off the Louisiana coast.</w:t>
      </w:r>
    </w:p>
    <w:p w:rsidR="00B465B2" w:rsidRPr="00B465B2" w:rsidRDefault="00B465B2" w:rsidP="00B465B2">
      <w:pPr>
        <w:shd w:val="clear" w:color="auto" w:fill="FFFFFF"/>
        <w:spacing w:after="0" w:line="240" w:lineRule="auto"/>
        <w:rPr>
          <w:rFonts w:eastAsia="Times New Roman" w:cstheme="minorHAnsi"/>
          <w:color w:val="222222"/>
        </w:rPr>
      </w:pPr>
    </w:p>
    <w:p w:rsidR="004B728A" w:rsidRDefault="004B728A" w:rsidP="004B728A">
      <w:pPr>
        <w:pStyle w:val="ListParagraph"/>
        <w:numPr>
          <w:ilvl w:val="0"/>
          <w:numId w:val="1"/>
        </w:numPr>
      </w:pPr>
      <w:r>
        <w:t xml:space="preserve">Steve Pollock led discussion on a commercial inland oyster hatchery </w:t>
      </w:r>
    </w:p>
    <w:p w:rsidR="0083215B" w:rsidRDefault="001360F8" w:rsidP="0083215B">
      <w:r>
        <w:t xml:space="preserve">The hatchery is an inland hatchery located in Baton Rouge, use artificial </w:t>
      </w:r>
      <w:proofErr w:type="gramStart"/>
      <w:r>
        <w:t>sea water</w:t>
      </w:r>
      <w:proofErr w:type="gramEnd"/>
      <w:r>
        <w:t>. One of the things most people are surprised about is that we start with East Baton Rouge Parish city water and then we use a proprietary saltwater mix</w:t>
      </w:r>
      <w:r w:rsidR="00E61589">
        <w:t xml:space="preserve">. We have </w:t>
      </w:r>
      <w:proofErr w:type="spellStart"/>
      <w:r w:rsidR="00E61589">
        <w:t>b</w:t>
      </w:r>
      <w:r w:rsidR="0083215B">
        <w:t>roodstock</w:t>
      </w:r>
      <w:proofErr w:type="spellEnd"/>
      <w:r w:rsidR="00E61589">
        <w:t xml:space="preserve">, </w:t>
      </w:r>
      <w:proofErr w:type="spellStart"/>
      <w:r w:rsidR="00E61589">
        <w:t>broodstock</w:t>
      </w:r>
      <w:proofErr w:type="spellEnd"/>
      <w:r w:rsidR="00E61589">
        <w:t xml:space="preserve"> are adult oysters that we hold up here in Baton Rouge in this artificial </w:t>
      </w:r>
      <w:r w:rsidR="006F6BA5">
        <w:t xml:space="preserve">seawater system in quarantine that come from different locations throughout the Gulf Coast. </w:t>
      </w:r>
      <w:proofErr w:type="spellStart"/>
      <w:r w:rsidR="006F6BA5">
        <w:t>Broodstock</w:t>
      </w:r>
      <w:proofErr w:type="spellEnd"/>
      <w:r w:rsidR="0083215B">
        <w:t xml:space="preserve"> can be site specific if </w:t>
      </w:r>
      <w:proofErr w:type="gramStart"/>
      <w:r w:rsidR="0083215B">
        <w:t>y</w:t>
      </w:r>
      <w:r w:rsidR="006F6BA5">
        <w:t>ou’re</w:t>
      </w:r>
      <w:proofErr w:type="gramEnd"/>
      <w:r w:rsidR="006F6BA5">
        <w:t xml:space="preserve"> interested in getting</w:t>
      </w:r>
      <w:r w:rsidR="0083215B">
        <w:t xml:space="preserve"> oysters </w:t>
      </w:r>
      <w:r w:rsidR="006F6BA5">
        <w:t xml:space="preserve">from your basin </w:t>
      </w:r>
      <w:r w:rsidR="0083215B">
        <w:t xml:space="preserve">spawned to try to </w:t>
      </w:r>
      <w:r w:rsidR="006F6BA5">
        <w:t xml:space="preserve">increase yield in years to come. </w:t>
      </w:r>
      <w:proofErr w:type="gramStart"/>
      <w:r w:rsidR="006F6BA5">
        <w:t>A</w:t>
      </w:r>
      <w:r w:rsidR="0083215B">
        <w:t>lso</w:t>
      </w:r>
      <w:proofErr w:type="gramEnd"/>
      <w:r w:rsidR="006F6BA5">
        <w:t xml:space="preserve"> set to</w:t>
      </w:r>
      <w:r w:rsidR="0083215B">
        <w:t xml:space="preserve"> provide</w:t>
      </w:r>
      <w:r w:rsidR="006F6BA5">
        <w:t xml:space="preserve"> oyster larvae for remote setting, to provide single seed oysters,</w:t>
      </w:r>
      <w:r w:rsidR="0083215B">
        <w:t xml:space="preserve"> clusters of seed oysters, can also</w:t>
      </w:r>
      <w:r w:rsidR="006F6BA5">
        <w:t xml:space="preserve"> produce spat and macro-cultch</w:t>
      </w:r>
      <w:r w:rsidR="0083215B">
        <w:t xml:space="preserve">, will </w:t>
      </w:r>
      <w:r w:rsidR="006F6BA5">
        <w:t>add consulting services next year</w:t>
      </w:r>
      <w:r w:rsidR="0083215B">
        <w:t xml:space="preserve"> and in 2022 production is to increase production capacity</w:t>
      </w:r>
    </w:p>
    <w:p w:rsidR="0083215B" w:rsidRDefault="0083215B" w:rsidP="0083215B">
      <w:r>
        <w:t>Mitch</w:t>
      </w:r>
      <w:r w:rsidR="001360F8">
        <w:t xml:space="preserve"> </w:t>
      </w:r>
      <w:proofErr w:type="spellStart"/>
      <w:r w:rsidR="001360F8">
        <w:t>Jurisich</w:t>
      </w:r>
      <w:proofErr w:type="spellEnd"/>
      <w:r>
        <w:t xml:space="preserve"> asked about LDH worki</w:t>
      </w:r>
      <w:r w:rsidR="00D7005B">
        <w:t>ng on seed size</w:t>
      </w:r>
      <w:r>
        <w:t xml:space="preserve"> </w:t>
      </w:r>
    </w:p>
    <w:p w:rsidR="0083215B" w:rsidRDefault="0083215B" w:rsidP="0083215B">
      <w:pPr>
        <w:pStyle w:val="ListParagraph"/>
        <w:numPr>
          <w:ilvl w:val="0"/>
          <w:numId w:val="1"/>
        </w:numPr>
      </w:pPr>
      <w:r>
        <w:t>The task force heard an update on the AOC grant funding program</w:t>
      </w:r>
    </w:p>
    <w:p w:rsidR="0083215B" w:rsidRDefault="006F6BA5" w:rsidP="0083215B">
      <w:r>
        <w:t>Thomas</w:t>
      </w:r>
      <w:r w:rsidR="0083215B">
        <w:t xml:space="preserve"> Hymel announced that the A</w:t>
      </w:r>
      <w:r w:rsidR="00D7005B">
        <w:t xml:space="preserve">OC grant application </w:t>
      </w:r>
      <w:r w:rsidR="0083215B">
        <w:t>will open December 8, 2021 and close January</w:t>
      </w:r>
      <w:r w:rsidR="001472B3">
        <w:t xml:space="preserve"> 13,</w:t>
      </w:r>
      <w:r w:rsidR="0083215B">
        <w:t xml:space="preserve"> 2022, </w:t>
      </w:r>
      <w:r w:rsidR="00D7005B">
        <w:t>over the life of the three year program $1.8M in grants to AOC operators to purchase equipment and supplies to enhance existing businesses or to establish new AOC business.</w:t>
      </w:r>
      <w:r w:rsidR="005B3F0A">
        <w:t xml:space="preserve"> </w:t>
      </w:r>
      <w:proofErr w:type="gramStart"/>
      <w:r w:rsidR="00D7005B">
        <w:t>new</w:t>
      </w:r>
      <w:r w:rsidR="00D7005B">
        <w:t>s</w:t>
      </w:r>
      <w:proofErr w:type="gramEnd"/>
      <w:r w:rsidR="00D7005B">
        <w:t xml:space="preserve"> release will go out tomorrow. </w:t>
      </w:r>
    </w:p>
    <w:p w:rsidR="001472B3" w:rsidRDefault="005B3F0A" w:rsidP="0083215B">
      <w:r>
        <w:t xml:space="preserve">Earl </w:t>
      </w:r>
      <w:proofErr w:type="spellStart"/>
      <w:r>
        <w:t>Melancon</w:t>
      </w:r>
      <w:proofErr w:type="spellEnd"/>
      <w:r>
        <w:t xml:space="preserve"> stated that there will be two rounds of funding that will go out, the first round of funding will be about half of the total $1.8M, money will be available to fund up to 6 new grow out farms</w:t>
      </w:r>
      <w:r w:rsidR="004A2E3E">
        <w:t xml:space="preserve">, 3 nursery farms, and 2 parks. The parks have already been decided on, Grand Isle will have opportunity </w:t>
      </w:r>
      <w:proofErr w:type="gramStart"/>
      <w:r w:rsidR="004A2E3E">
        <w:t>here</w:t>
      </w:r>
      <w:proofErr w:type="gramEnd"/>
      <w:r w:rsidR="004A2E3E">
        <w:t xml:space="preserve"> as it’s a park that is already in existence and then we are using Cameron Parish. There has been a lot of </w:t>
      </w:r>
      <w:proofErr w:type="gramStart"/>
      <w:r w:rsidR="004A2E3E">
        <w:t>leg work</w:t>
      </w:r>
      <w:proofErr w:type="gramEnd"/>
      <w:r w:rsidR="004A2E3E">
        <w:t xml:space="preserve"> done with Cameron Parish to develop a park there in the lower part of Lake Calcasieu. Also going to fund one hatchery.</w:t>
      </w:r>
    </w:p>
    <w:p w:rsidR="00124664" w:rsidRDefault="00124664" w:rsidP="0083215B">
      <w:r>
        <w:t>LA Seafood Future’s website</w:t>
      </w:r>
      <w:r w:rsidR="004A2E3E">
        <w:t xml:space="preserve">- </w:t>
      </w:r>
      <w:hyperlink r:id="rId9" w:history="1">
        <w:r w:rsidR="004A2E3E" w:rsidRPr="00E70E86">
          <w:rPr>
            <w:rStyle w:val="Hyperlink"/>
          </w:rPr>
          <w:t>https://www.laseafoodfuture.com/</w:t>
        </w:r>
      </w:hyperlink>
    </w:p>
    <w:p w:rsidR="00726207" w:rsidRDefault="00605D86" w:rsidP="004B728A">
      <w:proofErr w:type="gramStart"/>
      <w:r>
        <w:t>John Tesvich stated that he appreciates the last comment about Sea Grant is there to help, you want to level the playing field, concerned about developing good competing entry into the process, concern about the process limiting those who cannot write a business plan</w:t>
      </w:r>
      <w:r w:rsidR="00726207">
        <w:t>; the other thing to bring up is he sees AOC is facing some major challenges and storm damages are first and foremost, until we have some ins</w:t>
      </w:r>
      <w:r w:rsidR="00BF767F">
        <w:t>urance to protect these farms from</w:t>
      </w:r>
      <w:r w:rsidR="00726207">
        <w:t xml:space="preserve"> be</w:t>
      </w:r>
      <w:r w:rsidR="00BF767F">
        <w:t>ing</w:t>
      </w:r>
      <w:r w:rsidR="00726207">
        <w:t xml:space="preserve"> whipped out in a storm, boat traffic, more thievery, these are things that need to be addressed</w:t>
      </w:r>
      <w:r w:rsidR="00424A74">
        <w:t>;</w:t>
      </w:r>
      <w:proofErr w:type="gramEnd"/>
      <w:r w:rsidR="00424A74">
        <w:t xml:space="preserve"> </w:t>
      </w:r>
    </w:p>
    <w:p w:rsidR="00424A74" w:rsidRDefault="00424A74" w:rsidP="004B728A">
      <w:r w:rsidRPr="00BF767F">
        <w:rPr>
          <w:b/>
        </w:rPr>
        <w:lastRenderedPageBreak/>
        <w:t>VII.</w:t>
      </w:r>
      <w:r>
        <w:t xml:space="preserve"> Public Comment</w:t>
      </w:r>
    </w:p>
    <w:p w:rsidR="0010164B" w:rsidRDefault="003E6A8B" w:rsidP="004B728A">
      <w:r>
        <w:t xml:space="preserve">Mitch </w:t>
      </w:r>
      <w:proofErr w:type="spellStart"/>
      <w:r>
        <w:t>Jurisich</w:t>
      </w:r>
      <w:proofErr w:type="spellEnd"/>
      <w:r>
        <w:t xml:space="preserve"> announced</w:t>
      </w:r>
      <w:r w:rsidR="0010164B">
        <w:t xml:space="preserve"> that</w:t>
      </w:r>
      <w:r>
        <w:t xml:space="preserve"> long standing board </w:t>
      </w:r>
      <w:proofErr w:type="gramStart"/>
      <w:r>
        <w:t xml:space="preserve">member </w:t>
      </w:r>
      <w:bookmarkStart w:id="0" w:name="_GoBack"/>
      <w:bookmarkEnd w:id="0"/>
      <w:r>
        <w:t>,</w:t>
      </w:r>
      <w:r w:rsidR="0010164B">
        <w:t>John</w:t>
      </w:r>
      <w:proofErr w:type="gramEnd"/>
      <w:r w:rsidR="0010164B">
        <w:t xml:space="preserve"> </w:t>
      </w:r>
      <w:proofErr w:type="spellStart"/>
      <w:r w:rsidR="0010164B">
        <w:t>Tesvich</w:t>
      </w:r>
      <w:proofErr w:type="spellEnd"/>
      <w:r>
        <w:t>,</w:t>
      </w:r>
      <w:r w:rsidR="0010164B">
        <w:t xml:space="preserve"> would </w:t>
      </w:r>
      <w:r w:rsidR="00BF767F">
        <w:t>be leaving the task force; The task force thanked John for his dedication and time devoted to the oyster industry</w:t>
      </w:r>
    </w:p>
    <w:p w:rsidR="0010164B" w:rsidRDefault="0010164B" w:rsidP="004B728A">
      <w:r>
        <w:t>Jakov Jurisic stated that he went to go check one of his leases in SW Pass can he get from health dep</w:t>
      </w:r>
      <w:r w:rsidR="00BF767F">
        <w:t>artment to go and check lease? Asked for more information and feedback on checking on leases</w:t>
      </w:r>
    </w:p>
    <w:p w:rsidR="00D74B12" w:rsidRDefault="00D74B12" w:rsidP="004B728A">
      <w:r>
        <w:t>Dr. Zach Lea asked that the task force support a resolution to lower CUP application fee</w:t>
      </w:r>
      <w:r w:rsidR="00BF767F">
        <w:t>s</w:t>
      </w:r>
    </w:p>
    <w:p w:rsidR="005240A7" w:rsidRDefault="005240A7" w:rsidP="004B728A">
      <w:r>
        <w:t xml:space="preserve">Doug Daigle provided a public comment </w:t>
      </w:r>
      <w:r w:rsidR="006F082E">
        <w:t>on new funding for the Gulf Hypoxia issue</w:t>
      </w:r>
    </w:p>
    <w:p w:rsidR="00424A74" w:rsidRDefault="00424A74" w:rsidP="004B728A">
      <w:r>
        <w:t>VIII. Next meeting set for</w:t>
      </w:r>
      <w:r w:rsidR="005240A7">
        <w:t xml:space="preserve"> Tuesday, February</w:t>
      </w:r>
      <w:r w:rsidR="006F082E">
        <w:t xml:space="preserve"> 1</w:t>
      </w:r>
      <w:r w:rsidR="001D10D0">
        <w:t>, 2022 1pm New Orleans Lakefront Airp</w:t>
      </w:r>
      <w:r w:rsidR="006F082E">
        <w:t>ort</w:t>
      </w:r>
    </w:p>
    <w:p w:rsidR="00424A74" w:rsidRDefault="00424A74" w:rsidP="004B728A">
      <w:r>
        <w:t xml:space="preserve">IX. </w:t>
      </w:r>
      <w:proofErr w:type="spellStart"/>
      <w:r w:rsidR="00016F0A">
        <w:t>Jakov</w:t>
      </w:r>
      <w:proofErr w:type="spellEnd"/>
      <w:r w:rsidR="004E575A">
        <w:t xml:space="preserve"> </w:t>
      </w:r>
      <w:proofErr w:type="spellStart"/>
      <w:r w:rsidR="004E575A">
        <w:t>Jurisic</w:t>
      </w:r>
      <w:proofErr w:type="spellEnd"/>
      <w:r w:rsidR="00016F0A">
        <w:t xml:space="preserve"> </w:t>
      </w:r>
      <w:r>
        <w:t xml:space="preserve">motioned to adjourn, </w:t>
      </w:r>
      <w:proofErr w:type="gramStart"/>
      <w:r>
        <w:t>2</w:t>
      </w:r>
      <w:r w:rsidRPr="00424A74">
        <w:rPr>
          <w:vertAlign w:val="superscript"/>
        </w:rPr>
        <w:t>nd</w:t>
      </w:r>
      <w:proofErr w:type="gramEnd"/>
      <w:r>
        <w:t xml:space="preserve"> by </w:t>
      </w:r>
      <w:r w:rsidR="004E575A">
        <w:t>Dan Coulon. Motion carries.</w:t>
      </w:r>
    </w:p>
    <w:p w:rsidR="004B728A" w:rsidRDefault="004B728A" w:rsidP="004B728A"/>
    <w:sectPr w:rsidR="004B728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987" w:rsidRDefault="00F07987" w:rsidP="00BC7B55">
      <w:pPr>
        <w:spacing w:after="0" w:line="240" w:lineRule="auto"/>
      </w:pPr>
      <w:r>
        <w:separator/>
      </w:r>
    </w:p>
  </w:endnote>
  <w:endnote w:type="continuationSeparator" w:id="0">
    <w:p w:rsidR="00F07987" w:rsidRDefault="00F07987" w:rsidP="00BC7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B55" w:rsidRDefault="00BC7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B55" w:rsidRDefault="00BC7B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B55" w:rsidRDefault="00BC7B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987" w:rsidRDefault="00F07987" w:rsidP="00BC7B55">
      <w:pPr>
        <w:spacing w:after="0" w:line="240" w:lineRule="auto"/>
      </w:pPr>
      <w:r>
        <w:separator/>
      </w:r>
    </w:p>
  </w:footnote>
  <w:footnote w:type="continuationSeparator" w:id="0">
    <w:p w:rsidR="00F07987" w:rsidRDefault="00F07987" w:rsidP="00BC7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B55" w:rsidRDefault="00BC7B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13954"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B55" w:rsidRDefault="00BC7B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13955"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B55" w:rsidRDefault="00BC7B5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113953"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56E6D"/>
    <w:multiLevelType w:val="hybridMultilevel"/>
    <w:tmpl w:val="CF7C50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1E7DB3"/>
    <w:multiLevelType w:val="hybridMultilevel"/>
    <w:tmpl w:val="0A744B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B4430A"/>
    <w:multiLevelType w:val="hybridMultilevel"/>
    <w:tmpl w:val="2FF889B2"/>
    <w:lvl w:ilvl="0" w:tplc="F25ECB4E">
      <w:start w:val="1"/>
      <w:numFmt w:val="bullet"/>
      <w:lvlText w:val="•"/>
      <w:lvlJc w:val="left"/>
      <w:pPr>
        <w:tabs>
          <w:tab w:val="num" w:pos="720"/>
        </w:tabs>
        <w:ind w:left="720" w:hanging="360"/>
      </w:pPr>
      <w:rPr>
        <w:rFonts w:ascii="Arial" w:hAnsi="Arial" w:hint="default"/>
      </w:rPr>
    </w:lvl>
    <w:lvl w:ilvl="1" w:tplc="2A30F54A" w:tentative="1">
      <w:start w:val="1"/>
      <w:numFmt w:val="bullet"/>
      <w:lvlText w:val="•"/>
      <w:lvlJc w:val="left"/>
      <w:pPr>
        <w:tabs>
          <w:tab w:val="num" w:pos="1440"/>
        </w:tabs>
        <w:ind w:left="1440" w:hanging="360"/>
      </w:pPr>
      <w:rPr>
        <w:rFonts w:ascii="Arial" w:hAnsi="Arial" w:hint="default"/>
      </w:rPr>
    </w:lvl>
    <w:lvl w:ilvl="2" w:tplc="B16E5EF8" w:tentative="1">
      <w:start w:val="1"/>
      <w:numFmt w:val="bullet"/>
      <w:lvlText w:val="•"/>
      <w:lvlJc w:val="left"/>
      <w:pPr>
        <w:tabs>
          <w:tab w:val="num" w:pos="2160"/>
        </w:tabs>
        <w:ind w:left="2160" w:hanging="360"/>
      </w:pPr>
      <w:rPr>
        <w:rFonts w:ascii="Arial" w:hAnsi="Arial" w:hint="default"/>
      </w:rPr>
    </w:lvl>
    <w:lvl w:ilvl="3" w:tplc="AD6A4AC2" w:tentative="1">
      <w:start w:val="1"/>
      <w:numFmt w:val="bullet"/>
      <w:lvlText w:val="•"/>
      <w:lvlJc w:val="left"/>
      <w:pPr>
        <w:tabs>
          <w:tab w:val="num" w:pos="2880"/>
        </w:tabs>
        <w:ind w:left="2880" w:hanging="360"/>
      </w:pPr>
      <w:rPr>
        <w:rFonts w:ascii="Arial" w:hAnsi="Arial" w:hint="default"/>
      </w:rPr>
    </w:lvl>
    <w:lvl w:ilvl="4" w:tplc="4FDADC8A" w:tentative="1">
      <w:start w:val="1"/>
      <w:numFmt w:val="bullet"/>
      <w:lvlText w:val="•"/>
      <w:lvlJc w:val="left"/>
      <w:pPr>
        <w:tabs>
          <w:tab w:val="num" w:pos="3600"/>
        </w:tabs>
        <w:ind w:left="3600" w:hanging="360"/>
      </w:pPr>
      <w:rPr>
        <w:rFonts w:ascii="Arial" w:hAnsi="Arial" w:hint="default"/>
      </w:rPr>
    </w:lvl>
    <w:lvl w:ilvl="5" w:tplc="3ACAE88C" w:tentative="1">
      <w:start w:val="1"/>
      <w:numFmt w:val="bullet"/>
      <w:lvlText w:val="•"/>
      <w:lvlJc w:val="left"/>
      <w:pPr>
        <w:tabs>
          <w:tab w:val="num" w:pos="4320"/>
        </w:tabs>
        <w:ind w:left="4320" w:hanging="360"/>
      </w:pPr>
      <w:rPr>
        <w:rFonts w:ascii="Arial" w:hAnsi="Arial" w:hint="default"/>
      </w:rPr>
    </w:lvl>
    <w:lvl w:ilvl="6" w:tplc="F2DEE4CA" w:tentative="1">
      <w:start w:val="1"/>
      <w:numFmt w:val="bullet"/>
      <w:lvlText w:val="•"/>
      <w:lvlJc w:val="left"/>
      <w:pPr>
        <w:tabs>
          <w:tab w:val="num" w:pos="5040"/>
        </w:tabs>
        <w:ind w:left="5040" w:hanging="360"/>
      </w:pPr>
      <w:rPr>
        <w:rFonts w:ascii="Arial" w:hAnsi="Arial" w:hint="default"/>
      </w:rPr>
    </w:lvl>
    <w:lvl w:ilvl="7" w:tplc="969C6EFA" w:tentative="1">
      <w:start w:val="1"/>
      <w:numFmt w:val="bullet"/>
      <w:lvlText w:val="•"/>
      <w:lvlJc w:val="left"/>
      <w:pPr>
        <w:tabs>
          <w:tab w:val="num" w:pos="5760"/>
        </w:tabs>
        <w:ind w:left="5760" w:hanging="360"/>
      </w:pPr>
      <w:rPr>
        <w:rFonts w:ascii="Arial" w:hAnsi="Arial" w:hint="default"/>
      </w:rPr>
    </w:lvl>
    <w:lvl w:ilvl="8" w:tplc="F9086AB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F270207"/>
    <w:multiLevelType w:val="hybridMultilevel"/>
    <w:tmpl w:val="8D522122"/>
    <w:lvl w:ilvl="0" w:tplc="B25C2608">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DA4502"/>
    <w:multiLevelType w:val="hybridMultilevel"/>
    <w:tmpl w:val="55BA5090"/>
    <w:lvl w:ilvl="0" w:tplc="0AA6E67A">
      <w:start w:val="1"/>
      <w:numFmt w:val="bullet"/>
      <w:lvlText w:val="•"/>
      <w:lvlJc w:val="left"/>
      <w:pPr>
        <w:tabs>
          <w:tab w:val="num" w:pos="720"/>
        </w:tabs>
        <w:ind w:left="720" w:hanging="360"/>
      </w:pPr>
      <w:rPr>
        <w:rFonts w:ascii="Arial" w:hAnsi="Arial" w:hint="default"/>
      </w:rPr>
    </w:lvl>
    <w:lvl w:ilvl="1" w:tplc="95127A5E" w:tentative="1">
      <w:start w:val="1"/>
      <w:numFmt w:val="bullet"/>
      <w:lvlText w:val="•"/>
      <w:lvlJc w:val="left"/>
      <w:pPr>
        <w:tabs>
          <w:tab w:val="num" w:pos="1440"/>
        </w:tabs>
        <w:ind w:left="1440" w:hanging="360"/>
      </w:pPr>
      <w:rPr>
        <w:rFonts w:ascii="Arial" w:hAnsi="Arial" w:hint="default"/>
      </w:rPr>
    </w:lvl>
    <w:lvl w:ilvl="2" w:tplc="E69A3F84" w:tentative="1">
      <w:start w:val="1"/>
      <w:numFmt w:val="bullet"/>
      <w:lvlText w:val="•"/>
      <w:lvlJc w:val="left"/>
      <w:pPr>
        <w:tabs>
          <w:tab w:val="num" w:pos="2160"/>
        </w:tabs>
        <w:ind w:left="2160" w:hanging="360"/>
      </w:pPr>
      <w:rPr>
        <w:rFonts w:ascii="Arial" w:hAnsi="Arial" w:hint="default"/>
      </w:rPr>
    </w:lvl>
    <w:lvl w:ilvl="3" w:tplc="3E76B24E" w:tentative="1">
      <w:start w:val="1"/>
      <w:numFmt w:val="bullet"/>
      <w:lvlText w:val="•"/>
      <w:lvlJc w:val="left"/>
      <w:pPr>
        <w:tabs>
          <w:tab w:val="num" w:pos="2880"/>
        </w:tabs>
        <w:ind w:left="2880" w:hanging="360"/>
      </w:pPr>
      <w:rPr>
        <w:rFonts w:ascii="Arial" w:hAnsi="Arial" w:hint="default"/>
      </w:rPr>
    </w:lvl>
    <w:lvl w:ilvl="4" w:tplc="DDC44C64" w:tentative="1">
      <w:start w:val="1"/>
      <w:numFmt w:val="bullet"/>
      <w:lvlText w:val="•"/>
      <w:lvlJc w:val="left"/>
      <w:pPr>
        <w:tabs>
          <w:tab w:val="num" w:pos="3600"/>
        </w:tabs>
        <w:ind w:left="3600" w:hanging="360"/>
      </w:pPr>
      <w:rPr>
        <w:rFonts w:ascii="Arial" w:hAnsi="Arial" w:hint="default"/>
      </w:rPr>
    </w:lvl>
    <w:lvl w:ilvl="5" w:tplc="19FAD80A" w:tentative="1">
      <w:start w:val="1"/>
      <w:numFmt w:val="bullet"/>
      <w:lvlText w:val="•"/>
      <w:lvlJc w:val="left"/>
      <w:pPr>
        <w:tabs>
          <w:tab w:val="num" w:pos="4320"/>
        </w:tabs>
        <w:ind w:left="4320" w:hanging="360"/>
      </w:pPr>
      <w:rPr>
        <w:rFonts w:ascii="Arial" w:hAnsi="Arial" w:hint="default"/>
      </w:rPr>
    </w:lvl>
    <w:lvl w:ilvl="6" w:tplc="8CE6EDB6" w:tentative="1">
      <w:start w:val="1"/>
      <w:numFmt w:val="bullet"/>
      <w:lvlText w:val="•"/>
      <w:lvlJc w:val="left"/>
      <w:pPr>
        <w:tabs>
          <w:tab w:val="num" w:pos="5040"/>
        </w:tabs>
        <w:ind w:left="5040" w:hanging="360"/>
      </w:pPr>
      <w:rPr>
        <w:rFonts w:ascii="Arial" w:hAnsi="Arial" w:hint="default"/>
      </w:rPr>
    </w:lvl>
    <w:lvl w:ilvl="7" w:tplc="F62214D6" w:tentative="1">
      <w:start w:val="1"/>
      <w:numFmt w:val="bullet"/>
      <w:lvlText w:val="•"/>
      <w:lvlJc w:val="left"/>
      <w:pPr>
        <w:tabs>
          <w:tab w:val="num" w:pos="5760"/>
        </w:tabs>
        <w:ind w:left="5760" w:hanging="360"/>
      </w:pPr>
      <w:rPr>
        <w:rFonts w:ascii="Arial" w:hAnsi="Arial" w:hint="default"/>
      </w:rPr>
    </w:lvl>
    <w:lvl w:ilvl="8" w:tplc="BF12938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9EC"/>
    <w:rsid w:val="00016F0A"/>
    <w:rsid w:val="0010164B"/>
    <w:rsid w:val="00124664"/>
    <w:rsid w:val="001360F8"/>
    <w:rsid w:val="001472B3"/>
    <w:rsid w:val="001D10D0"/>
    <w:rsid w:val="001F6B28"/>
    <w:rsid w:val="002159E0"/>
    <w:rsid w:val="00240C74"/>
    <w:rsid w:val="002A36C3"/>
    <w:rsid w:val="003E6A8B"/>
    <w:rsid w:val="00424A74"/>
    <w:rsid w:val="0042562F"/>
    <w:rsid w:val="00466FFF"/>
    <w:rsid w:val="004766EB"/>
    <w:rsid w:val="004A2E3E"/>
    <w:rsid w:val="004B728A"/>
    <w:rsid w:val="004E575A"/>
    <w:rsid w:val="005240A7"/>
    <w:rsid w:val="00565F5F"/>
    <w:rsid w:val="005B3F0A"/>
    <w:rsid w:val="005F31ED"/>
    <w:rsid w:val="00605D86"/>
    <w:rsid w:val="00656038"/>
    <w:rsid w:val="00661AFF"/>
    <w:rsid w:val="006949EC"/>
    <w:rsid w:val="006F082E"/>
    <w:rsid w:val="006F6BA5"/>
    <w:rsid w:val="00726207"/>
    <w:rsid w:val="007A4AFE"/>
    <w:rsid w:val="0083215B"/>
    <w:rsid w:val="00865037"/>
    <w:rsid w:val="008A557C"/>
    <w:rsid w:val="008C2EEE"/>
    <w:rsid w:val="008D55A8"/>
    <w:rsid w:val="00A676CE"/>
    <w:rsid w:val="00AF32EF"/>
    <w:rsid w:val="00B465B2"/>
    <w:rsid w:val="00B661EF"/>
    <w:rsid w:val="00B70D13"/>
    <w:rsid w:val="00BC7B55"/>
    <w:rsid w:val="00BF767F"/>
    <w:rsid w:val="00C44507"/>
    <w:rsid w:val="00C57B88"/>
    <w:rsid w:val="00C605A2"/>
    <w:rsid w:val="00C67EEC"/>
    <w:rsid w:val="00CA0B32"/>
    <w:rsid w:val="00D3000E"/>
    <w:rsid w:val="00D66E6F"/>
    <w:rsid w:val="00D7005B"/>
    <w:rsid w:val="00D74B12"/>
    <w:rsid w:val="00DA5C81"/>
    <w:rsid w:val="00DB1209"/>
    <w:rsid w:val="00E25960"/>
    <w:rsid w:val="00E44BEB"/>
    <w:rsid w:val="00E61589"/>
    <w:rsid w:val="00EB6D92"/>
    <w:rsid w:val="00F07987"/>
    <w:rsid w:val="00F821FC"/>
    <w:rsid w:val="00FD5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259577"/>
  <w15:chartTrackingRefBased/>
  <w15:docId w15:val="{FA56D229-1EDA-4398-BACA-89EE16ACE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D13"/>
    <w:pPr>
      <w:ind w:left="720"/>
      <w:contextualSpacing/>
    </w:pPr>
  </w:style>
  <w:style w:type="paragraph" w:styleId="Header">
    <w:name w:val="header"/>
    <w:basedOn w:val="Normal"/>
    <w:link w:val="HeaderChar"/>
    <w:uiPriority w:val="99"/>
    <w:unhideWhenUsed/>
    <w:rsid w:val="00AF32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2EF"/>
  </w:style>
  <w:style w:type="paragraph" w:styleId="NoSpacing">
    <w:name w:val="No Spacing"/>
    <w:uiPriority w:val="1"/>
    <w:qFormat/>
    <w:rsid w:val="00AF32EF"/>
    <w:pPr>
      <w:spacing w:after="0" w:line="240" w:lineRule="auto"/>
    </w:pPr>
  </w:style>
  <w:style w:type="character" w:styleId="Hyperlink">
    <w:name w:val="Hyperlink"/>
    <w:basedOn w:val="DefaultParagraphFont"/>
    <w:uiPriority w:val="99"/>
    <w:unhideWhenUsed/>
    <w:rsid w:val="00F821FC"/>
    <w:rPr>
      <w:color w:val="0563C1" w:themeColor="hyperlink"/>
      <w:u w:val="single"/>
    </w:rPr>
  </w:style>
  <w:style w:type="paragraph" w:styleId="Footer">
    <w:name w:val="footer"/>
    <w:basedOn w:val="Normal"/>
    <w:link w:val="FooterChar"/>
    <w:uiPriority w:val="99"/>
    <w:unhideWhenUsed/>
    <w:rsid w:val="00BC7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290146">
      <w:bodyDiv w:val="1"/>
      <w:marLeft w:val="0"/>
      <w:marRight w:val="0"/>
      <w:marTop w:val="0"/>
      <w:marBottom w:val="0"/>
      <w:divBdr>
        <w:top w:val="none" w:sz="0" w:space="0" w:color="auto"/>
        <w:left w:val="none" w:sz="0" w:space="0" w:color="auto"/>
        <w:bottom w:val="none" w:sz="0" w:space="0" w:color="auto"/>
        <w:right w:val="none" w:sz="0" w:space="0" w:color="auto"/>
      </w:divBdr>
      <w:divsChild>
        <w:div w:id="1019701981">
          <w:marLeft w:val="547"/>
          <w:marRight w:val="0"/>
          <w:marTop w:val="0"/>
          <w:marBottom w:val="0"/>
          <w:divBdr>
            <w:top w:val="none" w:sz="0" w:space="0" w:color="auto"/>
            <w:left w:val="none" w:sz="0" w:space="0" w:color="auto"/>
            <w:bottom w:val="none" w:sz="0" w:space="0" w:color="auto"/>
            <w:right w:val="none" w:sz="0" w:space="0" w:color="auto"/>
          </w:divBdr>
        </w:div>
        <w:div w:id="1350451500">
          <w:marLeft w:val="547"/>
          <w:marRight w:val="0"/>
          <w:marTop w:val="0"/>
          <w:marBottom w:val="0"/>
          <w:divBdr>
            <w:top w:val="none" w:sz="0" w:space="0" w:color="auto"/>
            <w:left w:val="none" w:sz="0" w:space="0" w:color="auto"/>
            <w:bottom w:val="none" w:sz="0" w:space="0" w:color="auto"/>
            <w:right w:val="none" w:sz="0" w:space="0" w:color="auto"/>
          </w:divBdr>
        </w:div>
      </w:divsChild>
    </w:div>
    <w:div w:id="1641963306">
      <w:bodyDiv w:val="1"/>
      <w:marLeft w:val="0"/>
      <w:marRight w:val="0"/>
      <w:marTop w:val="0"/>
      <w:marBottom w:val="0"/>
      <w:divBdr>
        <w:top w:val="none" w:sz="0" w:space="0" w:color="auto"/>
        <w:left w:val="none" w:sz="0" w:space="0" w:color="auto"/>
        <w:bottom w:val="none" w:sz="0" w:space="0" w:color="auto"/>
        <w:right w:val="none" w:sz="0" w:space="0" w:color="auto"/>
      </w:divBdr>
      <w:divsChild>
        <w:div w:id="2116947744">
          <w:marLeft w:val="720"/>
          <w:marRight w:val="0"/>
          <w:marTop w:val="120"/>
          <w:marBottom w:val="120"/>
          <w:divBdr>
            <w:top w:val="none" w:sz="0" w:space="0" w:color="auto"/>
            <w:left w:val="none" w:sz="0" w:space="0" w:color="auto"/>
            <w:bottom w:val="none" w:sz="0" w:space="0" w:color="auto"/>
            <w:right w:val="none" w:sz="0" w:space="0" w:color="auto"/>
          </w:divBdr>
        </w:div>
        <w:div w:id="2040617843">
          <w:marLeft w:val="72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n.wikipedia.org/wiki/Coastal_Zone_Management_Ac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aseafoodfuture.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2482</TotalTime>
  <Pages>7</Pages>
  <Words>2084</Words>
  <Characters>11880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38</cp:revision>
  <dcterms:created xsi:type="dcterms:W3CDTF">2021-12-07T19:03:00Z</dcterms:created>
  <dcterms:modified xsi:type="dcterms:W3CDTF">2022-01-26T16:51:00Z</dcterms:modified>
</cp:coreProperties>
</file>