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F8E" w:rsidRPr="00D16E11" w:rsidRDefault="00D16E11" w:rsidP="00D16E11">
      <w:pPr>
        <w:spacing w:after="0" w:line="240" w:lineRule="auto"/>
        <w:jc w:val="center"/>
        <w:rPr>
          <w:rFonts w:ascii="Times New Roman" w:hAnsi="Times New Roman" w:cs="Times New Roman"/>
        </w:rPr>
      </w:pPr>
      <w:r w:rsidRPr="00D16E11">
        <w:rPr>
          <w:rFonts w:ascii="Times New Roman" w:hAnsi="Times New Roman" w:cs="Times New Roman"/>
        </w:rPr>
        <w:t>Liquefied Petroleum Gas Commission</w:t>
      </w:r>
      <w:r w:rsidR="004A4C74">
        <w:rPr>
          <w:rFonts w:ascii="Times New Roman" w:hAnsi="Times New Roman" w:cs="Times New Roman"/>
        </w:rPr>
        <w:t xml:space="preserve"> (LPGC)</w:t>
      </w:r>
    </w:p>
    <w:p w:rsidR="00D16E11" w:rsidRPr="00D16E11" w:rsidRDefault="00D16E11" w:rsidP="00D16E11">
      <w:pPr>
        <w:spacing w:after="0" w:line="240" w:lineRule="auto"/>
        <w:jc w:val="center"/>
        <w:rPr>
          <w:rFonts w:ascii="Times New Roman" w:hAnsi="Times New Roman" w:cs="Times New Roman"/>
        </w:rPr>
      </w:pPr>
      <w:r w:rsidRPr="00D16E11">
        <w:rPr>
          <w:rFonts w:ascii="Times New Roman" w:hAnsi="Times New Roman" w:cs="Times New Roman"/>
        </w:rPr>
        <w:t xml:space="preserve">Wednesday, </w:t>
      </w:r>
      <w:r w:rsidR="00956B9D">
        <w:rPr>
          <w:rFonts w:ascii="Times New Roman" w:hAnsi="Times New Roman" w:cs="Times New Roman"/>
        </w:rPr>
        <w:t>August 23, 2023</w:t>
      </w:r>
    </w:p>
    <w:p w:rsidR="00D16E11" w:rsidRPr="00D16E11" w:rsidRDefault="00D16E11" w:rsidP="00D16E11">
      <w:pPr>
        <w:spacing w:after="0" w:line="240" w:lineRule="auto"/>
        <w:jc w:val="center"/>
        <w:rPr>
          <w:rFonts w:ascii="Times New Roman" w:hAnsi="Times New Roman" w:cs="Times New Roman"/>
        </w:rPr>
      </w:pPr>
      <w:r w:rsidRPr="00D16E11">
        <w:rPr>
          <w:rFonts w:ascii="Times New Roman" w:hAnsi="Times New Roman" w:cs="Times New Roman"/>
        </w:rPr>
        <w:t>10:00 A.M.</w:t>
      </w:r>
    </w:p>
    <w:p w:rsidR="00D16E11" w:rsidRDefault="00D16E11" w:rsidP="00D16E11">
      <w:pPr>
        <w:spacing w:after="0" w:line="240" w:lineRule="auto"/>
        <w:jc w:val="center"/>
        <w:rPr>
          <w:rFonts w:ascii="Times New Roman" w:hAnsi="Times New Roman" w:cs="Times New Roman"/>
        </w:rPr>
      </w:pPr>
      <w:r w:rsidRPr="00D16E11">
        <w:rPr>
          <w:rFonts w:ascii="Times New Roman" w:hAnsi="Times New Roman" w:cs="Times New Roman"/>
        </w:rPr>
        <w:t>7919 Independence Blvd</w:t>
      </w:r>
      <w:r w:rsidR="00956B9D">
        <w:rPr>
          <w:rFonts w:ascii="Times New Roman" w:hAnsi="Times New Roman" w:cs="Times New Roman"/>
        </w:rPr>
        <w:t>. Baton Rouge, LA 70806 – Room 3000</w:t>
      </w:r>
    </w:p>
    <w:p w:rsidR="00D16E11" w:rsidRDefault="00D16E11" w:rsidP="00D16E11">
      <w:pPr>
        <w:spacing w:after="0" w:line="240" w:lineRule="auto"/>
        <w:jc w:val="center"/>
        <w:rPr>
          <w:rFonts w:ascii="Times New Roman" w:hAnsi="Times New Roman" w:cs="Times New Roman"/>
        </w:rPr>
      </w:pPr>
    </w:p>
    <w:p w:rsidR="00D16E11" w:rsidRDefault="00D16E11" w:rsidP="00CE1740">
      <w:pPr>
        <w:spacing w:after="0" w:line="240" w:lineRule="auto"/>
        <w:jc w:val="both"/>
        <w:rPr>
          <w:rFonts w:ascii="Times New Roman" w:hAnsi="Times New Roman" w:cs="Times New Roman"/>
        </w:rPr>
      </w:pPr>
      <w:r w:rsidRPr="00285B74">
        <w:rPr>
          <w:rFonts w:ascii="Times New Roman" w:hAnsi="Times New Roman" w:cs="Times New Roman"/>
          <w:b/>
          <w:u w:val="single"/>
        </w:rPr>
        <w:t>Members Present:</w:t>
      </w:r>
      <w:r w:rsidR="00285B74">
        <w:rPr>
          <w:rFonts w:ascii="Times New Roman" w:hAnsi="Times New Roman" w:cs="Times New Roman"/>
        </w:rPr>
        <w:tab/>
      </w:r>
      <w:r w:rsidR="00285B74">
        <w:rPr>
          <w:rFonts w:ascii="Times New Roman" w:hAnsi="Times New Roman" w:cs="Times New Roman"/>
        </w:rPr>
        <w:tab/>
      </w:r>
      <w:r w:rsidR="00285B74">
        <w:rPr>
          <w:rFonts w:ascii="Times New Roman" w:hAnsi="Times New Roman" w:cs="Times New Roman"/>
        </w:rPr>
        <w:tab/>
      </w:r>
      <w:r w:rsidR="00285B74">
        <w:rPr>
          <w:rFonts w:ascii="Times New Roman" w:hAnsi="Times New Roman" w:cs="Times New Roman"/>
        </w:rPr>
        <w:tab/>
      </w:r>
      <w:r w:rsidR="00285B74">
        <w:rPr>
          <w:rFonts w:ascii="Times New Roman" w:hAnsi="Times New Roman" w:cs="Times New Roman"/>
        </w:rPr>
        <w:tab/>
      </w:r>
      <w:r w:rsidR="00285B74">
        <w:rPr>
          <w:rFonts w:ascii="Times New Roman" w:hAnsi="Times New Roman" w:cs="Times New Roman"/>
        </w:rPr>
        <w:tab/>
      </w:r>
    </w:p>
    <w:p w:rsidR="00D41B57" w:rsidRDefault="000F528C" w:rsidP="00CE1740">
      <w:pPr>
        <w:spacing w:after="0" w:line="240" w:lineRule="auto"/>
        <w:jc w:val="both"/>
        <w:rPr>
          <w:rFonts w:ascii="Times New Roman" w:hAnsi="Times New Roman" w:cs="Times New Roman"/>
        </w:rPr>
      </w:pPr>
      <w:r>
        <w:rPr>
          <w:rFonts w:ascii="Times New Roman" w:hAnsi="Times New Roman" w:cs="Times New Roman"/>
        </w:rPr>
        <w:t>Chairman Ira Cleveland</w:t>
      </w:r>
      <w:r w:rsidR="00285B74">
        <w:rPr>
          <w:rFonts w:ascii="Times New Roman" w:hAnsi="Times New Roman" w:cs="Times New Roman"/>
        </w:rPr>
        <w:tab/>
      </w:r>
      <w:r w:rsidR="00285B74">
        <w:rPr>
          <w:rFonts w:ascii="Times New Roman" w:hAnsi="Times New Roman" w:cs="Times New Roman"/>
        </w:rPr>
        <w:tab/>
      </w:r>
      <w:r w:rsidR="00285B74">
        <w:rPr>
          <w:rFonts w:ascii="Times New Roman" w:hAnsi="Times New Roman" w:cs="Times New Roman"/>
        </w:rPr>
        <w:tab/>
      </w:r>
      <w:r w:rsidR="00285B74">
        <w:rPr>
          <w:rFonts w:ascii="Times New Roman" w:hAnsi="Times New Roman" w:cs="Times New Roman"/>
        </w:rPr>
        <w:tab/>
      </w:r>
      <w:r w:rsidR="00285B74">
        <w:rPr>
          <w:rFonts w:ascii="Times New Roman" w:hAnsi="Times New Roman" w:cs="Times New Roman"/>
        </w:rPr>
        <w:tab/>
      </w:r>
      <w:r w:rsidR="00285B74">
        <w:rPr>
          <w:rFonts w:ascii="Times New Roman" w:hAnsi="Times New Roman" w:cs="Times New Roman"/>
        </w:rPr>
        <w:tab/>
      </w:r>
    </w:p>
    <w:p w:rsidR="00285B74" w:rsidRDefault="00285B74" w:rsidP="00CE1740">
      <w:pPr>
        <w:spacing w:after="0" w:line="240" w:lineRule="auto"/>
        <w:jc w:val="both"/>
        <w:rPr>
          <w:rFonts w:ascii="Times New Roman" w:hAnsi="Times New Roman" w:cs="Times New Roman"/>
        </w:rPr>
      </w:pPr>
      <w:r>
        <w:rPr>
          <w:rFonts w:ascii="Times New Roman" w:hAnsi="Times New Roman" w:cs="Times New Roman"/>
        </w:rPr>
        <w:t>Commissioner Todd Thompson</w:t>
      </w:r>
    </w:p>
    <w:p w:rsidR="000F528C" w:rsidRDefault="00285B74" w:rsidP="00CE1740">
      <w:pPr>
        <w:spacing w:after="0" w:line="240" w:lineRule="auto"/>
        <w:jc w:val="both"/>
        <w:rPr>
          <w:rFonts w:ascii="Times New Roman" w:hAnsi="Times New Roman" w:cs="Times New Roman"/>
        </w:rPr>
      </w:pPr>
      <w:r>
        <w:rPr>
          <w:rFonts w:ascii="Times New Roman" w:hAnsi="Times New Roman" w:cs="Times New Roman"/>
        </w:rPr>
        <w:t xml:space="preserve">Commissioner </w:t>
      </w:r>
      <w:r w:rsidR="000F528C">
        <w:rPr>
          <w:rFonts w:ascii="Times New Roman" w:hAnsi="Times New Roman" w:cs="Times New Roman"/>
        </w:rPr>
        <w:t>Dominique Monlezun</w:t>
      </w:r>
    </w:p>
    <w:p w:rsidR="00F25E96" w:rsidRDefault="00F25E96" w:rsidP="00CE1740">
      <w:pPr>
        <w:spacing w:after="0" w:line="240" w:lineRule="auto"/>
        <w:jc w:val="both"/>
        <w:rPr>
          <w:rFonts w:ascii="Times New Roman" w:hAnsi="Times New Roman" w:cs="Times New Roman"/>
        </w:rPr>
      </w:pPr>
      <w:r>
        <w:rPr>
          <w:rFonts w:ascii="Times New Roman" w:hAnsi="Times New Roman" w:cs="Times New Roman"/>
        </w:rPr>
        <w:t>Commissioner Ricky Lee Cleveland</w:t>
      </w:r>
    </w:p>
    <w:p w:rsidR="00EB18D6" w:rsidRDefault="00EB18D6" w:rsidP="00CE1740">
      <w:pPr>
        <w:spacing w:after="0" w:line="240" w:lineRule="auto"/>
        <w:jc w:val="both"/>
        <w:rPr>
          <w:rFonts w:ascii="Times New Roman" w:hAnsi="Times New Roman" w:cs="Times New Roman"/>
        </w:rPr>
      </w:pPr>
    </w:p>
    <w:p w:rsidR="000D5F5D" w:rsidRDefault="000D5F5D" w:rsidP="00CE1740">
      <w:pPr>
        <w:spacing w:after="0" w:line="240" w:lineRule="auto"/>
        <w:jc w:val="both"/>
        <w:rPr>
          <w:rFonts w:ascii="Times New Roman" w:hAnsi="Times New Roman" w:cs="Times New Roman"/>
        </w:rPr>
      </w:pPr>
    </w:p>
    <w:p w:rsidR="000D5F5D" w:rsidRPr="000D5F5D" w:rsidRDefault="000D5F5D" w:rsidP="00CE1740">
      <w:pPr>
        <w:spacing w:after="0" w:line="240" w:lineRule="auto"/>
        <w:jc w:val="both"/>
        <w:rPr>
          <w:rFonts w:ascii="Times New Roman" w:hAnsi="Times New Roman" w:cs="Times New Roman"/>
          <w:b/>
          <w:u w:val="single"/>
        </w:rPr>
      </w:pPr>
      <w:r w:rsidRPr="000D5F5D">
        <w:rPr>
          <w:rFonts w:ascii="Times New Roman" w:hAnsi="Times New Roman" w:cs="Times New Roman"/>
          <w:b/>
          <w:u w:val="single"/>
        </w:rPr>
        <w:t>Also present:</w:t>
      </w:r>
    </w:p>
    <w:p w:rsidR="000D5F5D" w:rsidRDefault="00956B9D" w:rsidP="000D5F5D">
      <w:pPr>
        <w:spacing w:after="0" w:line="240" w:lineRule="auto"/>
        <w:jc w:val="both"/>
        <w:rPr>
          <w:rFonts w:ascii="Times New Roman" w:hAnsi="Times New Roman" w:cs="Times New Roman"/>
        </w:rPr>
      </w:pPr>
      <w:r>
        <w:rPr>
          <w:rFonts w:ascii="Times New Roman" w:hAnsi="Times New Roman" w:cs="Times New Roman"/>
        </w:rPr>
        <w:t>Executive Director Don Robin</w:t>
      </w:r>
    </w:p>
    <w:p w:rsidR="00E43239" w:rsidRDefault="00E43239" w:rsidP="000D5F5D">
      <w:pPr>
        <w:spacing w:after="0" w:line="240" w:lineRule="auto"/>
        <w:jc w:val="both"/>
        <w:rPr>
          <w:rFonts w:ascii="Times New Roman" w:hAnsi="Times New Roman" w:cs="Times New Roman"/>
        </w:rPr>
      </w:pPr>
      <w:r>
        <w:rPr>
          <w:rFonts w:ascii="Times New Roman" w:hAnsi="Times New Roman" w:cs="Times New Roman"/>
        </w:rPr>
        <w:t>LTC Jody Hasselbeck</w:t>
      </w:r>
    </w:p>
    <w:p w:rsidR="00285B74" w:rsidRDefault="00285B74" w:rsidP="00CE1740">
      <w:pPr>
        <w:spacing w:after="0" w:line="240" w:lineRule="auto"/>
        <w:jc w:val="both"/>
        <w:rPr>
          <w:rFonts w:ascii="Times New Roman" w:hAnsi="Times New Roman" w:cs="Times New Roman"/>
        </w:rPr>
      </w:pPr>
      <w:r>
        <w:rPr>
          <w:rFonts w:ascii="Times New Roman" w:hAnsi="Times New Roman" w:cs="Times New Roman"/>
        </w:rPr>
        <w:t>Attorney Gail Holland</w:t>
      </w:r>
    </w:p>
    <w:p w:rsidR="00285B74" w:rsidRDefault="000D5F5D" w:rsidP="00CE1740">
      <w:pPr>
        <w:spacing w:after="0" w:line="240" w:lineRule="auto"/>
        <w:jc w:val="both"/>
        <w:rPr>
          <w:rFonts w:ascii="Times New Roman" w:hAnsi="Times New Roman" w:cs="Times New Roman"/>
        </w:rPr>
      </w:pPr>
      <w:r>
        <w:rPr>
          <w:rFonts w:ascii="Times New Roman" w:hAnsi="Times New Roman" w:cs="Times New Roman"/>
        </w:rPr>
        <w:t>Various Industry representatives</w:t>
      </w:r>
    </w:p>
    <w:p w:rsidR="000D5F5D" w:rsidRDefault="000D5F5D" w:rsidP="00CE1740">
      <w:pPr>
        <w:spacing w:after="0" w:line="240" w:lineRule="auto"/>
        <w:jc w:val="both"/>
        <w:rPr>
          <w:rFonts w:ascii="Times New Roman" w:hAnsi="Times New Roman" w:cs="Times New Roman"/>
        </w:rPr>
      </w:pPr>
    </w:p>
    <w:p w:rsidR="00285B74" w:rsidRDefault="00285B74" w:rsidP="00D16E11">
      <w:pPr>
        <w:spacing w:after="0" w:line="240" w:lineRule="auto"/>
        <w:rPr>
          <w:rFonts w:ascii="Times New Roman" w:hAnsi="Times New Roman" w:cs="Times New Roman"/>
        </w:rPr>
      </w:pPr>
      <w:r>
        <w:rPr>
          <w:rFonts w:ascii="Times New Roman" w:hAnsi="Times New Roman" w:cs="Times New Roman"/>
        </w:rPr>
        <w:t>Action Taken:</w:t>
      </w:r>
    </w:p>
    <w:p w:rsidR="00F25E96" w:rsidRDefault="00285B74" w:rsidP="00341AF2">
      <w:pPr>
        <w:pStyle w:val="ListParagraph"/>
        <w:numPr>
          <w:ilvl w:val="0"/>
          <w:numId w:val="8"/>
        </w:numPr>
        <w:spacing w:after="0" w:line="240" w:lineRule="auto"/>
        <w:rPr>
          <w:rFonts w:ascii="Times New Roman" w:hAnsi="Times New Roman" w:cs="Times New Roman"/>
        </w:rPr>
      </w:pPr>
      <w:r w:rsidRPr="00F25E96">
        <w:rPr>
          <w:rFonts w:ascii="Times New Roman" w:hAnsi="Times New Roman" w:cs="Times New Roman"/>
        </w:rPr>
        <w:t>Called to Order at 10:00 A.M.</w:t>
      </w:r>
      <w:r w:rsidR="00AE7095" w:rsidRPr="00F25E96">
        <w:rPr>
          <w:rFonts w:ascii="Times New Roman" w:hAnsi="Times New Roman" w:cs="Times New Roman"/>
        </w:rPr>
        <w:t xml:space="preserve"> </w:t>
      </w:r>
    </w:p>
    <w:p w:rsidR="00285B74" w:rsidRDefault="00285B74" w:rsidP="00341AF2">
      <w:pPr>
        <w:pStyle w:val="ListParagraph"/>
        <w:numPr>
          <w:ilvl w:val="0"/>
          <w:numId w:val="8"/>
        </w:numPr>
        <w:spacing w:after="0" w:line="240" w:lineRule="auto"/>
        <w:rPr>
          <w:rFonts w:ascii="Times New Roman" w:hAnsi="Times New Roman" w:cs="Times New Roman"/>
        </w:rPr>
      </w:pPr>
      <w:r w:rsidRPr="00F25E96">
        <w:rPr>
          <w:rFonts w:ascii="Times New Roman" w:hAnsi="Times New Roman" w:cs="Times New Roman"/>
        </w:rPr>
        <w:t>Roll Call</w:t>
      </w:r>
    </w:p>
    <w:p w:rsidR="0038316D" w:rsidRPr="00F25E96" w:rsidRDefault="0038316D" w:rsidP="00341AF2">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Public Comments</w:t>
      </w:r>
    </w:p>
    <w:p w:rsidR="00285B74" w:rsidRDefault="0038316D" w:rsidP="00CE1740">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Approval</w:t>
      </w:r>
      <w:r w:rsidR="00285B74">
        <w:rPr>
          <w:rFonts w:ascii="Times New Roman" w:hAnsi="Times New Roman" w:cs="Times New Roman"/>
        </w:rPr>
        <w:t xml:space="preserve"> of the minutes from </w:t>
      </w:r>
      <w:r w:rsidR="00956B9D">
        <w:rPr>
          <w:rFonts w:ascii="Times New Roman" w:hAnsi="Times New Roman" w:cs="Times New Roman"/>
        </w:rPr>
        <w:t>June 28</w:t>
      </w:r>
      <w:r>
        <w:rPr>
          <w:rFonts w:ascii="Times New Roman" w:hAnsi="Times New Roman" w:cs="Times New Roman"/>
        </w:rPr>
        <w:t>,</w:t>
      </w:r>
      <w:r w:rsidR="00285B74">
        <w:rPr>
          <w:rFonts w:ascii="Times New Roman" w:hAnsi="Times New Roman" w:cs="Times New Roman"/>
        </w:rPr>
        <w:t xml:space="preserve"> 2023</w:t>
      </w:r>
    </w:p>
    <w:p w:rsidR="00285B74" w:rsidRDefault="004A4C74" w:rsidP="00CE1740">
      <w:pPr>
        <w:pStyle w:val="ListParagraph"/>
        <w:numPr>
          <w:ilvl w:val="0"/>
          <w:numId w:val="8"/>
        </w:numPr>
        <w:rPr>
          <w:rFonts w:ascii="Times New Roman" w:hAnsi="Times New Roman" w:cs="Times New Roman"/>
        </w:rPr>
      </w:pPr>
      <w:r>
        <w:rPr>
          <w:rFonts w:ascii="Times New Roman" w:hAnsi="Times New Roman" w:cs="Times New Roman"/>
        </w:rPr>
        <w:t>New Business</w:t>
      </w:r>
    </w:p>
    <w:p w:rsidR="0038316D" w:rsidRDefault="0038316D" w:rsidP="0038316D">
      <w:pPr>
        <w:pStyle w:val="ListParagraph"/>
        <w:numPr>
          <w:ilvl w:val="0"/>
          <w:numId w:val="10"/>
        </w:numPr>
        <w:rPr>
          <w:rFonts w:ascii="Times New Roman" w:hAnsi="Times New Roman" w:cs="Times New Roman"/>
        </w:rPr>
      </w:pPr>
      <w:r>
        <w:rPr>
          <w:rFonts w:ascii="Times New Roman" w:hAnsi="Times New Roman" w:cs="Times New Roman"/>
        </w:rPr>
        <w:t>LPGC reports</w:t>
      </w:r>
    </w:p>
    <w:p w:rsidR="0038316D" w:rsidRDefault="0038316D" w:rsidP="0038316D">
      <w:pPr>
        <w:pStyle w:val="ListParagraph"/>
        <w:numPr>
          <w:ilvl w:val="0"/>
          <w:numId w:val="11"/>
        </w:numPr>
        <w:rPr>
          <w:rFonts w:ascii="Times New Roman" w:hAnsi="Times New Roman" w:cs="Times New Roman"/>
        </w:rPr>
      </w:pPr>
      <w:r>
        <w:rPr>
          <w:rFonts w:ascii="Times New Roman" w:hAnsi="Times New Roman" w:cs="Times New Roman"/>
        </w:rPr>
        <w:t xml:space="preserve">Statistical report for </w:t>
      </w:r>
      <w:r w:rsidR="00956B9D">
        <w:rPr>
          <w:rFonts w:ascii="Times New Roman" w:hAnsi="Times New Roman" w:cs="Times New Roman"/>
        </w:rPr>
        <w:t>June/July</w:t>
      </w:r>
      <w:r>
        <w:rPr>
          <w:rFonts w:ascii="Times New Roman" w:hAnsi="Times New Roman" w:cs="Times New Roman"/>
        </w:rPr>
        <w:t xml:space="preserve"> 2023</w:t>
      </w:r>
    </w:p>
    <w:p w:rsidR="0038316D" w:rsidRDefault="0038316D" w:rsidP="0038316D">
      <w:pPr>
        <w:pStyle w:val="ListParagraph"/>
        <w:numPr>
          <w:ilvl w:val="0"/>
          <w:numId w:val="11"/>
        </w:numPr>
        <w:rPr>
          <w:rFonts w:ascii="Times New Roman" w:hAnsi="Times New Roman" w:cs="Times New Roman"/>
        </w:rPr>
      </w:pPr>
      <w:r>
        <w:rPr>
          <w:rFonts w:ascii="Times New Roman" w:hAnsi="Times New Roman" w:cs="Times New Roman"/>
        </w:rPr>
        <w:t xml:space="preserve">Accounting total reports for </w:t>
      </w:r>
      <w:r w:rsidR="00956B9D">
        <w:rPr>
          <w:rFonts w:ascii="Times New Roman" w:hAnsi="Times New Roman" w:cs="Times New Roman"/>
        </w:rPr>
        <w:t>June</w:t>
      </w:r>
      <w:r>
        <w:rPr>
          <w:rFonts w:ascii="Times New Roman" w:hAnsi="Times New Roman" w:cs="Times New Roman"/>
        </w:rPr>
        <w:t xml:space="preserve"> 2022/</w:t>
      </w:r>
      <w:r w:rsidR="00956B9D">
        <w:rPr>
          <w:rFonts w:ascii="Times New Roman" w:hAnsi="Times New Roman" w:cs="Times New Roman"/>
        </w:rPr>
        <w:t>June</w:t>
      </w:r>
      <w:r>
        <w:rPr>
          <w:rFonts w:ascii="Times New Roman" w:hAnsi="Times New Roman" w:cs="Times New Roman"/>
        </w:rPr>
        <w:t xml:space="preserve"> 2023</w:t>
      </w:r>
      <w:r w:rsidR="00956B9D">
        <w:rPr>
          <w:rFonts w:ascii="Times New Roman" w:hAnsi="Times New Roman" w:cs="Times New Roman"/>
        </w:rPr>
        <w:t xml:space="preserve"> and July 2022/July 2023</w:t>
      </w:r>
    </w:p>
    <w:p w:rsidR="00956B9D" w:rsidRDefault="00956B9D" w:rsidP="0038316D">
      <w:pPr>
        <w:pStyle w:val="ListParagraph"/>
        <w:numPr>
          <w:ilvl w:val="0"/>
          <w:numId w:val="11"/>
        </w:numPr>
        <w:rPr>
          <w:rFonts w:ascii="Times New Roman" w:hAnsi="Times New Roman" w:cs="Times New Roman"/>
        </w:rPr>
      </w:pPr>
      <w:r>
        <w:rPr>
          <w:rFonts w:ascii="Times New Roman" w:hAnsi="Times New Roman" w:cs="Times New Roman"/>
        </w:rPr>
        <w:t>Year to date comparisons for 2022/2023</w:t>
      </w:r>
    </w:p>
    <w:p w:rsidR="0038316D" w:rsidRDefault="0038316D" w:rsidP="0038316D">
      <w:pPr>
        <w:pStyle w:val="ListParagraph"/>
        <w:numPr>
          <w:ilvl w:val="0"/>
          <w:numId w:val="11"/>
        </w:numPr>
        <w:rPr>
          <w:rFonts w:ascii="Times New Roman" w:hAnsi="Times New Roman" w:cs="Times New Roman"/>
        </w:rPr>
      </w:pPr>
      <w:r>
        <w:rPr>
          <w:rFonts w:ascii="Times New Roman" w:hAnsi="Times New Roman" w:cs="Times New Roman"/>
        </w:rPr>
        <w:t xml:space="preserve">Fire and accidents reports for </w:t>
      </w:r>
      <w:r w:rsidR="00956B9D">
        <w:rPr>
          <w:rFonts w:ascii="Times New Roman" w:hAnsi="Times New Roman" w:cs="Times New Roman"/>
        </w:rPr>
        <w:t>June/July</w:t>
      </w:r>
      <w:r>
        <w:rPr>
          <w:rFonts w:ascii="Times New Roman" w:hAnsi="Times New Roman" w:cs="Times New Roman"/>
        </w:rPr>
        <w:t xml:space="preserve"> 2023</w:t>
      </w:r>
    </w:p>
    <w:p w:rsidR="0038316D" w:rsidRDefault="0038316D" w:rsidP="0038316D">
      <w:pPr>
        <w:pStyle w:val="ListParagraph"/>
        <w:numPr>
          <w:ilvl w:val="0"/>
          <w:numId w:val="11"/>
        </w:numPr>
        <w:rPr>
          <w:rFonts w:ascii="Times New Roman" w:hAnsi="Times New Roman" w:cs="Times New Roman"/>
        </w:rPr>
      </w:pPr>
      <w:r>
        <w:rPr>
          <w:rFonts w:ascii="Times New Roman" w:hAnsi="Times New Roman" w:cs="Times New Roman"/>
        </w:rPr>
        <w:t xml:space="preserve">Compliance audits for </w:t>
      </w:r>
      <w:r w:rsidR="00956B9D">
        <w:rPr>
          <w:rFonts w:ascii="Times New Roman" w:hAnsi="Times New Roman" w:cs="Times New Roman"/>
        </w:rPr>
        <w:t xml:space="preserve">June/July </w:t>
      </w:r>
      <w:r>
        <w:rPr>
          <w:rFonts w:ascii="Times New Roman" w:hAnsi="Times New Roman" w:cs="Times New Roman"/>
        </w:rPr>
        <w:t>2023</w:t>
      </w:r>
    </w:p>
    <w:p w:rsidR="0038316D" w:rsidRDefault="0038316D" w:rsidP="0038316D">
      <w:pPr>
        <w:pStyle w:val="ListParagraph"/>
        <w:numPr>
          <w:ilvl w:val="0"/>
          <w:numId w:val="10"/>
        </w:numPr>
        <w:rPr>
          <w:rFonts w:ascii="Times New Roman" w:hAnsi="Times New Roman" w:cs="Times New Roman"/>
        </w:rPr>
      </w:pPr>
      <w:r>
        <w:rPr>
          <w:rFonts w:ascii="Times New Roman" w:hAnsi="Times New Roman" w:cs="Times New Roman"/>
        </w:rPr>
        <w:t>Possible citations for next meeting</w:t>
      </w:r>
    </w:p>
    <w:p w:rsidR="0038316D" w:rsidRDefault="0038316D" w:rsidP="0038316D">
      <w:pPr>
        <w:pStyle w:val="ListParagraph"/>
        <w:numPr>
          <w:ilvl w:val="0"/>
          <w:numId w:val="12"/>
        </w:numPr>
        <w:rPr>
          <w:rFonts w:ascii="Times New Roman" w:hAnsi="Times New Roman" w:cs="Times New Roman"/>
        </w:rPr>
      </w:pPr>
      <w:r>
        <w:rPr>
          <w:rFonts w:ascii="Times New Roman" w:hAnsi="Times New Roman" w:cs="Times New Roman"/>
        </w:rPr>
        <w:t>Regular citations – None</w:t>
      </w:r>
    </w:p>
    <w:p w:rsidR="0038316D" w:rsidRDefault="0038316D" w:rsidP="0038316D">
      <w:pPr>
        <w:pStyle w:val="ListParagraph"/>
        <w:numPr>
          <w:ilvl w:val="0"/>
          <w:numId w:val="12"/>
        </w:numPr>
        <w:rPr>
          <w:rFonts w:ascii="Times New Roman" w:hAnsi="Times New Roman" w:cs="Times New Roman"/>
        </w:rPr>
      </w:pPr>
      <w:r>
        <w:rPr>
          <w:rFonts w:ascii="Times New Roman" w:hAnsi="Times New Roman" w:cs="Times New Roman"/>
        </w:rPr>
        <w:t xml:space="preserve">Insurance citations – None </w:t>
      </w:r>
    </w:p>
    <w:p w:rsidR="0038316D" w:rsidRDefault="0038316D" w:rsidP="0038316D">
      <w:pPr>
        <w:pStyle w:val="ListParagraph"/>
        <w:numPr>
          <w:ilvl w:val="0"/>
          <w:numId w:val="12"/>
        </w:numPr>
        <w:rPr>
          <w:rFonts w:ascii="Times New Roman" w:hAnsi="Times New Roman" w:cs="Times New Roman"/>
        </w:rPr>
      </w:pPr>
      <w:r>
        <w:rPr>
          <w:rFonts w:ascii="Times New Roman" w:hAnsi="Times New Roman" w:cs="Times New Roman"/>
        </w:rPr>
        <w:t xml:space="preserve">Permit renewals – </w:t>
      </w:r>
      <w:r w:rsidR="00956B9D">
        <w:rPr>
          <w:rFonts w:ascii="Times New Roman" w:hAnsi="Times New Roman" w:cs="Times New Roman"/>
        </w:rPr>
        <w:t>Approximately 20; failure to pay permit renewal.</w:t>
      </w:r>
    </w:p>
    <w:p w:rsidR="0038316D" w:rsidRDefault="0038316D" w:rsidP="0038316D">
      <w:pPr>
        <w:pStyle w:val="ListParagraph"/>
        <w:numPr>
          <w:ilvl w:val="0"/>
          <w:numId w:val="10"/>
        </w:numPr>
        <w:rPr>
          <w:rFonts w:ascii="Times New Roman" w:hAnsi="Times New Roman" w:cs="Times New Roman"/>
        </w:rPr>
      </w:pPr>
      <w:r>
        <w:rPr>
          <w:rFonts w:ascii="Times New Roman" w:hAnsi="Times New Roman" w:cs="Times New Roman"/>
        </w:rPr>
        <w:t>Violations to be heard (if applicable)</w:t>
      </w:r>
    </w:p>
    <w:p w:rsidR="0038316D" w:rsidRDefault="0038316D" w:rsidP="0038316D">
      <w:pPr>
        <w:pStyle w:val="ListParagraph"/>
        <w:numPr>
          <w:ilvl w:val="0"/>
          <w:numId w:val="10"/>
        </w:numPr>
        <w:rPr>
          <w:rFonts w:ascii="Times New Roman" w:hAnsi="Times New Roman" w:cs="Times New Roman"/>
        </w:rPr>
      </w:pPr>
      <w:r>
        <w:rPr>
          <w:rFonts w:ascii="Times New Roman" w:hAnsi="Times New Roman" w:cs="Times New Roman"/>
        </w:rPr>
        <w:t>Applications to be heard (if applicable)</w:t>
      </w:r>
    </w:p>
    <w:p w:rsidR="00045B87" w:rsidRDefault="006E7C8C" w:rsidP="00045B87">
      <w:pPr>
        <w:pStyle w:val="ListParagraph"/>
        <w:numPr>
          <w:ilvl w:val="0"/>
          <w:numId w:val="16"/>
        </w:numPr>
        <w:rPr>
          <w:rFonts w:ascii="Times New Roman" w:hAnsi="Times New Roman" w:cs="Times New Roman"/>
        </w:rPr>
      </w:pPr>
      <w:r>
        <w:rPr>
          <w:rFonts w:ascii="Times New Roman" w:hAnsi="Times New Roman" w:cs="Times New Roman"/>
        </w:rPr>
        <w:t>Family Dollar Stores of Louisiana, Inc. change to Family Dollar Stores of Louisiana. LLC</w:t>
      </w:r>
      <w:r w:rsidR="00045B87">
        <w:rPr>
          <w:rFonts w:ascii="Times New Roman" w:hAnsi="Times New Roman" w:cs="Times New Roman"/>
        </w:rPr>
        <w:t xml:space="preserve"> – </w:t>
      </w:r>
      <w:r>
        <w:rPr>
          <w:rFonts w:ascii="Times New Roman" w:hAnsi="Times New Roman" w:cs="Times New Roman"/>
        </w:rPr>
        <w:t>name change</w:t>
      </w:r>
      <w:r w:rsidR="009111DE">
        <w:rPr>
          <w:rFonts w:ascii="Times New Roman" w:hAnsi="Times New Roman" w:cs="Times New Roman"/>
        </w:rPr>
        <w:t xml:space="preserve"> </w:t>
      </w:r>
      <w:r w:rsidR="00045B87">
        <w:rPr>
          <w:rFonts w:ascii="Times New Roman" w:hAnsi="Times New Roman" w:cs="Times New Roman"/>
        </w:rPr>
        <w:t xml:space="preserve">– on motion by Commissioner </w:t>
      </w:r>
      <w:r>
        <w:rPr>
          <w:rFonts w:ascii="Times New Roman" w:hAnsi="Times New Roman" w:cs="Times New Roman"/>
        </w:rPr>
        <w:t>Monlezun</w:t>
      </w:r>
      <w:r w:rsidR="00045B87">
        <w:rPr>
          <w:rFonts w:ascii="Times New Roman" w:hAnsi="Times New Roman" w:cs="Times New Roman"/>
        </w:rPr>
        <w:t>, seconded by C</w:t>
      </w:r>
      <w:r w:rsidR="009111DE">
        <w:rPr>
          <w:rFonts w:ascii="Times New Roman" w:hAnsi="Times New Roman" w:cs="Times New Roman"/>
        </w:rPr>
        <w:t xml:space="preserve">ommissioner Thompson the </w:t>
      </w:r>
      <w:r>
        <w:rPr>
          <w:rFonts w:ascii="Times New Roman" w:hAnsi="Times New Roman" w:cs="Times New Roman"/>
        </w:rPr>
        <w:t>name change</w:t>
      </w:r>
      <w:r w:rsidR="009111DE">
        <w:rPr>
          <w:rFonts w:ascii="Times New Roman" w:hAnsi="Times New Roman" w:cs="Times New Roman"/>
        </w:rPr>
        <w:t xml:space="preserve"> </w:t>
      </w:r>
      <w:r w:rsidR="00045B87">
        <w:rPr>
          <w:rFonts w:ascii="Times New Roman" w:hAnsi="Times New Roman" w:cs="Times New Roman"/>
        </w:rPr>
        <w:t>was granted.</w:t>
      </w:r>
    </w:p>
    <w:p w:rsidR="009111DE" w:rsidRDefault="009111DE" w:rsidP="00045B87">
      <w:pPr>
        <w:pStyle w:val="ListParagraph"/>
        <w:numPr>
          <w:ilvl w:val="0"/>
          <w:numId w:val="16"/>
        </w:numPr>
        <w:rPr>
          <w:rFonts w:ascii="Times New Roman" w:hAnsi="Times New Roman" w:cs="Times New Roman"/>
        </w:rPr>
      </w:pPr>
      <w:r>
        <w:rPr>
          <w:rFonts w:ascii="Times New Roman" w:hAnsi="Times New Roman" w:cs="Times New Roman"/>
        </w:rPr>
        <w:t xml:space="preserve">Cenla RV – Class 2 - on motion by Commissioner </w:t>
      </w:r>
      <w:r w:rsidR="006E7C8C">
        <w:rPr>
          <w:rFonts w:ascii="Times New Roman" w:hAnsi="Times New Roman" w:cs="Times New Roman"/>
        </w:rPr>
        <w:t>R. Cleveland,</w:t>
      </w:r>
      <w:r>
        <w:rPr>
          <w:rFonts w:ascii="Times New Roman" w:hAnsi="Times New Roman" w:cs="Times New Roman"/>
        </w:rPr>
        <w:t xml:space="preserve"> seconded by </w:t>
      </w:r>
      <w:r w:rsidR="006E7C8C">
        <w:rPr>
          <w:rFonts w:ascii="Times New Roman" w:hAnsi="Times New Roman" w:cs="Times New Roman"/>
        </w:rPr>
        <w:t>C</w:t>
      </w:r>
      <w:r>
        <w:rPr>
          <w:rFonts w:ascii="Times New Roman" w:hAnsi="Times New Roman" w:cs="Times New Roman"/>
        </w:rPr>
        <w:t>ommissioner</w:t>
      </w:r>
      <w:r w:rsidR="006E7C8C">
        <w:rPr>
          <w:rFonts w:ascii="Times New Roman" w:hAnsi="Times New Roman" w:cs="Times New Roman"/>
        </w:rPr>
        <w:t xml:space="preserve"> Thompson</w:t>
      </w:r>
      <w:r>
        <w:rPr>
          <w:rFonts w:ascii="Times New Roman" w:hAnsi="Times New Roman" w:cs="Times New Roman"/>
        </w:rPr>
        <w:t xml:space="preserve">, the </w:t>
      </w:r>
      <w:r w:rsidR="00774947">
        <w:rPr>
          <w:rFonts w:ascii="Times New Roman" w:hAnsi="Times New Roman" w:cs="Times New Roman"/>
        </w:rPr>
        <w:t xml:space="preserve">permit </w:t>
      </w:r>
      <w:r>
        <w:rPr>
          <w:rFonts w:ascii="Times New Roman" w:hAnsi="Times New Roman" w:cs="Times New Roman"/>
        </w:rPr>
        <w:t xml:space="preserve">was </w:t>
      </w:r>
      <w:r w:rsidR="006E7C8C">
        <w:rPr>
          <w:rFonts w:ascii="Times New Roman" w:hAnsi="Times New Roman" w:cs="Times New Roman"/>
        </w:rPr>
        <w:t>granted</w:t>
      </w:r>
      <w:r>
        <w:rPr>
          <w:rFonts w:ascii="Times New Roman" w:hAnsi="Times New Roman" w:cs="Times New Roman"/>
        </w:rPr>
        <w:t xml:space="preserve">. Cenla RV – Class 6 on motion by Commissioner </w:t>
      </w:r>
      <w:r w:rsidR="006E7C8C">
        <w:rPr>
          <w:rFonts w:ascii="Times New Roman" w:hAnsi="Times New Roman" w:cs="Times New Roman"/>
        </w:rPr>
        <w:t>Monlezun</w:t>
      </w:r>
      <w:r>
        <w:rPr>
          <w:rFonts w:ascii="Times New Roman" w:hAnsi="Times New Roman" w:cs="Times New Roman"/>
        </w:rPr>
        <w:t xml:space="preserve">, seconded by Commissioner </w:t>
      </w:r>
      <w:r w:rsidR="006E7C8C">
        <w:rPr>
          <w:rFonts w:ascii="Times New Roman" w:hAnsi="Times New Roman" w:cs="Times New Roman"/>
        </w:rPr>
        <w:t>R. Cleveland</w:t>
      </w:r>
      <w:r>
        <w:rPr>
          <w:rFonts w:ascii="Times New Roman" w:hAnsi="Times New Roman" w:cs="Times New Roman"/>
        </w:rPr>
        <w:t xml:space="preserve"> the </w:t>
      </w:r>
      <w:r w:rsidR="00774947">
        <w:rPr>
          <w:rFonts w:ascii="Times New Roman" w:hAnsi="Times New Roman" w:cs="Times New Roman"/>
        </w:rPr>
        <w:t>permit</w:t>
      </w:r>
      <w:r>
        <w:rPr>
          <w:rFonts w:ascii="Times New Roman" w:hAnsi="Times New Roman" w:cs="Times New Roman"/>
        </w:rPr>
        <w:t xml:space="preserve"> was </w:t>
      </w:r>
      <w:r w:rsidR="006E7C8C">
        <w:rPr>
          <w:rFonts w:ascii="Times New Roman" w:hAnsi="Times New Roman" w:cs="Times New Roman"/>
        </w:rPr>
        <w:t>granted</w:t>
      </w:r>
      <w:r>
        <w:rPr>
          <w:rFonts w:ascii="Times New Roman" w:hAnsi="Times New Roman" w:cs="Times New Roman"/>
        </w:rPr>
        <w:t>.</w:t>
      </w:r>
    </w:p>
    <w:p w:rsidR="00045B87" w:rsidRDefault="006E7C8C" w:rsidP="00045B87">
      <w:pPr>
        <w:pStyle w:val="ListParagraph"/>
        <w:numPr>
          <w:ilvl w:val="0"/>
          <w:numId w:val="16"/>
        </w:numPr>
        <w:rPr>
          <w:rFonts w:ascii="Times New Roman" w:hAnsi="Times New Roman" w:cs="Times New Roman"/>
        </w:rPr>
      </w:pPr>
      <w:r>
        <w:rPr>
          <w:rFonts w:ascii="Times New Roman" w:hAnsi="Times New Roman" w:cs="Times New Roman"/>
        </w:rPr>
        <w:t>Jake’s Plumbing &amp; Septic Systems LLC</w:t>
      </w:r>
      <w:r w:rsidR="00045B87">
        <w:rPr>
          <w:rFonts w:ascii="Times New Roman" w:hAnsi="Times New Roman" w:cs="Times New Roman"/>
        </w:rPr>
        <w:t>– Class</w:t>
      </w:r>
      <w:r>
        <w:rPr>
          <w:rFonts w:ascii="Times New Roman" w:hAnsi="Times New Roman" w:cs="Times New Roman"/>
        </w:rPr>
        <w:t xml:space="preserve"> 2 </w:t>
      </w:r>
      <w:r w:rsidR="009111DE">
        <w:rPr>
          <w:rFonts w:ascii="Times New Roman" w:hAnsi="Times New Roman" w:cs="Times New Roman"/>
        </w:rPr>
        <w:t>–</w:t>
      </w:r>
      <w:r w:rsidR="00774947">
        <w:rPr>
          <w:rFonts w:ascii="Times New Roman" w:hAnsi="Times New Roman" w:cs="Times New Roman"/>
        </w:rPr>
        <w:t xml:space="preserve"> </w:t>
      </w:r>
      <w:r w:rsidR="009111DE">
        <w:rPr>
          <w:rFonts w:ascii="Times New Roman" w:hAnsi="Times New Roman" w:cs="Times New Roman"/>
        </w:rPr>
        <w:t xml:space="preserve">on motion by Commissioner </w:t>
      </w:r>
      <w:r w:rsidR="00774947">
        <w:rPr>
          <w:rFonts w:ascii="Times New Roman" w:hAnsi="Times New Roman" w:cs="Times New Roman"/>
        </w:rPr>
        <w:t>Thompson</w:t>
      </w:r>
      <w:r w:rsidR="009111DE">
        <w:rPr>
          <w:rFonts w:ascii="Times New Roman" w:hAnsi="Times New Roman" w:cs="Times New Roman"/>
        </w:rPr>
        <w:t>, seconded by Commissioner</w:t>
      </w:r>
      <w:r>
        <w:rPr>
          <w:rFonts w:ascii="Times New Roman" w:hAnsi="Times New Roman" w:cs="Times New Roman"/>
        </w:rPr>
        <w:t xml:space="preserve"> Monlezun </w:t>
      </w:r>
      <w:r w:rsidR="009111DE">
        <w:rPr>
          <w:rFonts w:ascii="Times New Roman" w:hAnsi="Times New Roman" w:cs="Times New Roman"/>
        </w:rPr>
        <w:t xml:space="preserve">the </w:t>
      </w:r>
      <w:r w:rsidR="00774947">
        <w:rPr>
          <w:rFonts w:ascii="Times New Roman" w:hAnsi="Times New Roman" w:cs="Times New Roman"/>
        </w:rPr>
        <w:t xml:space="preserve">permit </w:t>
      </w:r>
      <w:r w:rsidR="009111DE">
        <w:rPr>
          <w:rFonts w:ascii="Times New Roman" w:hAnsi="Times New Roman" w:cs="Times New Roman"/>
        </w:rPr>
        <w:t xml:space="preserve">was </w:t>
      </w:r>
      <w:r w:rsidR="00774947">
        <w:rPr>
          <w:rFonts w:ascii="Times New Roman" w:hAnsi="Times New Roman" w:cs="Times New Roman"/>
        </w:rPr>
        <w:t>granted</w:t>
      </w:r>
      <w:r w:rsidR="009111DE">
        <w:rPr>
          <w:rFonts w:ascii="Times New Roman" w:hAnsi="Times New Roman" w:cs="Times New Roman"/>
        </w:rPr>
        <w:t>.</w:t>
      </w:r>
    </w:p>
    <w:p w:rsidR="00774947" w:rsidRDefault="006E7C8C" w:rsidP="00045B87">
      <w:pPr>
        <w:pStyle w:val="ListParagraph"/>
        <w:numPr>
          <w:ilvl w:val="0"/>
          <w:numId w:val="16"/>
        </w:numPr>
        <w:rPr>
          <w:rFonts w:ascii="Times New Roman" w:hAnsi="Times New Roman" w:cs="Times New Roman"/>
        </w:rPr>
      </w:pPr>
      <w:r>
        <w:rPr>
          <w:rFonts w:ascii="Times New Roman" w:hAnsi="Times New Roman" w:cs="Times New Roman"/>
        </w:rPr>
        <w:t>Murphy’s Feed &amp; Hardware – Class 6</w:t>
      </w:r>
      <w:r w:rsidR="00774947">
        <w:rPr>
          <w:rFonts w:ascii="Times New Roman" w:hAnsi="Times New Roman" w:cs="Times New Roman"/>
        </w:rPr>
        <w:t xml:space="preserve"> – on</w:t>
      </w:r>
      <w:r>
        <w:rPr>
          <w:rFonts w:ascii="Times New Roman" w:hAnsi="Times New Roman" w:cs="Times New Roman"/>
        </w:rPr>
        <w:t xml:space="preserve"> motion by Commissioner Thompson, seconded by Commissioner R. Cleveland</w:t>
      </w:r>
      <w:r w:rsidR="00774947">
        <w:rPr>
          <w:rFonts w:ascii="Times New Roman" w:hAnsi="Times New Roman" w:cs="Times New Roman"/>
        </w:rPr>
        <w:t xml:space="preserve"> the permit was postponed.</w:t>
      </w:r>
    </w:p>
    <w:p w:rsidR="009111DE" w:rsidRDefault="006E7C8C" w:rsidP="009111DE">
      <w:pPr>
        <w:pStyle w:val="ListParagraph"/>
        <w:numPr>
          <w:ilvl w:val="0"/>
          <w:numId w:val="16"/>
        </w:numPr>
        <w:rPr>
          <w:rFonts w:ascii="Times New Roman" w:hAnsi="Times New Roman" w:cs="Times New Roman"/>
        </w:rPr>
      </w:pPr>
      <w:r>
        <w:rPr>
          <w:rFonts w:ascii="Times New Roman" w:hAnsi="Times New Roman" w:cs="Times New Roman"/>
        </w:rPr>
        <w:lastRenderedPageBreak/>
        <w:t>Range Avenue Inspection Cl</w:t>
      </w:r>
      <w:r w:rsidR="009111DE">
        <w:rPr>
          <w:rFonts w:ascii="Times New Roman" w:hAnsi="Times New Roman" w:cs="Times New Roman"/>
        </w:rPr>
        <w:t xml:space="preserve">ass 6 – </w:t>
      </w:r>
      <w:r>
        <w:rPr>
          <w:rFonts w:ascii="Times New Roman" w:hAnsi="Times New Roman" w:cs="Times New Roman"/>
        </w:rPr>
        <w:t>10166 Hwy. 190 Walker, LA 70726 &amp; 1721 S. Range Ave. Denham Springs, LA 70726 -</w:t>
      </w:r>
      <w:r w:rsidR="00774947">
        <w:rPr>
          <w:rFonts w:ascii="Times New Roman" w:hAnsi="Times New Roman" w:cs="Times New Roman"/>
        </w:rPr>
        <w:t xml:space="preserve">on motion by Commissioner </w:t>
      </w:r>
      <w:r>
        <w:rPr>
          <w:rFonts w:ascii="Times New Roman" w:hAnsi="Times New Roman" w:cs="Times New Roman"/>
        </w:rPr>
        <w:t>Thompson</w:t>
      </w:r>
      <w:r w:rsidR="00774947">
        <w:rPr>
          <w:rFonts w:ascii="Times New Roman" w:hAnsi="Times New Roman" w:cs="Times New Roman"/>
        </w:rPr>
        <w:t xml:space="preserve">, seconded by Commissioner </w:t>
      </w:r>
      <w:r>
        <w:rPr>
          <w:rFonts w:ascii="Times New Roman" w:hAnsi="Times New Roman" w:cs="Times New Roman"/>
        </w:rPr>
        <w:t>Cleveland</w:t>
      </w:r>
      <w:r w:rsidR="00774947">
        <w:rPr>
          <w:rFonts w:ascii="Times New Roman" w:hAnsi="Times New Roman" w:cs="Times New Roman"/>
        </w:rPr>
        <w:t xml:space="preserve"> the permit</w:t>
      </w:r>
      <w:r>
        <w:rPr>
          <w:rFonts w:ascii="Times New Roman" w:hAnsi="Times New Roman" w:cs="Times New Roman"/>
        </w:rPr>
        <w:t>s</w:t>
      </w:r>
      <w:r w:rsidR="00774947">
        <w:rPr>
          <w:rFonts w:ascii="Times New Roman" w:hAnsi="Times New Roman" w:cs="Times New Roman"/>
        </w:rPr>
        <w:t xml:space="preserve"> was granted.</w:t>
      </w:r>
    </w:p>
    <w:p w:rsidR="00774947" w:rsidRDefault="00774947" w:rsidP="009111DE">
      <w:pPr>
        <w:pStyle w:val="ListParagraph"/>
        <w:numPr>
          <w:ilvl w:val="0"/>
          <w:numId w:val="16"/>
        </w:numPr>
        <w:rPr>
          <w:rFonts w:ascii="Times New Roman" w:hAnsi="Times New Roman" w:cs="Times New Roman"/>
        </w:rPr>
      </w:pPr>
      <w:r>
        <w:rPr>
          <w:rFonts w:ascii="Times New Roman" w:hAnsi="Times New Roman" w:cs="Times New Roman"/>
        </w:rPr>
        <w:t>Landmark’d LLC – Class 6 – on motion by Commissioner Monlezun, seconded by Commissioner R. Cleveland the permit was postponed.</w:t>
      </w:r>
    </w:p>
    <w:p w:rsidR="009111DE" w:rsidRDefault="006E7C8C" w:rsidP="00045B87">
      <w:pPr>
        <w:pStyle w:val="ListParagraph"/>
        <w:numPr>
          <w:ilvl w:val="0"/>
          <w:numId w:val="16"/>
        </w:numPr>
        <w:rPr>
          <w:rFonts w:ascii="Times New Roman" w:hAnsi="Times New Roman" w:cs="Times New Roman"/>
        </w:rPr>
      </w:pPr>
      <w:r>
        <w:rPr>
          <w:rFonts w:ascii="Times New Roman" w:hAnsi="Times New Roman" w:cs="Times New Roman"/>
        </w:rPr>
        <w:t>B &amp; D Propane</w:t>
      </w:r>
      <w:r w:rsidR="009111DE">
        <w:rPr>
          <w:rFonts w:ascii="Times New Roman" w:hAnsi="Times New Roman" w:cs="Times New Roman"/>
        </w:rPr>
        <w:t xml:space="preserve"> – </w:t>
      </w:r>
      <w:r>
        <w:rPr>
          <w:rFonts w:ascii="Times New Roman" w:hAnsi="Times New Roman" w:cs="Times New Roman"/>
        </w:rPr>
        <w:t>o</w:t>
      </w:r>
      <w:r w:rsidR="00774947">
        <w:rPr>
          <w:rFonts w:ascii="Times New Roman" w:hAnsi="Times New Roman" w:cs="Times New Roman"/>
        </w:rPr>
        <w:t>n motion by Commissioner Thompson, seconded by Commissioner R. Cleveland the permit</w:t>
      </w:r>
      <w:r>
        <w:rPr>
          <w:rFonts w:ascii="Times New Roman" w:hAnsi="Times New Roman" w:cs="Times New Roman"/>
        </w:rPr>
        <w:t xml:space="preserve"> was</w:t>
      </w:r>
      <w:r w:rsidR="00774947">
        <w:rPr>
          <w:rFonts w:ascii="Times New Roman" w:hAnsi="Times New Roman" w:cs="Times New Roman"/>
        </w:rPr>
        <w:t xml:space="preserve"> granted.</w:t>
      </w:r>
    </w:p>
    <w:p w:rsidR="006E7C8C" w:rsidRDefault="006E7C8C" w:rsidP="00045B87">
      <w:pPr>
        <w:pStyle w:val="ListParagraph"/>
        <w:numPr>
          <w:ilvl w:val="0"/>
          <w:numId w:val="16"/>
        </w:numPr>
        <w:rPr>
          <w:rFonts w:ascii="Times New Roman" w:hAnsi="Times New Roman" w:cs="Times New Roman"/>
        </w:rPr>
      </w:pPr>
      <w:r>
        <w:rPr>
          <w:rFonts w:ascii="Times New Roman" w:hAnsi="Times New Roman" w:cs="Times New Roman"/>
        </w:rPr>
        <w:t>Hubert Hulin Lumberyard and Hardware LLC &amp; Bayouside Seafood Inc. - 6X – on motion by Commissioner Monlezun, seconded by Commissioner Thompson the permits were granted.</w:t>
      </w:r>
    </w:p>
    <w:p w:rsidR="0038316D" w:rsidRDefault="009A080A" w:rsidP="0038316D">
      <w:pPr>
        <w:pStyle w:val="ListParagraph"/>
        <w:numPr>
          <w:ilvl w:val="0"/>
          <w:numId w:val="10"/>
        </w:numPr>
        <w:rPr>
          <w:rFonts w:ascii="Times New Roman" w:hAnsi="Times New Roman" w:cs="Times New Roman"/>
        </w:rPr>
      </w:pPr>
      <w:r>
        <w:rPr>
          <w:rFonts w:ascii="Times New Roman" w:hAnsi="Times New Roman" w:cs="Times New Roman"/>
        </w:rPr>
        <w:t>Market Development business</w:t>
      </w:r>
    </w:p>
    <w:p w:rsidR="0038316D" w:rsidRDefault="009A080A" w:rsidP="0038316D">
      <w:pPr>
        <w:pStyle w:val="ListParagraph"/>
        <w:numPr>
          <w:ilvl w:val="0"/>
          <w:numId w:val="13"/>
        </w:numPr>
        <w:rPr>
          <w:rFonts w:ascii="Times New Roman" w:hAnsi="Times New Roman" w:cs="Times New Roman"/>
        </w:rPr>
      </w:pPr>
      <w:r>
        <w:rPr>
          <w:rFonts w:ascii="Times New Roman" w:hAnsi="Times New Roman" w:cs="Times New Roman"/>
        </w:rPr>
        <w:t xml:space="preserve">Public discussion on Event Coordinator contract and payment/services </w:t>
      </w:r>
      <w:r w:rsidR="00282FA1">
        <w:rPr>
          <w:rFonts w:ascii="Times New Roman" w:hAnsi="Times New Roman" w:cs="Times New Roman"/>
        </w:rPr>
        <w:t>– Attorney Gail Holland reminded the Commission that payments will be rendered after the internal audit has been completed.</w:t>
      </w:r>
    </w:p>
    <w:p w:rsidR="0038316D" w:rsidRDefault="009A080A" w:rsidP="0038316D">
      <w:pPr>
        <w:pStyle w:val="ListParagraph"/>
        <w:numPr>
          <w:ilvl w:val="0"/>
          <w:numId w:val="13"/>
        </w:numPr>
        <w:rPr>
          <w:rFonts w:ascii="Times New Roman" w:hAnsi="Times New Roman" w:cs="Times New Roman"/>
        </w:rPr>
      </w:pPr>
      <w:r>
        <w:rPr>
          <w:rFonts w:ascii="Times New Roman" w:hAnsi="Times New Roman" w:cs="Times New Roman"/>
        </w:rPr>
        <w:t>2023 propane related contract balances</w:t>
      </w:r>
      <w:r w:rsidR="00282FA1">
        <w:rPr>
          <w:rFonts w:ascii="Times New Roman" w:hAnsi="Times New Roman" w:cs="Times New Roman"/>
        </w:rPr>
        <w:t xml:space="preserve"> – a handout was provided with the remaining contract balances. Approximately $71, 487.01 is encumbered. </w:t>
      </w:r>
    </w:p>
    <w:p w:rsidR="004A4C74" w:rsidRPr="009A080A" w:rsidRDefault="0038316D" w:rsidP="00E26CD7">
      <w:pPr>
        <w:pStyle w:val="ListParagraph"/>
        <w:numPr>
          <w:ilvl w:val="0"/>
          <w:numId w:val="13"/>
        </w:numPr>
        <w:rPr>
          <w:rFonts w:ascii="Times New Roman" w:hAnsi="Times New Roman" w:cs="Times New Roman"/>
        </w:rPr>
      </w:pPr>
      <w:r w:rsidRPr="009A080A">
        <w:rPr>
          <w:rFonts w:ascii="Times New Roman" w:hAnsi="Times New Roman" w:cs="Times New Roman"/>
        </w:rPr>
        <w:t>Chas</w:t>
      </w:r>
      <w:r w:rsidR="00956B9D" w:rsidRPr="009A080A">
        <w:rPr>
          <w:rFonts w:ascii="Times New Roman" w:hAnsi="Times New Roman" w:cs="Times New Roman"/>
        </w:rPr>
        <w:t>e bank reconciliation as of July</w:t>
      </w:r>
      <w:r w:rsidRPr="009A080A">
        <w:rPr>
          <w:rFonts w:ascii="Times New Roman" w:hAnsi="Times New Roman" w:cs="Times New Roman"/>
        </w:rPr>
        <w:t xml:space="preserve"> 1</w:t>
      </w:r>
      <w:r w:rsidR="00956B9D" w:rsidRPr="009A080A">
        <w:rPr>
          <w:rFonts w:ascii="Times New Roman" w:hAnsi="Times New Roman" w:cs="Times New Roman"/>
        </w:rPr>
        <w:t>2</w:t>
      </w:r>
      <w:r w:rsidRPr="009A080A">
        <w:rPr>
          <w:rFonts w:ascii="Times New Roman" w:hAnsi="Times New Roman" w:cs="Times New Roman"/>
        </w:rPr>
        <w:t xml:space="preserve">, 2023: </w:t>
      </w:r>
      <w:r w:rsidR="00956B9D" w:rsidRPr="009A080A">
        <w:rPr>
          <w:rFonts w:ascii="Times New Roman" w:hAnsi="Times New Roman" w:cs="Times New Roman"/>
          <w:u w:val="single"/>
        </w:rPr>
        <w:t>$143,178.01</w:t>
      </w:r>
      <w:r w:rsidRPr="009A080A">
        <w:rPr>
          <w:rFonts w:ascii="Times New Roman" w:hAnsi="Times New Roman" w:cs="Times New Roman"/>
          <w:u w:val="single"/>
        </w:rPr>
        <w:t>.</w:t>
      </w:r>
    </w:p>
    <w:p w:rsidR="00285B74" w:rsidRDefault="00285B74" w:rsidP="004A4C74">
      <w:pPr>
        <w:pStyle w:val="ListParagraph"/>
        <w:numPr>
          <w:ilvl w:val="0"/>
          <w:numId w:val="10"/>
        </w:numPr>
        <w:rPr>
          <w:rFonts w:ascii="Times New Roman" w:hAnsi="Times New Roman" w:cs="Times New Roman"/>
        </w:rPr>
      </w:pPr>
      <w:r w:rsidRPr="004A4C74">
        <w:rPr>
          <w:rFonts w:ascii="Times New Roman" w:hAnsi="Times New Roman" w:cs="Times New Roman"/>
        </w:rPr>
        <w:t>Office of Legal Affairs representative (if applicable)</w:t>
      </w:r>
      <w:r w:rsidR="00282FA1">
        <w:rPr>
          <w:rFonts w:ascii="Times New Roman" w:hAnsi="Times New Roman" w:cs="Times New Roman"/>
        </w:rPr>
        <w:t xml:space="preserve"> – Attorney Holland informed the Commission that Don Robin was sworn in as Executive Director and he was sent an electronic copy of the Governmental Ethics Laws and Open meeting laws.</w:t>
      </w:r>
    </w:p>
    <w:p w:rsidR="004A4C74" w:rsidRDefault="004A4C74" w:rsidP="00A90C63">
      <w:pPr>
        <w:pStyle w:val="ListParagraph"/>
        <w:numPr>
          <w:ilvl w:val="0"/>
          <w:numId w:val="10"/>
        </w:numPr>
        <w:rPr>
          <w:rFonts w:ascii="Times New Roman" w:hAnsi="Times New Roman" w:cs="Times New Roman"/>
        </w:rPr>
      </w:pPr>
      <w:r w:rsidRPr="004A4C74">
        <w:rPr>
          <w:rFonts w:ascii="Times New Roman" w:hAnsi="Times New Roman" w:cs="Times New Roman"/>
        </w:rPr>
        <w:t>Op</w:t>
      </w:r>
      <w:r w:rsidR="00CE1740" w:rsidRPr="004A4C74">
        <w:rPr>
          <w:rFonts w:ascii="Times New Roman" w:hAnsi="Times New Roman" w:cs="Times New Roman"/>
        </w:rPr>
        <w:t xml:space="preserve">en discussion by </w:t>
      </w:r>
      <w:r w:rsidRPr="004A4C74">
        <w:rPr>
          <w:rFonts w:ascii="Times New Roman" w:hAnsi="Times New Roman" w:cs="Times New Roman"/>
        </w:rPr>
        <w:t xml:space="preserve">Chairman and/or </w:t>
      </w:r>
      <w:r w:rsidR="00CE1740" w:rsidRPr="004A4C74">
        <w:rPr>
          <w:rFonts w:ascii="Times New Roman" w:hAnsi="Times New Roman" w:cs="Times New Roman"/>
        </w:rPr>
        <w:t>Interim Executive Director</w:t>
      </w:r>
      <w:r w:rsidR="005D4EA1" w:rsidRPr="004A4C74">
        <w:rPr>
          <w:rFonts w:ascii="Times New Roman" w:hAnsi="Times New Roman" w:cs="Times New Roman"/>
        </w:rPr>
        <w:t xml:space="preserve"> </w:t>
      </w:r>
      <w:r w:rsidR="0029776F">
        <w:rPr>
          <w:rFonts w:ascii="Times New Roman" w:hAnsi="Times New Roman" w:cs="Times New Roman"/>
        </w:rPr>
        <w:t xml:space="preserve">– </w:t>
      </w:r>
      <w:r w:rsidR="00282FA1">
        <w:rPr>
          <w:rFonts w:ascii="Times New Roman" w:hAnsi="Times New Roman" w:cs="Times New Roman"/>
        </w:rPr>
        <w:t>Chairman Cleveland welcomed and introduced Colonel Lamar Davis and Don Robin.</w:t>
      </w:r>
    </w:p>
    <w:p w:rsidR="009A080A" w:rsidRPr="009A080A" w:rsidRDefault="004A4C74" w:rsidP="009A080A">
      <w:pPr>
        <w:pStyle w:val="ListParagraph"/>
        <w:numPr>
          <w:ilvl w:val="0"/>
          <w:numId w:val="10"/>
        </w:numPr>
        <w:rPr>
          <w:rFonts w:ascii="Times New Roman" w:hAnsi="Times New Roman" w:cs="Times New Roman"/>
        </w:rPr>
      </w:pPr>
      <w:r w:rsidRPr="004A4C74">
        <w:rPr>
          <w:rFonts w:ascii="Times New Roman" w:hAnsi="Times New Roman" w:cs="Times New Roman"/>
        </w:rPr>
        <w:t xml:space="preserve">Tentative meeting date – </w:t>
      </w:r>
      <w:r w:rsidR="009A080A">
        <w:rPr>
          <w:rFonts w:ascii="Times New Roman" w:hAnsi="Times New Roman" w:cs="Times New Roman"/>
        </w:rPr>
        <w:t>September 20, 2023</w:t>
      </w:r>
      <w:r w:rsidRPr="004A4C74">
        <w:rPr>
          <w:rFonts w:ascii="Times New Roman" w:hAnsi="Times New Roman" w:cs="Times New Roman"/>
        </w:rPr>
        <w:t xml:space="preserve"> – </w:t>
      </w:r>
      <w:r w:rsidR="009A080A">
        <w:rPr>
          <w:rFonts w:ascii="Times New Roman" w:hAnsi="Times New Roman" w:cs="Times New Roman"/>
        </w:rPr>
        <w:t xml:space="preserve"> </w:t>
      </w:r>
      <w:r w:rsidRPr="004A4C74">
        <w:rPr>
          <w:rFonts w:ascii="Times New Roman" w:hAnsi="Times New Roman" w:cs="Times New Roman"/>
        </w:rPr>
        <w:t>Baton Rouge, LA</w:t>
      </w:r>
      <w:r w:rsidR="009A080A">
        <w:rPr>
          <w:rFonts w:ascii="Times New Roman" w:hAnsi="Times New Roman" w:cs="Times New Roman"/>
        </w:rPr>
        <w:t xml:space="preserve"> – on motion by Commissioner Monlezun, seconded by Commissioner R. Cleveland the September meeting date was changed from September 27</w:t>
      </w:r>
      <w:r w:rsidR="009A080A" w:rsidRPr="009A080A">
        <w:rPr>
          <w:rFonts w:ascii="Times New Roman" w:hAnsi="Times New Roman" w:cs="Times New Roman"/>
          <w:vertAlign w:val="superscript"/>
        </w:rPr>
        <w:t>th</w:t>
      </w:r>
      <w:r w:rsidR="009A080A">
        <w:rPr>
          <w:rFonts w:ascii="Times New Roman" w:hAnsi="Times New Roman" w:cs="Times New Roman"/>
        </w:rPr>
        <w:t xml:space="preserve"> to September 20</w:t>
      </w:r>
      <w:r w:rsidR="009A080A" w:rsidRPr="009A080A">
        <w:rPr>
          <w:rFonts w:ascii="Times New Roman" w:hAnsi="Times New Roman" w:cs="Times New Roman"/>
          <w:vertAlign w:val="superscript"/>
        </w:rPr>
        <w:t>th</w:t>
      </w:r>
      <w:r w:rsidR="009A080A">
        <w:rPr>
          <w:rFonts w:ascii="Times New Roman" w:hAnsi="Times New Roman" w:cs="Times New Roman"/>
        </w:rPr>
        <w:t>.</w:t>
      </w:r>
    </w:p>
    <w:p w:rsidR="004A4C74" w:rsidRDefault="004A4C74" w:rsidP="004A4C74">
      <w:pPr>
        <w:pStyle w:val="ListParagraph"/>
        <w:numPr>
          <w:ilvl w:val="0"/>
          <w:numId w:val="10"/>
        </w:numPr>
        <w:rPr>
          <w:rFonts w:ascii="Times New Roman" w:hAnsi="Times New Roman" w:cs="Times New Roman"/>
        </w:rPr>
      </w:pPr>
      <w:r>
        <w:rPr>
          <w:rFonts w:ascii="Times New Roman" w:hAnsi="Times New Roman" w:cs="Times New Roman"/>
        </w:rPr>
        <w:t>Commission/Industry/Advisory Board communication</w:t>
      </w:r>
      <w:r w:rsidR="0029776F">
        <w:rPr>
          <w:rFonts w:ascii="Times New Roman" w:hAnsi="Times New Roman" w:cs="Times New Roman"/>
        </w:rPr>
        <w:t xml:space="preserve"> – Randy Hayden – L</w:t>
      </w:r>
      <w:r w:rsidR="006840F6">
        <w:rPr>
          <w:rFonts w:ascii="Times New Roman" w:hAnsi="Times New Roman" w:cs="Times New Roman"/>
        </w:rPr>
        <w:t>ouisiana</w:t>
      </w:r>
      <w:r w:rsidR="0029776F">
        <w:rPr>
          <w:rFonts w:ascii="Times New Roman" w:hAnsi="Times New Roman" w:cs="Times New Roman"/>
        </w:rPr>
        <w:t xml:space="preserve"> Propane Gas Association</w:t>
      </w:r>
      <w:r w:rsidR="006840F6">
        <w:rPr>
          <w:rFonts w:ascii="Times New Roman" w:hAnsi="Times New Roman" w:cs="Times New Roman"/>
        </w:rPr>
        <w:t xml:space="preserve"> (LPGA)</w:t>
      </w:r>
      <w:r w:rsidR="00DA5903">
        <w:rPr>
          <w:rFonts w:ascii="Times New Roman" w:hAnsi="Times New Roman" w:cs="Times New Roman"/>
        </w:rPr>
        <w:t xml:space="preserve"> approached to the Commission</w:t>
      </w:r>
      <w:r w:rsidR="0029776F">
        <w:rPr>
          <w:rFonts w:ascii="Times New Roman" w:hAnsi="Times New Roman" w:cs="Times New Roman"/>
        </w:rPr>
        <w:t xml:space="preserve">. </w:t>
      </w:r>
      <w:r w:rsidR="003F1A3B">
        <w:rPr>
          <w:rFonts w:ascii="Times New Roman" w:hAnsi="Times New Roman" w:cs="Times New Roman"/>
        </w:rPr>
        <w:t>Hayden mentioned</w:t>
      </w:r>
      <w:r w:rsidR="00AA070E">
        <w:rPr>
          <w:rFonts w:ascii="Times New Roman" w:hAnsi="Times New Roman" w:cs="Times New Roman"/>
        </w:rPr>
        <w:t xml:space="preserve"> to the </w:t>
      </w:r>
      <w:r w:rsidR="003F1A3B">
        <w:rPr>
          <w:rFonts w:ascii="Times New Roman" w:hAnsi="Times New Roman" w:cs="Times New Roman"/>
        </w:rPr>
        <w:t xml:space="preserve">Commission about East Baton Rouge (EBR) Transportation issue and stated none of the issues are propane related. He also addressed the concerns about greenhouse gas. According to Hayden, propane is not a greenhouse gas. </w:t>
      </w:r>
      <w:r w:rsidR="00282FA1">
        <w:rPr>
          <w:rFonts w:ascii="Times New Roman" w:hAnsi="Times New Roman" w:cs="Times New Roman"/>
        </w:rPr>
        <w:t>Hayden inquired about the MDF balance and possible surplus. He also inquired about any changes to the assessments. Commissioner Thompson stated the information will be provided a</w:t>
      </w:r>
      <w:r w:rsidR="00AA070E">
        <w:rPr>
          <w:rFonts w:ascii="Times New Roman" w:hAnsi="Times New Roman" w:cs="Times New Roman"/>
        </w:rPr>
        <w:t>s</w:t>
      </w:r>
      <w:r w:rsidR="00282FA1">
        <w:rPr>
          <w:rFonts w:ascii="Times New Roman" w:hAnsi="Times New Roman" w:cs="Times New Roman"/>
        </w:rPr>
        <w:t xml:space="preserve"> given. Hayden would like to make the Industry aware of any changes to the assessment fees. Hayden also informed the Commission about upcoming trainings in September that will be facilitated by Ralph Poole. Colonel Davis asked if the trainings impact the Commission </w:t>
      </w:r>
      <w:r w:rsidR="003F1A3B">
        <w:rPr>
          <w:rFonts w:ascii="Times New Roman" w:hAnsi="Times New Roman" w:cs="Times New Roman"/>
        </w:rPr>
        <w:t>financially.</w:t>
      </w:r>
      <w:r w:rsidR="00282FA1">
        <w:rPr>
          <w:rFonts w:ascii="Times New Roman" w:hAnsi="Times New Roman" w:cs="Times New Roman"/>
        </w:rPr>
        <w:t xml:space="preserve"> According to Hayden, the training cost</w:t>
      </w:r>
      <w:r w:rsidR="00AA070E">
        <w:rPr>
          <w:rFonts w:ascii="Times New Roman" w:hAnsi="Times New Roman" w:cs="Times New Roman"/>
        </w:rPr>
        <w:t>s</w:t>
      </w:r>
      <w:r w:rsidR="00282FA1">
        <w:rPr>
          <w:rFonts w:ascii="Times New Roman" w:hAnsi="Times New Roman" w:cs="Times New Roman"/>
        </w:rPr>
        <w:t xml:space="preserve"> are covered nationally.</w:t>
      </w:r>
      <w:r w:rsidR="003F1A3B">
        <w:rPr>
          <w:rFonts w:ascii="Times New Roman" w:hAnsi="Times New Roman" w:cs="Times New Roman"/>
        </w:rPr>
        <w:t xml:space="preserve"> Training discussions continued. Artie Cole stated that some major companies provide their own training. Hayden would like to see the Commission regulate training. Colonel Davis provided feedback on the topic of training. Inspector Stan Thomas provided an update regarding the 157 school buses he inspected with EBR. Thomas would like to get Hayden in contact with someone with EBR regarding the school buses.</w:t>
      </w:r>
      <w:r w:rsidR="00222D52">
        <w:rPr>
          <w:rFonts w:ascii="Times New Roman" w:hAnsi="Times New Roman" w:cs="Times New Roman"/>
        </w:rPr>
        <w:t xml:space="preserve"> Artie Cole approached the Commission. He also inquired about the remaining market development balances and outstanding balances. The balance and a handout was provided to him. </w:t>
      </w:r>
      <w:r w:rsidR="00AA070E">
        <w:rPr>
          <w:rFonts w:ascii="Times New Roman" w:hAnsi="Times New Roman" w:cs="Times New Roman"/>
        </w:rPr>
        <w:t xml:space="preserve">More updates will be provided next month. </w:t>
      </w:r>
      <w:bookmarkStart w:id="0" w:name="_GoBack"/>
      <w:bookmarkEnd w:id="0"/>
      <w:r w:rsidR="00222D52">
        <w:rPr>
          <w:rFonts w:ascii="Times New Roman" w:hAnsi="Times New Roman" w:cs="Times New Roman"/>
        </w:rPr>
        <w:t>Cole asked about the Event Coordinator contract and Hometown Productions contact. He was reminded that the Event Coordinator contract can’t be paid until the internal audit is completed. Hometown Productions contract has to be resubmitted to the Office of Procurement for payment. Cole also stated that he has asked FerrellGas to keep him as the point of contact for permit renewal payments to avoid the late fee assessments but he hasn’t received the checks or documents in time from the corporate office</w:t>
      </w:r>
      <w:r w:rsidR="00AA070E">
        <w:rPr>
          <w:rFonts w:ascii="Times New Roman" w:hAnsi="Times New Roman" w:cs="Times New Roman"/>
        </w:rPr>
        <w:t xml:space="preserve"> previously</w:t>
      </w:r>
      <w:r w:rsidR="00222D52">
        <w:rPr>
          <w:rFonts w:ascii="Times New Roman" w:hAnsi="Times New Roman" w:cs="Times New Roman"/>
        </w:rPr>
        <w:t>. Hayden asked about the timeframe for the</w:t>
      </w:r>
      <w:r w:rsidR="00AA070E">
        <w:rPr>
          <w:rFonts w:ascii="Times New Roman" w:hAnsi="Times New Roman" w:cs="Times New Roman"/>
        </w:rPr>
        <w:t xml:space="preserve"> advisory board to be included o</w:t>
      </w:r>
      <w:r w:rsidR="00222D52">
        <w:rPr>
          <w:rFonts w:ascii="Times New Roman" w:hAnsi="Times New Roman" w:cs="Times New Roman"/>
        </w:rPr>
        <w:t xml:space="preserve">n the </w:t>
      </w:r>
      <w:r w:rsidR="00222D52">
        <w:rPr>
          <w:rFonts w:ascii="Times New Roman" w:hAnsi="Times New Roman" w:cs="Times New Roman"/>
        </w:rPr>
        <w:lastRenderedPageBreak/>
        <w:t>agenda. Attorney Holland stated within 24 hours prior to the meeting. Colonel Davis interjected and said the Chairman ultimately decides if an item is included on the agenda. Cole inquired about using the State Police conference room. LTC Hassellbeck will provide Cole with a point of contact to use the meeting room for an advisory board meeting. Colonel Davis extended his thanks to the Commission and briefly addressed the Commission. Colonel Davis said it is important to be prudent in everything that we do when conducting the business of the Commission. Doing things the right way for the citizens is most important. According to Colonel Davis, every agency is subjected to an audit. An audit is important to find out gaps and problems. Colonel Davis said he initiated and facilitated the audit in order to make the necessary changes.</w:t>
      </w:r>
      <w:r w:rsidR="00512CEB">
        <w:rPr>
          <w:rFonts w:ascii="Times New Roman" w:hAnsi="Times New Roman" w:cs="Times New Roman"/>
        </w:rPr>
        <w:t xml:space="preserve"> He is committed to doing the very best and asked for support of the changes to be the best. Cole provided his feedback and stated the Industry has the necessary resources. Cole also asked about a plan for hurricanes. Chairman Cleveland said a letter was sent to all the dealers regarding any natural disasters to get their plans. As a result, Robin has received several responses. Colonel Davis mentioned the Emergency Service Functions and has suggested that Robin meet with his Governor’s Office of Homeland Security &amp; Emergency Preparedness (GOHSEP) counterparts. A discussion regardin</w:t>
      </w:r>
      <w:r w:rsidR="00C91051">
        <w:rPr>
          <w:rFonts w:ascii="Times New Roman" w:hAnsi="Times New Roman" w:cs="Times New Roman"/>
        </w:rPr>
        <w:t>g</w:t>
      </w:r>
      <w:r w:rsidR="00512CEB">
        <w:rPr>
          <w:rFonts w:ascii="Times New Roman" w:hAnsi="Times New Roman" w:cs="Times New Roman"/>
        </w:rPr>
        <w:t xml:space="preserve"> emergency responses and communication continued.</w:t>
      </w:r>
    </w:p>
    <w:p w:rsidR="00DA5903" w:rsidRDefault="004A4C74" w:rsidP="00DA5903">
      <w:pPr>
        <w:pStyle w:val="ListParagraph"/>
        <w:numPr>
          <w:ilvl w:val="0"/>
          <w:numId w:val="10"/>
        </w:numPr>
        <w:rPr>
          <w:rFonts w:ascii="Times New Roman" w:hAnsi="Times New Roman" w:cs="Times New Roman"/>
        </w:rPr>
      </w:pPr>
      <w:r w:rsidRPr="00560C91">
        <w:rPr>
          <w:rFonts w:ascii="Times New Roman" w:hAnsi="Times New Roman" w:cs="Times New Roman"/>
        </w:rPr>
        <w:t>Adjournment</w:t>
      </w:r>
      <w:r w:rsidR="001002E9" w:rsidRPr="00560C91">
        <w:rPr>
          <w:rFonts w:ascii="Times New Roman" w:hAnsi="Times New Roman" w:cs="Times New Roman"/>
        </w:rPr>
        <w:t xml:space="preserve"> </w:t>
      </w:r>
      <w:r w:rsidR="00DA5903">
        <w:rPr>
          <w:rFonts w:ascii="Times New Roman" w:hAnsi="Times New Roman" w:cs="Times New Roman"/>
        </w:rPr>
        <w:t xml:space="preserve">- On </w:t>
      </w:r>
      <w:r w:rsidR="009A080A">
        <w:rPr>
          <w:rFonts w:ascii="Times New Roman" w:hAnsi="Times New Roman" w:cs="Times New Roman"/>
        </w:rPr>
        <w:t>motion by Commissioner Thompson,</w:t>
      </w:r>
      <w:r w:rsidR="00DA5903">
        <w:rPr>
          <w:rFonts w:ascii="Times New Roman" w:hAnsi="Times New Roman" w:cs="Times New Roman"/>
        </w:rPr>
        <w:t xml:space="preserve"> seconded by Commissioner </w:t>
      </w:r>
      <w:r w:rsidR="009A080A">
        <w:rPr>
          <w:rFonts w:ascii="Times New Roman" w:hAnsi="Times New Roman" w:cs="Times New Roman"/>
        </w:rPr>
        <w:t xml:space="preserve">R. Cleveland </w:t>
      </w:r>
      <w:r w:rsidR="00DA5903">
        <w:rPr>
          <w:rFonts w:ascii="Times New Roman" w:hAnsi="Times New Roman" w:cs="Times New Roman"/>
        </w:rPr>
        <w:t>the meeting was adjourned.</w:t>
      </w:r>
    </w:p>
    <w:p w:rsidR="004A4C74" w:rsidRPr="004A4C74" w:rsidRDefault="004A4C74" w:rsidP="00DA5903">
      <w:pPr>
        <w:pStyle w:val="ListParagraph"/>
        <w:spacing w:after="0" w:line="240" w:lineRule="auto"/>
        <w:rPr>
          <w:rFonts w:ascii="Times New Roman" w:hAnsi="Times New Roman" w:cs="Times New Roman"/>
        </w:rPr>
      </w:pPr>
    </w:p>
    <w:sectPr w:rsidR="004A4C74" w:rsidRPr="004A4C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C1C61"/>
    <w:multiLevelType w:val="hybridMultilevel"/>
    <w:tmpl w:val="B13A7A62"/>
    <w:lvl w:ilvl="0" w:tplc="CD26A0AA">
      <w:start w:val="1"/>
      <w:numFmt w:val="upperLetter"/>
      <w:lvlText w:val="%1."/>
      <w:lvlJc w:val="left"/>
      <w:pPr>
        <w:ind w:left="1440" w:hanging="360"/>
      </w:pPr>
      <w:rPr>
        <w:rFonts w:ascii="Times New Roman" w:eastAsia="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553480"/>
    <w:multiLevelType w:val="hybridMultilevel"/>
    <w:tmpl w:val="4D8C5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757157"/>
    <w:multiLevelType w:val="hybridMultilevel"/>
    <w:tmpl w:val="4022EB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2ED0C19"/>
    <w:multiLevelType w:val="hybridMultilevel"/>
    <w:tmpl w:val="985A1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7713F5"/>
    <w:multiLevelType w:val="hybridMultilevel"/>
    <w:tmpl w:val="3E32978C"/>
    <w:lvl w:ilvl="0" w:tplc="CD26A0AA">
      <w:start w:val="1"/>
      <w:numFmt w:val="upperLetter"/>
      <w:lvlText w:val="%1."/>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63923F2"/>
    <w:multiLevelType w:val="hybridMultilevel"/>
    <w:tmpl w:val="60E4A4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DFE1F50"/>
    <w:multiLevelType w:val="hybridMultilevel"/>
    <w:tmpl w:val="DCF406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3564BF"/>
    <w:multiLevelType w:val="hybridMultilevel"/>
    <w:tmpl w:val="917E2F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5E97603"/>
    <w:multiLevelType w:val="hybridMultilevel"/>
    <w:tmpl w:val="3704F0F2"/>
    <w:lvl w:ilvl="0" w:tplc="CD26A0AA">
      <w:start w:val="1"/>
      <w:numFmt w:val="upperLetter"/>
      <w:lvlText w:val="%1."/>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F2B13F3"/>
    <w:multiLevelType w:val="hybridMultilevel"/>
    <w:tmpl w:val="26141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736E96"/>
    <w:multiLevelType w:val="hybridMultilevel"/>
    <w:tmpl w:val="A3023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E472F3"/>
    <w:multiLevelType w:val="hybridMultilevel"/>
    <w:tmpl w:val="DDDCF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0339D7"/>
    <w:multiLevelType w:val="hybridMultilevel"/>
    <w:tmpl w:val="60A2BD7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CA64E1"/>
    <w:multiLevelType w:val="hybridMultilevel"/>
    <w:tmpl w:val="9C283C7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B3622E9"/>
    <w:multiLevelType w:val="hybridMultilevel"/>
    <w:tmpl w:val="17E28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8B3C05"/>
    <w:multiLevelType w:val="hybridMultilevel"/>
    <w:tmpl w:val="23AABC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7F7419"/>
    <w:multiLevelType w:val="hybridMultilevel"/>
    <w:tmpl w:val="7706B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0"/>
  </w:num>
  <w:num w:numId="4">
    <w:abstractNumId w:val="13"/>
  </w:num>
  <w:num w:numId="5">
    <w:abstractNumId w:val="11"/>
  </w:num>
  <w:num w:numId="6">
    <w:abstractNumId w:val="4"/>
  </w:num>
  <w:num w:numId="7">
    <w:abstractNumId w:val="8"/>
  </w:num>
  <w:num w:numId="8">
    <w:abstractNumId w:val="12"/>
  </w:num>
  <w:num w:numId="9">
    <w:abstractNumId w:val="1"/>
  </w:num>
  <w:num w:numId="10">
    <w:abstractNumId w:val="9"/>
  </w:num>
  <w:num w:numId="11">
    <w:abstractNumId w:val="2"/>
  </w:num>
  <w:num w:numId="12">
    <w:abstractNumId w:val="5"/>
  </w:num>
  <w:num w:numId="13">
    <w:abstractNumId w:val="6"/>
  </w:num>
  <w:num w:numId="14">
    <w:abstractNumId w:val="3"/>
  </w:num>
  <w:num w:numId="15">
    <w:abstractNumId w:val="7"/>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E11"/>
    <w:rsid w:val="0001541B"/>
    <w:rsid w:val="00045B87"/>
    <w:rsid w:val="0006160F"/>
    <w:rsid w:val="000D5F5D"/>
    <w:rsid w:val="000F528C"/>
    <w:rsid w:val="001002E9"/>
    <w:rsid w:val="00185D05"/>
    <w:rsid w:val="001E7C87"/>
    <w:rsid w:val="001F4138"/>
    <w:rsid w:val="00222D52"/>
    <w:rsid w:val="00282FA1"/>
    <w:rsid w:val="00285B74"/>
    <w:rsid w:val="002956F7"/>
    <w:rsid w:val="00296338"/>
    <w:rsid w:val="0029776F"/>
    <w:rsid w:val="002A6A09"/>
    <w:rsid w:val="00341A2E"/>
    <w:rsid w:val="0038208A"/>
    <w:rsid w:val="0038316D"/>
    <w:rsid w:val="00391405"/>
    <w:rsid w:val="003F1A3B"/>
    <w:rsid w:val="004A4C74"/>
    <w:rsid w:val="004D3707"/>
    <w:rsid w:val="00512CEB"/>
    <w:rsid w:val="00541249"/>
    <w:rsid w:val="00560C91"/>
    <w:rsid w:val="00575FE2"/>
    <w:rsid w:val="005A4565"/>
    <w:rsid w:val="005D4EA1"/>
    <w:rsid w:val="0062323F"/>
    <w:rsid w:val="006840F6"/>
    <w:rsid w:val="006923C6"/>
    <w:rsid w:val="006E2883"/>
    <w:rsid w:val="006E7C8C"/>
    <w:rsid w:val="007213D3"/>
    <w:rsid w:val="00774947"/>
    <w:rsid w:val="007A3410"/>
    <w:rsid w:val="007E66A3"/>
    <w:rsid w:val="008520DA"/>
    <w:rsid w:val="009027B8"/>
    <w:rsid w:val="009111DE"/>
    <w:rsid w:val="009370BD"/>
    <w:rsid w:val="00956B9D"/>
    <w:rsid w:val="009A080A"/>
    <w:rsid w:val="00A45B87"/>
    <w:rsid w:val="00A91CD1"/>
    <w:rsid w:val="00AA070E"/>
    <w:rsid w:val="00AE7095"/>
    <w:rsid w:val="00B16C00"/>
    <w:rsid w:val="00B37E4C"/>
    <w:rsid w:val="00B9007A"/>
    <w:rsid w:val="00BA45F6"/>
    <w:rsid w:val="00BF0D68"/>
    <w:rsid w:val="00C25A4F"/>
    <w:rsid w:val="00C42389"/>
    <w:rsid w:val="00C91051"/>
    <w:rsid w:val="00CB3962"/>
    <w:rsid w:val="00CE1740"/>
    <w:rsid w:val="00D16E11"/>
    <w:rsid w:val="00D41B57"/>
    <w:rsid w:val="00DA5903"/>
    <w:rsid w:val="00E14C01"/>
    <w:rsid w:val="00E32BF7"/>
    <w:rsid w:val="00E43239"/>
    <w:rsid w:val="00EB18D6"/>
    <w:rsid w:val="00EF1605"/>
    <w:rsid w:val="00F25E96"/>
    <w:rsid w:val="00F33D8D"/>
    <w:rsid w:val="00FA5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785D2"/>
  <w15:chartTrackingRefBased/>
  <w15:docId w15:val="{A9641B18-86B1-4D40-90D9-7D5E12F89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B74"/>
    <w:pPr>
      <w:ind w:left="720"/>
      <w:contextualSpacing/>
    </w:pPr>
  </w:style>
  <w:style w:type="paragraph" w:styleId="BalloonText">
    <w:name w:val="Balloon Text"/>
    <w:basedOn w:val="Normal"/>
    <w:link w:val="BalloonTextChar"/>
    <w:uiPriority w:val="99"/>
    <w:semiHidden/>
    <w:unhideWhenUsed/>
    <w:rsid w:val="003914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405"/>
    <w:rPr>
      <w:rFonts w:ascii="Segoe UI" w:hAnsi="Segoe UI" w:cs="Segoe UI"/>
      <w:sz w:val="18"/>
      <w:szCs w:val="18"/>
    </w:rPr>
  </w:style>
  <w:style w:type="character" w:styleId="CommentReference">
    <w:name w:val="annotation reference"/>
    <w:basedOn w:val="DefaultParagraphFont"/>
    <w:uiPriority w:val="99"/>
    <w:semiHidden/>
    <w:unhideWhenUsed/>
    <w:rsid w:val="00282FA1"/>
    <w:rPr>
      <w:sz w:val="16"/>
      <w:szCs w:val="16"/>
    </w:rPr>
  </w:style>
  <w:style w:type="paragraph" w:styleId="CommentText">
    <w:name w:val="annotation text"/>
    <w:basedOn w:val="Normal"/>
    <w:link w:val="CommentTextChar"/>
    <w:uiPriority w:val="99"/>
    <w:semiHidden/>
    <w:unhideWhenUsed/>
    <w:rsid w:val="00282FA1"/>
    <w:pPr>
      <w:spacing w:line="240" w:lineRule="auto"/>
    </w:pPr>
    <w:rPr>
      <w:sz w:val="20"/>
      <w:szCs w:val="20"/>
    </w:rPr>
  </w:style>
  <w:style w:type="character" w:customStyle="1" w:styleId="CommentTextChar">
    <w:name w:val="Comment Text Char"/>
    <w:basedOn w:val="DefaultParagraphFont"/>
    <w:link w:val="CommentText"/>
    <w:uiPriority w:val="99"/>
    <w:semiHidden/>
    <w:rsid w:val="00282FA1"/>
    <w:rPr>
      <w:sz w:val="20"/>
      <w:szCs w:val="20"/>
    </w:rPr>
  </w:style>
  <w:style w:type="paragraph" w:styleId="CommentSubject">
    <w:name w:val="annotation subject"/>
    <w:basedOn w:val="CommentText"/>
    <w:next w:val="CommentText"/>
    <w:link w:val="CommentSubjectChar"/>
    <w:uiPriority w:val="99"/>
    <w:semiHidden/>
    <w:unhideWhenUsed/>
    <w:rsid w:val="00282FA1"/>
    <w:rPr>
      <w:b/>
      <w:bCs/>
    </w:rPr>
  </w:style>
  <w:style w:type="character" w:customStyle="1" w:styleId="CommentSubjectChar">
    <w:name w:val="Comment Subject Char"/>
    <w:basedOn w:val="CommentTextChar"/>
    <w:link w:val="CommentSubject"/>
    <w:uiPriority w:val="99"/>
    <w:semiHidden/>
    <w:rsid w:val="00282F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BDB97-B340-4C13-BF7B-1ED3B8FB9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Ariesha Dents</dc:creator>
  <cp:keywords/>
  <dc:description/>
  <cp:lastModifiedBy>Ariesha Dents</cp:lastModifiedBy>
  <cp:revision>2</cp:revision>
  <cp:lastPrinted>2023-06-20T20:43:00Z</cp:lastPrinted>
  <dcterms:created xsi:type="dcterms:W3CDTF">2023-09-18T16:58:00Z</dcterms:created>
  <dcterms:modified xsi:type="dcterms:W3CDTF">2023-09-18T16:58:00Z</dcterms:modified>
</cp:coreProperties>
</file>