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756434">
        <w:rPr>
          <w:rFonts w:ascii="Times New Roman" w:hAnsi="Times New Roman"/>
          <w:b/>
          <w:bCs/>
          <w:sz w:val="22"/>
          <w:szCs w:val="22"/>
          <w:u w:val="single"/>
        </w:rPr>
        <w:t>FEBRUARY 19, 2020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756434">
        <w:rPr>
          <w:rFonts w:ascii="Times New Roman" w:hAnsi="Times New Roman"/>
        </w:rPr>
        <w:t>February 19</w:t>
      </w:r>
      <w:r w:rsidR="00636A29">
        <w:rPr>
          <w:rFonts w:ascii="Times New Roman" w:hAnsi="Times New Roman"/>
        </w:rPr>
        <w:t>, 2020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122FD0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</w:p>
    <w:p w:rsidR="00264F07" w:rsidRDefault="00122FD0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  <w:bookmarkStart w:id="0" w:name="_GoBack"/>
      <w:bookmarkEnd w:id="0"/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E77345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7345">
        <w:rPr>
          <w:rFonts w:ascii="Times New Roman" w:hAnsi="Times New Roman"/>
        </w:rPr>
        <w:t>Major Mark Morrison</w:t>
      </w:r>
    </w:p>
    <w:p w:rsidR="005B6C34" w:rsidRDefault="00A45711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6434">
        <w:rPr>
          <w:rFonts w:ascii="Times New Roman" w:hAnsi="Times New Roman"/>
        </w:rPr>
        <w:t xml:space="preserve">Attorney </w:t>
      </w:r>
      <w:r w:rsidR="009D4519">
        <w:rPr>
          <w:rFonts w:ascii="Times New Roman" w:hAnsi="Times New Roman"/>
        </w:rPr>
        <w:t xml:space="preserve">Connor </w:t>
      </w:r>
      <w:proofErr w:type="spellStart"/>
      <w:r w:rsidR="009D4519">
        <w:rPr>
          <w:rFonts w:ascii="Times New Roman" w:hAnsi="Times New Roman"/>
        </w:rPr>
        <w:t>Junkin</w:t>
      </w:r>
      <w:proofErr w:type="spellEnd"/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E77345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 xml:space="preserve">Mr. </w:t>
      </w:r>
      <w:r w:rsidR="00756434">
        <w:rPr>
          <w:rFonts w:ascii="Times New Roman" w:hAnsi="Times New Roman"/>
        </w:rPr>
        <w:t>Monlezun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756434">
        <w:rPr>
          <w:rFonts w:ascii="Times New Roman" w:hAnsi="Times New Roman"/>
        </w:rPr>
        <w:t>January 2020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756434">
        <w:rPr>
          <w:rFonts w:ascii="Times New Roman" w:hAnsi="Times New Roman"/>
        </w:rPr>
        <w:t>January 2020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756434">
        <w:rPr>
          <w:rFonts w:ascii="Times New Roman" w:hAnsi="Times New Roman"/>
        </w:rPr>
        <w:t>January 2019/2020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756434">
        <w:rPr>
          <w:rFonts w:ascii="Times New Roman" w:hAnsi="Times New Roman"/>
        </w:rPr>
        <w:t>January 2020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756434">
        <w:rPr>
          <w:rFonts w:ascii="Times New Roman" w:hAnsi="Times New Roman"/>
        </w:rPr>
        <w:t>January 2020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756434">
        <w:rPr>
          <w:rFonts w:ascii="Times New Roman" w:hAnsi="Times New Roman"/>
        </w:rPr>
        <w:t>March 25</w:t>
      </w:r>
      <w:r w:rsidR="00756434" w:rsidRPr="00756434">
        <w:rPr>
          <w:rFonts w:ascii="Times New Roman" w:hAnsi="Times New Roman"/>
          <w:vertAlign w:val="superscript"/>
        </w:rPr>
        <w:t>th</w:t>
      </w:r>
      <w:r w:rsidR="00756434">
        <w:rPr>
          <w:rFonts w:ascii="Times New Roman" w:hAnsi="Times New Roman"/>
        </w:rPr>
        <w:t xml:space="preserve"> &amp; 26</w:t>
      </w:r>
      <w:r w:rsidR="00756434" w:rsidRPr="00756434">
        <w:rPr>
          <w:rFonts w:ascii="Times New Roman" w:hAnsi="Times New Roman"/>
          <w:vertAlign w:val="superscript"/>
        </w:rPr>
        <w:t>th</w:t>
      </w:r>
      <w:r w:rsidR="00756434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B061B">
        <w:t>Approximately</w:t>
      </w:r>
      <w:r w:rsidR="002A53D6">
        <w:t xml:space="preserve"> </w:t>
      </w:r>
      <w:r w:rsidR="00636A29">
        <w:t>2</w:t>
      </w:r>
      <w:r w:rsidR="00756434">
        <w:t>0</w:t>
      </w:r>
      <w:r w:rsidR="005B061B">
        <w:t>; Failure to pay permit renewal fee.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636A29">
        <w:rPr>
          <w:rFonts w:ascii="Times New Roman" w:hAnsi="Times New Roman"/>
        </w:rPr>
        <w:t>January 9</w:t>
      </w:r>
      <w:r w:rsidR="002A53D6">
        <w:rPr>
          <w:rFonts w:ascii="Times New Roman" w:hAnsi="Times New Roman"/>
        </w:rPr>
        <w:t xml:space="preserve">, </w:t>
      </w:r>
      <w:r w:rsidR="00317DD5">
        <w:rPr>
          <w:rFonts w:ascii="Times New Roman" w:hAnsi="Times New Roman"/>
        </w:rPr>
        <w:t>20</w:t>
      </w:r>
      <w:r w:rsidR="00636A29">
        <w:rPr>
          <w:rFonts w:ascii="Times New Roman" w:hAnsi="Times New Roman"/>
        </w:rPr>
        <w:t>20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756434">
        <w:rPr>
          <w:rFonts w:ascii="Times New Roman" w:hAnsi="Times New Roman"/>
          <w:b/>
          <w:u w:val="single"/>
        </w:rPr>
        <w:t>669,904.04</w:t>
      </w:r>
      <w:r w:rsidR="00E7734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9D4519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According to Mr. Alario, the rule changes are set to be published February 20, 2020 and implemented April 1</w:t>
      </w:r>
      <w:r w:rsidRPr="009D451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to include the new permit fees.</w:t>
      </w:r>
      <w:r w:rsidR="00C40583">
        <w:rPr>
          <w:rFonts w:ascii="Times New Roman" w:hAnsi="Times New Roman"/>
        </w:rPr>
        <w:t xml:space="preserve"> He also presented various proposals approved by the Market Development Board totaling $268,750.00. On motion by Mr. Monlezun, seconded by Mr. Cleveland, the various proposals were approved by the Commission.</w:t>
      </w:r>
    </w:p>
    <w:p w:rsidR="006F5625" w:rsidRDefault="00C40583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Randy Hayden</w:t>
      </w:r>
      <w:r w:rsidR="006F5625">
        <w:rPr>
          <w:rFonts w:ascii="Times New Roman" w:hAnsi="Times New Roman"/>
        </w:rPr>
        <w:t xml:space="preserve"> from the Louisiana Propane Gas Association (LPGA) approached the Commission. </w:t>
      </w:r>
      <w:r>
        <w:rPr>
          <w:rFonts w:ascii="Times New Roman" w:hAnsi="Times New Roman"/>
        </w:rPr>
        <w:t xml:space="preserve">He thanked the Commission for approving the various proposals submitted on behalf of the Market Development Board. By August, he believes the Commission may receive a surplus. There was a brief discussion regarding the advantages of the Summer Olympics campaign. Followed by a discussion about safety and training. He believes the mandatory training that has been implemented by the Commission will be very beneficial.  The discussion regarding the marketing </w:t>
      </w:r>
      <w:r>
        <w:rPr>
          <w:rFonts w:ascii="Times New Roman" w:hAnsi="Times New Roman"/>
        </w:rPr>
        <w:lastRenderedPageBreak/>
        <w:t>campaign continued as Mr. Hayden reminded the Commission of the current campaign of “Propane Can Do That”.  There will be a rebroadcast of Miss Louisiana on a hunting/fishing show. Commissioner Monlezun asked about the need for assistance with the Zurich Classic which is set for April 23</w:t>
      </w:r>
      <w:r w:rsidRPr="00C40583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– 26</w:t>
      </w:r>
      <w:r w:rsidRPr="00C4058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 And the discussion regarding marketing proposals continued. Commissioner Monlezun gave an overview of various training requirements by other states while he attended a conference in Arizona.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9D4519">
        <w:rPr>
          <w:rFonts w:ascii="Times New Roman" w:hAnsi="Times New Roman"/>
        </w:rPr>
        <w:t>Mr. Monlezun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2FD0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A29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255000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8910-724A-4DE8-94CA-7B9D2C92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2020-02-18T16:06:00Z</cp:lastPrinted>
  <dcterms:created xsi:type="dcterms:W3CDTF">2020-07-23T18:03:00Z</dcterms:created>
  <dcterms:modified xsi:type="dcterms:W3CDTF">2020-07-23T18:03:00Z</dcterms:modified>
</cp:coreProperties>
</file>