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ACF60C" w14:textId="61A3206F" w:rsidR="006D59F6" w:rsidRPr="007F22F8" w:rsidRDefault="009F7025" w:rsidP="006D59F6">
      <w:pPr>
        <w:pStyle w:val="Default"/>
        <w:jc w:val="center"/>
        <w:rPr>
          <w:color w:val="000000" w:themeColor="text1"/>
          <w:sz w:val="28"/>
          <w:szCs w:val="28"/>
        </w:rPr>
      </w:pPr>
      <w:r>
        <w:rPr>
          <w:color w:val="000000" w:themeColor="text1"/>
          <w:sz w:val="32"/>
          <w:szCs w:val="32"/>
        </w:rPr>
        <w:t xml:space="preserve"> </w:t>
      </w:r>
      <w:r w:rsidR="006D59F6" w:rsidRPr="007F22F8">
        <w:rPr>
          <w:color w:val="000000" w:themeColor="text1"/>
          <w:sz w:val="32"/>
          <w:szCs w:val="32"/>
        </w:rPr>
        <w:t xml:space="preserve">LETA FULL BOARD MEETING </w:t>
      </w:r>
      <w:r w:rsidR="006D59F6" w:rsidRPr="007F22F8">
        <w:rPr>
          <w:color w:val="000000" w:themeColor="text1"/>
          <w:sz w:val="28"/>
          <w:szCs w:val="28"/>
        </w:rPr>
        <w:t>♦</w:t>
      </w:r>
    </w:p>
    <w:p w14:paraId="416821A5" w14:textId="1CE8FDE2" w:rsidR="006D59F6" w:rsidRPr="007F22F8" w:rsidRDefault="00DA78BE" w:rsidP="006D59F6">
      <w:pPr>
        <w:pStyle w:val="Default"/>
        <w:jc w:val="center"/>
        <w:rPr>
          <w:color w:val="000000" w:themeColor="text1"/>
          <w:sz w:val="28"/>
          <w:szCs w:val="28"/>
        </w:rPr>
      </w:pPr>
      <w:r>
        <w:rPr>
          <w:color w:val="000000" w:themeColor="text1"/>
          <w:sz w:val="28"/>
          <w:szCs w:val="28"/>
        </w:rPr>
        <w:t>April 11</w:t>
      </w:r>
      <w:r w:rsidR="00AE1562">
        <w:rPr>
          <w:color w:val="000000" w:themeColor="text1"/>
          <w:sz w:val="28"/>
          <w:szCs w:val="28"/>
        </w:rPr>
        <w:t xml:space="preserve">, </w:t>
      </w:r>
      <w:r w:rsidR="00CD43E5">
        <w:rPr>
          <w:color w:val="000000" w:themeColor="text1"/>
          <w:sz w:val="28"/>
          <w:szCs w:val="28"/>
        </w:rPr>
        <w:t>2024</w:t>
      </w:r>
      <w:r w:rsidR="00E86E11">
        <w:rPr>
          <w:color w:val="000000" w:themeColor="text1"/>
          <w:sz w:val="28"/>
          <w:szCs w:val="28"/>
        </w:rPr>
        <w:t xml:space="preserve"> </w:t>
      </w:r>
      <w:r w:rsidR="006D59F6" w:rsidRPr="007F22F8">
        <w:rPr>
          <w:color w:val="000000" w:themeColor="text1"/>
          <w:sz w:val="28"/>
          <w:szCs w:val="28"/>
        </w:rPr>
        <w:t xml:space="preserve">♦ 12:00 PM ♦ LPB </w:t>
      </w:r>
      <w:r w:rsidR="00AE1562">
        <w:rPr>
          <w:color w:val="000000" w:themeColor="text1"/>
          <w:sz w:val="28"/>
          <w:szCs w:val="28"/>
        </w:rPr>
        <w:t>Board Room</w:t>
      </w:r>
    </w:p>
    <w:p w14:paraId="4AAD4848" w14:textId="266C07D0" w:rsidR="006D59F6" w:rsidRPr="007F22F8" w:rsidRDefault="006D59F6" w:rsidP="000A42BD">
      <w:pPr>
        <w:pStyle w:val="Default"/>
        <w:jc w:val="center"/>
        <w:rPr>
          <w:color w:val="000000" w:themeColor="text1"/>
          <w:sz w:val="28"/>
          <w:szCs w:val="28"/>
        </w:rPr>
      </w:pPr>
      <w:r w:rsidRPr="007F22F8">
        <w:rPr>
          <w:color w:val="000000" w:themeColor="text1"/>
          <w:sz w:val="28"/>
          <w:szCs w:val="28"/>
        </w:rPr>
        <w:t xml:space="preserve">♦7733 Perkins Road♦ Baton Rouge, LA </w:t>
      </w:r>
    </w:p>
    <w:p w14:paraId="5388A43E" w14:textId="77777777" w:rsidR="00E25B9B" w:rsidRPr="0067281F" w:rsidRDefault="00E25B9B" w:rsidP="006D59F6">
      <w:pPr>
        <w:pStyle w:val="Default"/>
        <w:ind w:left="90"/>
        <w:rPr>
          <w:b/>
          <w:bCs/>
          <w:color w:val="44536A"/>
          <w:sz w:val="10"/>
          <w:szCs w:val="10"/>
        </w:rPr>
      </w:pPr>
    </w:p>
    <w:p w14:paraId="74BAE159" w14:textId="20A35638" w:rsidR="006D59F6" w:rsidRPr="00F860AE" w:rsidRDefault="005E689E" w:rsidP="000A42BD">
      <w:pPr>
        <w:pStyle w:val="Default"/>
        <w:rPr>
          <w:color w:val="000000" w:themeColor="text1"/>
          <w:sz w:val="20"/>
          <w:szCs w:val="20"/>
        </w:rPr>
      </w:pPr>
      <w:r w:rsidRPr="00F860AE">
        <w:rPr>
          <w:b/>
          <w:bCs/>
          <w:color w:val="000000" w:themeColor="text1"/>
          <w:sz w:val="20"/>
          <w:szCs w:val="20"/>
        </w:rPr>
        <w:t>MEMBERS PRESENT</w:t>
      </w:r>
      <w:r w:rsidR="006D59F6" w:rsidRPr="00F860AE">
        <w:rPr>
          <w:b/>
          <w:bCs/>
          <w:color w:val="000000" w:themeColor="text1"/>
          <w:sz w:val="20"/>
          <w:szCs w:val="20"/>
        </w:rPr>
        <w:t>:</w:t>
      </w:r>
      <w:r w:rsidR="0059423D" w:rsidRPr="00F860AE">
        <w:rPr>
          <w:color w:val="000000" w:themeColor="text1"/>
          <w:sz w:val="20"/>
          <w:szCs w:val="20"/>
        </w:rPr>
        <w:t xml:space="preserve"> </w:t>
      </w:r>
      <w:r w:rsidR="006D59F6" w:rsidRPr="00F860AE">
        <w:rPr>
          <w:color w:val="000000" w:themeColor="text1"/>
          <w:sz w:val="20"/>
          <w:szCs w:val="20"/>
        </w:rPr>
        <w:t>Conrad Comeaux, Sonny Cranch</w:t>
      </w:r>
      <w:r w:rsidR="0089273E" w:rsidRPr="00F860AE">
        <w:rPr>
          <w:color w:val="000000" w:themeColor="text1"/>
          <w:sz w:val="20"/>
          <w:szCs w:val="20"/>
        </w:rPr>
        <w:t xml:space="preserve">, </w:t>
      </w:r>
      <w:r w:rsidR="00A02BFF" w:rsidRPr="00F860AE">
        <w:rPr>
          <w:color w:val="000000" w:themeColor="text1"/>
          <w:sz w:val="20"/>
          <w:szCs w:val="20"/>
        </w:rPr>
        <w:t xml:space="preserve">Christopher Wegmann, </w:t>
      </w:r>
      <w:r w:rsidR="007043D9" w:rsidRPr="00F860AE">
        <w:rPr>
          <w:color w:val="000000" w:themeColor="text1"/>
          <w:sz w:val="20"/>
          <w:szCs w:val="20"/>
        </w:rPr>
        <w:t>Dr. Tina Holland</w:t>
      </w:r>
      <w:r w:rsidR="0015637B" w:rsidRPr="00F860AE">
        <w:rPr>
          <w:color w:val="000000" w:themeColor="text1"/>
          <w:sz w:val="20"/>
          <w:szCs w:val="20"/>
        </w:rPr>
        <w:t>,</w:t>
      </w:r>
      <w:r w:rsidR="00C75093" w:rsidRPr="00F860AE">
        <w:rPr>
          <w:color w:val="000000" w:themeColor="text1"/>
          <w:sz w:val="20"/>
          <w:szCs w:val="20"/>
        </w:rPr>
        <w:t xml:space="preserve"> </w:t>
      </w:r>
      <w:r w:rsidR="000B67DB" w:rsidRPr="00F860AE">
        <w:rPr>
          <w:color w:val="000000" w:themeColor="text1"/>
          <w:sz w:val="20"/>
          <w:szCs w:val="20"/>
        </w:rPr>
        <w:t xml:space="preserve">Jeffery Thomas, Lance Harris, </w:t>
      </w:r>
      <w:r w:rsidR="00BC18D5" w:rsidRPr="00F860AE">
        <w:rPr>
          <w:color w:val="000000" w:themeColor="text1"/>
          <w:sz w:val="20"/>
          <w:szCs w:val="20"/>
        </w:rPr>
        <w:t>Sharon Reine</w:t>
      </w:r>
      <w:r w:rsidR="00916F6E" w:rsidRPr="00F860AE">
        <w:rPr>
          <w:color w:val="000000" w:themeColor="text1"/>
          <w:sz w:val="20"/>
          <w:szCs w:val="20"/>
        </w:rPr>
        <w:t>, and Tracie Woods (12:09)</w:t>
      </w:r>
      <w:r w:rsidR="000B67DB" w:rsidRPr="00F860AE">
        <w:rPr>
          <w:color w:val="000000" w:themeColor="text1"/>
          <w:sz w:val="20"/>
          <w:szCs w:val="20"/>
        </w:rPr>
        <w:t>.</w:t>
      </w:r>
    </w:p>
    <w:p w14:paraId="40640273" w14:textId="77777777" w:rsidR="006D59F6" w:rsidRPr="00F860AE" w:rsidRDefault="006D59F6" w:rsidP="006D59F6">
      <w:pPr>
        <w:pStyle w:val="Default"/>
        <w:jc w:val="center"/>
        <w:rPr>
          <w:b/>
          <w:bCs/>
          <w:color w:val="000000" w:themeColor="text1"/>
          <w:sz w:val="20"/>
          <w:szCs w:val="20"/>
        </w:rPr>
      </w:pPr>
    </w:p>
    <w:p w14:paraId="57BEDE00" w14:textId="0D44FF60" w:rsidR="006D59F6" w:rsidRPr="00F860AE" w:rsidRDefault="00166C68" w:rsidP="000A42BD">
      <w:pPr>
        <w:pStyle w:val="Default"/>
        <w:rPr>
          <w:color w:val="000000" w:themeColor="text1"/>
          <w:sz w:val="20"/>
          <w:szCs w:val="20"/>
        </w:rPr>
      </w:pPr>
      <w:r w:rsidRPr="00F860AE">
        <w:rPr>
          <w:b/>
          <w:bCs/>
          <w:color w:val="000000" w:themeColor="text1"/>
          <w:sz w:val="20"/>
          <w:szCs w:val="20"/>
        </w:rPr>
        <w:t>PRESENT</w:t>
      </w:r>
      <w:r w:rsidR="004C232A" w:rsidRPr="00F860AE">
        <w:rPr>
          <w:b/>
          <w:bCs/>
          <w:color w:val="000000" w:themeColor="text1"/>
          <w:sz w:val="20"/>
          <w:szCs w:val="20"/>
        </w:rPr>
        <w:t xml:space="preserve"> VIA TELECONFERENCE</w:t>
      </w:r>
      <w:r w:rsidR="00E25B9B" w:rsidRPr="00F860AE">
        <w:rPr>
          <w:b/>
          <w:bCs/>
          <w:color w:val="000000" w:themeColor="text1"/>
          <w:sz w:val="20"/>
          <w:szCs w:val="20"/>
        </w:rPr>
        <w:t>:</w:t>
      </w:r>
      <w:r w:rsidR="008056B8" w:rsidRPr="00F860AE">
        <w:rPr>
          <w:b/>
          <w:bCs/>
          <w:color w:val="000000" w:themeColor="text1"/>
          <w:sz w:val="20"/>
          <w:szCs w:val="20"/>
        </w:rPr>
        <w:t xml:space="preserve"> </w:t>
      </w:r>
      <w:r w:rsidRPr="00F860AE">
        <w:rPr>
          <w:color w:val="000000" w:themeColor="text1"/>
          <w:sz w:val="20"/>
          <w:szCs w:val="20"/>
        </w:rPr>
        <w:t>Clarence “</w:t>
      </w:r>
      <w:r w:rsidR="0086724F" w:rsidRPr="00F860AE">
        <w:rPr>
          <w:color w:val="000000" w:themeColor="text1"/>
          <w:sz w:val="20"/>
          <w:szCs w:val="20"/>
        </w:rPr>
        <w:t>C</w:t>
      </w:r>
      <w:r w:rsidRPr="00F860AE">
        <w:rPr>
          <w:color w:val="000000" w:themeColor="text1"/>
          <w:sz w:val="20"/>
          <w:szCs w:val="20"/>
        </w:rPr>
        <w:t>.</w:t>
      </w:r>
      <w:r w:rsidR="0086724F" w:rsidRPr="00F860AE">
        <w:rPr>
          <w:color w:val="000000" w:themeColor="text1"/>
          <w:sz w:val="20"/>
          <w:szCs w:val="20"/>
        </w:rPr>
        <w:t>C</w:t>
      </w:r>
      <w:r w:rsidRPr="00F860AE">
        <w:rPr>
          <w:color w:val="000000" w:themeColor="text1"/>
          <w:sz w:val="20"/>
          <w:szCs w:val="20"/>
        </w:rPr>
        <w:t xml:space="preserve">” </w:t>
      </w:r>
      <w:r w:rsidR="0086724F" w:rsidRPr="00F860AE">
        <w:rPr>
          <w:color w:val="000000" w:themeColor="text1"/>
          <w:sz w:val="20"/>
          <w:szCs w:val="20"/>
        </w:rPr>
        <w:t xml:space="preserve">Copeland, </w:t>
      </w:r>
      <w:r w:rsidR="00BC18D5" w:rsidRPr="00F860AE">
        <w:rPr>
          <w:color w:val="000000" w:themeColor="text1"/>
          <w:sz w:val="20"/>
          <w:szCs w:val="20"/>
        </w:rPr>
        <w:t xml:space="preserve">Therese Nagem, </w:t>
      </w:r>
      <w:r w:rsidR="00285FAB" w:rsidRPr="00F860AE">
        <w:rPr>
          <w:color w:val="000000" w:themeColor="text1"/>
          <w:sz w:val="20"/>
          <w:szCs w:val="20"/>
        </w:rPr>
        <w:t xml:space="preserve">and </w:t>
      </w:r>
      <w:r w:rsidR="00BC18D5" w:rsidRPr="00F860AE">
        <w:rPr>
          <w:color w:val="000000" w:themeColor="text1"/>
          <w:sz w:val="20"/>
          <w:szCs w:val="20"/>
        </w:rPr>
        <w:t>William Bradford</w:t>
      </w:r>
    </w:p>
    <w:p w14:paraId="5057993D" w14:textId="77777777" w:rsidR="006D59F6" w:rsidRPr="00F860AE" w:rsidRDefault="006D59F6" w:rsidP="006D59F6">
      <w:pPr>
        <w:pStyle w:val="Default"/>
        <w:ind w:left="90"/>
        <w:rPr>
          <w:b/>
          <w:bCs/>
          <w:color w:val="000000" w:themeColor="text1"/>
          <w:sz w:val="20"/>
          <w:szCs w:val="20"/>
        </w:rPr>
      </w:pPr>
    </w:p>
    <w:p w14:paraId="2094EA8A" w14:textId="1CB8DF37" w:rsidR="00285FAB" w:rsidRPr="00F860AE" w:rsidRDefault="00DA001A" w:rsidP="00285FAB">
      <w:pPr>
        <w:pStyle w:val="Default"/>
        <w:rPr>
          <w:color w:val="000000" w:themeColor="text1"/>
          <w:sz w:val="20"/>
          <w:szCs w:val="20"/>
        </w:rPr>
      </w:pPr>
      <w:r w:rsidRPr="00F860AE">
        <w:rPr>
          <w:b/>
          <w:bCs/>
          <w:color w:val="000000" w:themeColor="text1"/>
          <w:sz w:val="20"/>
          <w:szCs w:val="20"/>
        </w:rPr>
        <w:t>MEMBERS ABSENT</w:t>
      </w:r>
      <w:r w:rsidR="006D59F6" w:rsidRPr="00F860AE">
        <w:rPr>
          <w:b/>
          <w:bCs/>
          <w:color w:val="000000" w:themeColor="text1"/>
          <w:sz w:val="20"/>
          <w:szCs w:val="20"/>
        </w:rPr>
        <w:t xml:space="preserve">: </w:t>
      </w:r>
      <w:r w:rsidR="006F087C" w:rsidRPr="00F860AE">
        <w:rPr>
          <w:color w:val="000000" w:themeColor="text1"/>
          <w:sz w:val="20"/>
          <w:szCs w:val="20"/>
        </w:rPr>
        <w:t xml:space="preserve"> </w:t>
      </w:r>
      <w:r w:rsidR="00166C68" w:rsidRPr="00F860AE">
        <w:rPr>
          <w:color w:val="000000" w:themeColor="text1"/>
          <w:sz w:val="20"/>
          <w:szCs w:val="20"/>
        </w:rPr>
        <w:t xml:space="preserve">Dan Hare, </w:t>
      </w:r>
      <w:r w:rsidR="005F34B8" w:rsidRPr="00F860AE">
        <w:rPr>
          <w:color w:val="000000" w:themeColor="text1"/>
          <w:sz w:val="20"/>
          <w:szCs w:val="20"/>
        </w:rPr>
        <w:t>Dr.</w:t>
      </w:r>
      <w:r w:rsidR="003B5251" w:rsidRPr="00F860AE">
        <w:rPr>
          <w:color w:val="000000" w:themeColor="text1"/>
          <w:sz w:val="20"/>
          <w:szCs w:val="20"/>
        </w:rPr>
        <w:t xml:space="preserve"> </w:t>
      </w:r>
      <w:r w:rsidR="009D4EB8" w:rsidRPr="00F860AE">
        <w:rPr>
          <w:color w:val="000000" w:themeColor="text1"/>
          <w:sz w:val="20"/>
          <w:szCs w:val="20"/>
        </w:rPr>
        <w:t xml:space="preserve">Courtney Phillips, </w:t>
      </w:r>
      <w:r w:rsidR="00BC18D5" w:rsidRPr="00F860AE">
        <w:rPr>
          <w:color w:val="000000" w:themeColor="text1"/>
          <w:sz w:val="20"/>
          <w:szCs w:val="20"/>
        </w:rPr>
        <w:t xml:space="preserve">Dr. Saundra McGuire, </w:t>
      </w:r>
      <w:r w:rsidR="00DA78BE" w:rsidRPr="00F860AE">
        <w:rPr>
          <w:color w:val="000000" w:themeColor="text1"/>
          <w:sz w:val="20"/>
          <w:szCs w:val="20"/>
        </w:rPr>
        <w:t>Eartha Cross</w:t>
      </w:r>
      <w:r w:rsidR="00285FAB" w:rsidRPr="00F860AE">
        <w:rPr>
          <w:color w:val="000000" w:themeColor="text1"/>
          <w:sz w:val="20"/>
          <w:szCs w:val="20"/>
        </w:rPr>
        <w:t xml:space="preserve">, </w:t>
      </w:r>
      <w:r w:rsidR="00166C68" w:rsidRPr="00F860AE">
        <w:rPr>
          <w:color w:val="000000" w:themeColor="text1"/>
          <w:sz w:val="20"/>
          <w:szCs w:val="20"/>
        </w:rPr>
        <w:t xml:space="preserve">Ted Beasley, </w:t>
      </w:r>
      <w:r w:rsidR="00285FAB" w:rsidRPr="00F860AE">
        <w:rPr>
          <w:color w:val="000000" w:themeColor="text1"/>
          <w:sz w:val="20"/>
          <w:szCs w:val="20"/>
        </w:rPr>
        <w:t xml:space="preserve">David </w:t>
      </w:r>
      <w:r w:rsidR="00AF576B" w:rsidRPr="00F860AE">
        <w:rPr>
          <w:color w:val="000000" w:themeColor="text1"/>
          <w:sz w:val="20"/>
          <w:szCs w:val="20"/>
        </w:rPr>
        <w:t>Tatman</w:t>
      </w:r>
      <w:r w:rsidR="00190BE6" w:rsidRPr="00F860AE">
        <w:rPr>
          <w:color w:val="000000" w:themeColor="text1"/>
          <w:sz w:val="20"/>
          <w:szCs w:val="20"/>
        </w:rPr>
        <w:t>, Dr. Laura Lindsay</w:t>
      </w:r>
      <w:r w:rsidR="00285FAB" w:rsidRPr="00F860AE">
        <w:rPr>
          <w:color w:val="000000" w:themeColor="text1"/>
          <w:sz w:val="20"/>
          <w:szCs w:val="20"/>
        </w:rPr>
        <w:t xml:space="preserve"> and Irene Robinson</w:t>
      </w:r>
    </w:p>
    <w:p w14:paraId="0BF679F1" w14:textId="77777777" w:rsidR="00285FAB" w:rsidRPr="00F860AE" w:rsidRDefault="00285FAB" w:rsidP="00285FAB">
      <w:pPr>
        <w:pStyle w:val="Default"/>
        <w:ind w:left="90"/>
        <w:rPr>
          <w:b/>
          <w:bCs/>
          <w:color w:val="000000" w:themeColor="text1"/>
          <w:sz w:val="20"/>
          <w:szCs w:val="20"/>
        </w:rPr>
      </w:pPr>
    </w:p>
    <w:p w14:paraId="4BD8BC5B" w14:textId="384E3785" w:rsidR="00564849" w:rsidRPr="00F860AE" w:rsidRDefault="001E376F" w:rsidP="00564849">
      <w:pPr>
        <w:pStyle w:val="Default"/>
        <w:rPr>
          <w:color w:val="1C1C1C"/>
          <w:sz w:val="20"/>
          <w:szCs w:val="20"/>
          <w:shd w:val="clear" w:color="auto" w:fill="FFFFFF"/>
        </w:rPr>
      </w:pPr>
      <w:r w:rsidRPr="00F860AE">
        <w:rPr>
          <w:b/>
          <w:bCs/>
          <w:color w:val="000000" w:themeColor="text1"/>
          <w:sz w:val="20"/>
          <w:szCs w:val="20"/>
        </w:rPr>
        <w:t>O</w:t>
      </w:r>
      <w:r w:rsidR="00DA001A" w:rsidRPr="00F860AE">
        <w:rPr>
          <w:b/>
          <w:bCs/>
          <w:color w:val="000000" w:themeColor="text1"/>
          <w:sz w:val="20"/>
          <w:szCs w:val="20"/>
        </w:rPr>
        <w:t>THERS PRESENT</w:t>
      </w:r>
      <w:r w:rsidR="00564849" w:rsidRPr="00F860AE">
        <w:rPr>
          <w:b/>
          <w:bCs/>
          <w:color w:val="000000" w:themeColor="text1"/>
          <w:sz w:val="20"/>
          <w:szCs w:val="20"/>
        </w:rPr>
        <w:t>:</w:t>
      </w:r>
      <w:r w:rsidR="00D176CB" w:rsidRPr="00F860AE">
        <w:rPr>
          <w:b/>
          <w:bCs/>
          <w:color w:val="000000" w:themeColor="text1"/>
          <w:sz w:val="20"/>
          <w:szCs w:val="20"/>
        </w:rPr>
        <w:t xml:space="preserve"> </w:t>
      </w:r>
      <w:r w:rsidRPr="00F860AE">
        <w:rPr>
          <w:color w:val="1C1C1C"/>
          <w:sz w:val="20"/>
          <w:szCs w:val="20"/>
          <w:shd w:val="clear" w:color="auto" w:fill="FFFFFF"/>
        </w:rPr>
        <w:t>Kim Powers</w:t>
      </w:r>
      <w:r w:rsidR="000B67DB" w:rsidRPr="00F860AE">
        <w:rPr>
          <w:color w:val="1C1C1C"/>
          <w:sz w:val="20"/>
          <w:szCs w:val="20"/>
          <w:shd w:val="clear" w:color="auto" w:fill="FFFFFF"/>
        </w:rPr>
        <w:t>, Louisiana Department of Education</w:t>
      </w:r>
      <w:r w:rsidRPr="00F860AE">
        <w:rPr>
          <w:color w:val="1C1C1C"/>
          <w:sz w:val="20"/>
          <w:szCs w:val="20"/>
          <w:shd w:val="clear" w:color="auto" w:fill="FFFFFF"/>
        </w:rPr>
        <w:t>.</w:t>
      </w:r>
    </w:p>
    <w:p w14:paraId="63927099" w14:textId="77777777" w:rsidR="00F365A2" w:rsidRPr="00F860AE" w:rsidRDefault="00F365A2" w:rsidP="006D59F6">
      <w:pPr>
        <w:pStyle w:val="Default"/>
        <w:ind w:left="90"/>
        <w:rPr>
          <w:color w:val="000000" w:themeColor="text1"/>
          <w:sz w:val="20"/>
          <w:szCs w:val="20"/>
        </w:rPr>
      </w:pPr>
    </w:p>
    <w:p w14:paraId="1405E78A" w14:textId="2A933FEF" w:rsidR="006D59F6" w:rsidRPr="00F860AE" w:rsidRDefault="006D59F6" w:rsidP="000A42BD">
      <w:pPr>
        <w:pStyle w:val="Default"/>
        <w:rPr>
          <w:color w:val="000000" w:themeColor="text1"/>
          <w:sz w:val="20"/>
          <w:szCs w:val="20"/>
        </w:rPr>
      </w:pPr>
      <w:r w:rsidRPr="00F860AE">
        <w:rPr>
          <w:b/>
          <w:bCs/>
          <w:color w:val="000000" w:themeColor="text1"/>
          <w:sz w:val="20"/>
          <w:szCs w:val="20"/>
        </w:rPr>
        <w:t>E</w:t>
      </w:r>
      <w:r w:rsidR="00DA001A" w:rsidRPr="00F860AE">
        <w:rPr>
          <w:b/>
          <w:bCs/>
          <w:color w:val="000000" w:themeColor="text1"/>
          <w:sz w:val="20"/>
          <w:szCs w:val="20"/>
        </w:rPr>
        <w:t>MPLOYESS PRESENT</w:t>
      </w:r>
      <w:r w:rsidRPr="00F860AE">
        <w:rPr>
          <w:b/>
          <w:bCs/>
          <w:color w:val="000000" w:themeColor="text1"/>
          <w:sz w:val="20"/>
          <w:szCs w:val="20"/>
        </w:rPr>
        <w:t>:</w:t>
      </w:r>
      <w:r w:rsidR="001A00CC" w:rsidRPr="00F860AE">
        <w:rPr>
          <w:b/>
          <w:bCs/>
          <w:color w:val="000000" w:themeColor="text1"/>
          <w:sz w:val="20"/>
          <w:szCs w:val="20"/>
        </w:rPr>
        <w:t xml:space="preserve"> </w:t>
      </w:r>
      <w:r w:rsidR="001A00CC" w:rsidRPr="00F860AE">
        <w:rPr>
          <w:color w:val="000000" w:themeColor="text1"/>
          <w:sz w:val="20"/>
          <w:szCs w:val="20"/>
        </w:rPr>
        <w:t>Matt</w:t>
      </w:r>
      <w:r w:rsidR="00670EE5" w:rsidRPr="00F860AE">
        <w:rPr>
          <w:color w:val="000000" w:themeColor="text1"/>
          <w:sz w:val="20"/>
          <w:szCs w:val="20"/>
        </w:rPr>
        <w:t xml:space="preserve"> </w:t>
      </w:r>
      <w:r w:rsidR="0003320C" w:rsidRPr="00F860AE">
        <w:rPr>
          <w:color w:val="000000" w:themeColor="text1"/>
          <w:sz w:val="20"/>
          <w:szCs w:val="20"/>
        </w:rPr>
        <w:t>Tessier</w:t>
      </w:r>
      <w:r w:rsidR="0003320C" w:rsidRPr="00F860AE">
        <w:rPr>
          <w:b/>
          <w:bCs/>
          <w:color w:val="000000" w:themeColor="text1"/>
          <w:sz w:val="20"/>
          <w:szCs w:val="20"/>
        </w:rPr>
        <w:t xml:space="preserve">, </w:t>
      </w:r>
      <w:r w:rsidR="0003320C" w:rsidRPr="00F860AE">
        <w:rPr>
          <w:color w:val="000000" w:themeColor="text1"/>
          <w:sz w:val="20"/>
          <w:szCs w:val="20"/>
        </w:rPr>
        <w:t>Kimberly</w:t>
      </w:r>
      <w:r w:rsidRPr="00F860AE">
        <w:rPr>
          <w:color w:val="000000" w:themeColor="text1"/>
          <w:sz w:val="20"/>
          <w:szCs w:val="20"/>
        </w:rPr>
        <w:t xml:space="preserve"> Ducote</w:t>
      </w:r>
      <w:r w:rsidR="00F860AE">
        <w:rPr>
          <w:color w:val="000000" w:themeColor="text1"/>
          <w:sz w:val="20"/>
          <w:szCs w:val="20"/>
        </w:rPr>
        <w:t xml:space="preserve"> </w:t>
      </w:r>
      <w:r w:rsidR="00AF576B" w:rsidRPr="00F860AE">
        <w:rPr>
          <w:color w:val="000000" w:themeColor="text1"/>
          <w:sz w:val="20"/>
          <w:szCs w:val="20"/>
        </w:rPr>
        <w:t>and Angela</w:t>
      </w:r>
      <w:r w:rsidR="001A00CC" w:rsidRPr="00F860AE">
        <w:rPr>
          <w:color w:val="000000" w:themeColor="text1"/>
          <w:sz w:val="20"/>
          <w:szCs w:val="20"/>
        </w:rPr>
        <w:t xml:space="preserve"> Bessix</w:t>
      </w:r>
      <w:r w:rsidR="00F365A2" w:rsidRPr="00F860AE">
        <w:rPr>
          <w:color w:val="000000" w:themeColor="text1"/>
          <w:sz w:val="20"/>
          <w:szCs w:val="20"/>
        </w:rPr>
        <w:t>.</w:t>
      </w:r>
    </w:p>
    <w:p w14:paraId="41906051" w14:textId="77777777" w:rsidR="006D59F6" w:rsidRPr="00F860AE" w:rsidRDefault="006D59F6" w:rsidP="006D59F6">
      <w:pPr>
        <w:pStyle w:val="Default"/>
        <w:rPr>
          <w:color w:val="000000" w:themeColor="text1"/>
          <w:sz w:val="20"/>
          <w:szCs w:val="20"/>
        </w:rPr>
      </w:pPr>
    </w:p>
    <w:p w14:paraId="3BAA62CE" w14:textId="6E088AAA" w:rsidR="00670EE5" w:rsidRPr="00F860AE" w:rsidRDefault="00670EE5" w:rsidP="00670EE5">
      <w:pPr>
        <w:pStyle w:val="Default"/>
        <w:rPr>
          <w:color w:val="1C1C1C"/>
          <w:sz w:val="20"/>
          <w:szCs w:val="20"/>
          <w:shd w:val="clear" w:color="auto" w:fill="FFFFFF"/>
        </w:rPr>
      </w:pPr>
      <w:r w:rsidRPr="00F860AE">
        <w:rPr>
          <w:b/>
          <w:bCs/>
          <w:color w:val="000000" w:themeColor="text1"/>
          <w:sz w:val="20"/>
          <w:szCs w:val="20"/>
        </w:rPr>
        <w:t>SWEARING IN OF NEW MEMBERS:</w:t>
      </w:r>
      <w:r w:rsidRPr="00F860AE">
        <w:rPr>
          <w:color w:val="000000" w:themeColor="text1"/>
          <w:sz w:val="20"/>
          <w:szCs w:val="20"/>
        </w:rPr>
        <w:t xml:space="preserve"> </w:t>
      </w:r>
      <w:r w:rsidRPr="00F860AE">
        <w:rPr>
          <w:color w:val="1C1C1C"/>
          <w:sz w:val="20"/>
          <w:szCs w:val="20"/>
          <w:shd w:val="clear" w:color="auto" w:fill="FFFFFF"/>
        </w:rPr>
        <w:t>Matt Tessier swore in new board member Lance Harris</w:t>
      </w:r>
      <w:r w:rsidR="00F860AE">
        <w:rPr>
          <w:color w:val="1C1C1C"/>
          <w:sz w:val="20"/>
          <w:szCs w:val="20"/>
          <w:shd w:val="clear" w:color="auto" w:fill="FFFFFF"/>
        </w:rPr>
        <w:t>.</w:t>
      </w:r>
    </w:p>
    <w:p w14:paraId="4424324C" w14:textId="77777777" w:rsidR="00670EE5" w:rsidRPr="00F860AE" w:rsidRDefault="00670EE5" w:rsidP="000A42BD">
      <w:pPr>
        <w:pStyle w:val="Default"/>
        <w:rPr>
          <w:b/>
          <w:bCs/>
          <w:color w:val="000000" w:themeColor="text1"/>
          <w:sz w:val="20"/>
          <w:szCs w:val="20"/>
        </w:rPr>
      </w:pPr>
    </w:p>
    <w:p w14:paraId="489864C3" w14:textId="4118A668" w:rsidR="00B755CA" w:rsidRPr="00F860AE" w:rsidRDefault="006D59F6" w:rsidP="000A42BD">
      <w:pPr>
        <w:pStyle w:val="Default"/>
        <w:rPr>
          <w:color w:val="000000" w:themeColor="text1"/>
          <w:sz w:val="20"/>
          <w:szCs w:val="20"/>
        </w:rPr>
      </w:pPr>
      <w:r w:rsidRPr="00F860AE">
        <w:rPr>
          <w:b/>
          <w:bCs/>
          <w:color w:val="000000" w:themeColor="text1"/>
          <w:sz w:val="20"/>
          <w:szCs w:val="20"/>
        </w:rPr>
        <w:t>C</w:t>
      </w:r>
      <w:r w:rsidR="0003320C" w:rsidRPr="00F860AE">
        <w:rPr>
          <w:b/>
          <w:bCs/>
          <w:color w:val="000000" w:themeColor="text1"/>
          <w:sz w:val="20"/>
          <w:szCs w:val="20"/>
        </w:rPr>
        <w:t>ALL T</w:t>
      </w:r>
      <w:r w:rsidR="00670EE5" w:rsidRPr="00F860AE">
        <w:rPr>
          <w:b/>
          <w:bCs/>
          <w:color w:val="000000" w:themeColor="text1"/>
          <w:sz w:val="20"/>
          <w:szCs w:val="20"/>
        </w:rPr>
        <w:t>O</w:t>
      </w:r>
      <w:r w:rsidR="0003320C" w:rsidRPr="00F860AE">
        <w:rPr>
          <w:b/>
          <w:bCs/>
          <w:color w:val="000000" w:themeColor="text1"/>
          <w:sz w:val="20"/>
          <w:szCs w:val="20"/>
        </w:rPr>
        <w:t xml:space="preserve"> ORDER</w:t>
      </w:r>
      <w:r w:rsidRPr="00F860AE">
        <w:rPr>
          <w:b/>
          <w:bCs/>
          <w:color w:val="000000" w:themeColor="text1"/>
          <w:sz w:val="20"/>
          <w:szCs w:val="20"/>
        </w:rPr>
        <w:t xml:space="preserve">: </w:t>
      </w:r>
      <w:r w:rsidR="00C75093" w:rsidRPr="00F860AE">
        <w:rPr>
          <w:color w:val="000000" w:themeColor="text1"/>
          <w:sz w:val="20"/>
          <w:szCs w:val="20"/>
        </w:rPr>
        <w:t>Chris Wegmann</w:t>
      </w:r>
      <w:r w:rsidRPr="00F860AE">
        <w:rPr>
          <w:color w:val="000000" w:themeColor="text1"/>
          <w:sz w:val="20"/>
          <w:szCs w:val="20"/>
        </w:rPr>
        <w:t>, Chairman, called the meeting to order at 12:0</w:t>
      </w:r>
      <w:r w:rsidR="001A00CC" w:rsidRPr="00F860AE">
        <w:rPr>
          <w:color w:val="000000" w:themeColor="text1"/>
          <w:sz w:val="20"/>
          <w:szCs w:val="20"/>
        </w:rPr>
        <w:t>0</w:t>
      </w:r>
      <w:r w:rsidRPr="00F860AE">
        <w:rPr>
          <w:color w:val="000000" w:themeColor="text1"/>
          <w:sz w:val="20"/>
          <w:szCs w:val="20"/>
        </w:rPr>
        <w:t xml:space="preserve"> PM</w:t>
      </w:r>
      <w:r w:rsidR="00670EE5" w:rsidRPr="00F860AE">
        <w:rPr>
          <w:color w:val="000000" w:themeColor="text1"/>
          <w:sz w:val="20"/>
          <w:szCs w:val="20"/>
        </w:rPr>
        <w:t xml:space="preserve">, but </w:t>
      </w:r>
      <w:r w:rsidR="00F860AE">
        <w:rPr>
          <w:color w:val="000000" w:themeColor="text1"/>
          <w:sz w:val="20"/>
          <w:szCs w:val="20"/>
        </w:rPr>
        <w:t>a</w:t>
      </w:r>
      <w:r w:rsidR="00670EE5" w:rsidRPr="00F860AE">
        <w:rPr>
          <w:color w:val="000000" w:themeColor="text1"/>
          <w:sz w:val="20"/>
          <w:szCs w:val="20"/>
        </w:rPr>
        <w:t xml:space="preserve"> quorum was </w:t>
      </w:r>
      <w:r w:rsidR="00F860AE">
        <w:rPr>
          <w:color w:val="000000" w:themeColor="text1"/>
          <w:sz w:val="20"/>
          <w:szCs w:val="20"/>
        </w:rPr>
        <w:t xml:space="preserve">not </w:t>
      </w:r>
      <w:r w:rsidR="00670EE5" w:rsidRPr="00F860AE">
        <w:rPr>
          <w:color w:val="000000" w:themeColor="text1"/>
          <w:sz w:val="20"/>
          <w:szCs w:val="20"/>
        </w:rPr>
        <w:t>present</w:t>
      </w:r>
      <w:r w:rsidRPr="00F860AE">
        <w:rPr>
          <w:color w:val="000000" w:themeColor="text1"/>
          <w:sz w:val="20"/>
          <w:szCs w:val="20"/>
        </w:rPr>
        <w:t>.</w:t>
      </w:r>
    </w:p>
    <w:p w14:paraId="5AD55FA3" w14:textId="77777777" w:rsidR="000E511D" w:rsidRPr="00F860AE" w:rsidRDefault="000E511D" w:rsidP="00B755CA">
      <w:pPr>
        <w:pStyle w:val="Default"/>
        <w:rPr>
          <w:color w:val="1C1C1C"/>
          <w:sz w:val="20"/>
          <w:szCs w:val="20"/>
          <w:shd w:val="clear" w:color="auto" w:fill="FFFFFF"/>
        </w:rPr>
      </w:pPr>
    </w:p>
    <w:p w14:paraId="1787CD6A" w14:textId="4372C5E9" w:rsidR="000E511D" w:rsidRPr="00F860AE" w:rsidRDefault="000E511D" w:rsidP="00B755CA">
      <w:pPr>
        <w:pStyle w:val="Default"/>
        <w:rPr>
          <w:color w:val="1C1C1C"/>
          <w:sz w:val="20"/>
          <w:szCs w:val="20"/>
          <w:shd w:val="clear" w:color="auto" w:fill="FFFFFF"/>
        </w:rPr>
      </w:pPr>
      <w:r w:rsidRPr="00F860AE">
        <w:rPr>
          <w:b/>
          <w:bCs/>
          <w:color w:val="000000" w:themeColor="text1"/>
          <w:sz w:val="20"/>
          <w:szCs w:val="20"/>
        </w:rPr>
        <w:t xml:space="preserve">PUBLIC COMMENT: </w:t>
      </w:r>
      <w:r w:rsidRPr="00F860AE">
        <w:rPr>
          <w:color w:val="000000" w:themeColor="text1"/>
          <w:sz w:val="20"/>
          <w:szCs w:val="20"/>
        </w:rPr>
        <w:t xml:space="preserve"> Chris Wegmann, Chairman, asked for any public comment and there was none. </w:t>
      </w:r>
    </w:p>
    <w:p w14:paraId="6B636E90" w14:textId="77777777" w:rsidR="00B755CA" w:rsidRPr="00F860AE" w:rsidRDefault="00B755CA" w:rsidP="00B755CA">
      <w:pPr>
        <w:pStyle w:val="Default"/>
        <w:rPr>
          <w:color w:val="1C1C1C"/>
          <w:sz w:val="20"/>
          <w:szCs w:val="20"/>
          <w:shd w:val="clear" w:color="auto" w:fill="FFFFFF"/>
        </w:rPr>
      </w:pPr>
    </w:p>
    <w:p w14:paraId="03ADC659" w14:textId="69B4C33D" w:rsidR="006A2FF9" w:rsidRPr="00F860AE" w:rsidRDefault="00B34ACD" w:rsidP="008D40A2">
      <w:pPr>
        <w:pStyle w:val="Default"/>
        <w:rPr>
          <w:color w:val="1C1C1C"/>
          <w:sz w:val="20"/>
          <w:szCs w:val="20"/>
          <w:shd w:val="clear" w:color="auto" w:fill="FFFFFF"/>
        </w:rPr>
      </w:pPr>
      <w:r w:rsidRPr="00F860AE">
        <w:rPr>
          <w:b/>
          <w:bCs/>
          <w:color w:val="000000" w:themeColor="text1"/>
          <w:sz w:val="20"/>
          <w:szCs w:val="20"/>
        </w:rPr>
        <w:t>APPROVAL OF MINUTES</w:t>
      </w:r>
      <w:r w:rsidR="001232E2" w:rsidRPr="00F860AE">
        <w:rPr>
          <w:color w:val="000000" w:themeColor="text1"/>
          <w:sz w:val="20"/>
          <w:szCs w:val="20"/>
        </w:rPr>
        <w:t xml:space="preserve">: </w:t>
      </w:r>
      <w:r w:rsidR="004A7659" w:rsidRPr="00F860AE">
        <w:rPr>
          <w:color w:val="000000" w:themeColor="text1"/>
          <w:sz w:val="20"/>
          <w:szCs w:val="20"/>
        </w:rPr>
        <w:t xml:space="preserve">The minutes from the </w:t>
      </w:r>
      <w:r w:rsidR="005F2080" w:rsidRPr="00F860AE">
        <w:rPr>
          <w:color w:val="1C1C1C"/>
          <w:sz w:val="20"/>
          <w:szCs w:val="20"/>
          <w:shd w:val="clear" w:color="auto" w:fill="FFFFFF"/>
        </w:rPr>
        <w:t xml:space="preserve">LETA board meeting held on </w:t>
      </w:r>
      <w:r w:rsidR="004A7659" w:rsidRPr="00F860AE">
        <w:rPr>
          <w:color w:val="1C1C1C"/>
          <w:sz w:val="20"/>
          <w:szCs w:val="20"/>
          <w:shd w:val="clear" w:color="auto" w:fill="FFFFFF"/>
        </w:rPr>
        <w:t xml:space="preserve">February 8, 2024, were not </w:t>
      </w:r>
      <w:r w:rsidR="00F44AEB" w:rsidRPr="00F860AE">
        <w:rPr>
          <w:color w:val="1C1C1C"/>
          <w:sz w:val="20"/>
          <w:szCs w:val="20"/>
          <w:shd w:val="clear" w:color="auto" w:fill="FFFFFF"/>
        </w:rPr>
        <w:t>adopted</w:t>
      </w:r>
      <w:r w:rsidR="004A7659" w:rsidRPr="00F860AE">
        <w:rPr>
          <w:color w:val="1C1C1C"/>
          <w:sz w:val="20"/>
          <w:szCs w:val="20"/>
          <w:shd w:val="clear" w:color="auto" w:fill="FFFFFF"/>
        </w:rPr>
        <w:t xml:space="preserve"> due to lack of a quorum.  </w:t>
      </w:r>
    </w:p>
    <w:p w14:paraId="3D35F991" w14:textId="77777777" w:rsidR="005F2080" w:rsidRPr="00F860AE" w:rsidRDefault="005F2080" w:rsidP="008D40A2">
      <w:pPr>
        <w:pStyle w:val="Default"/>
        <w:rPr>
          <w:b/>
          <w:bCs/>
          <w:color w:val="000000" w:themeColor="text1"/>
          <w:sz w:val="20"/>
          <w:szCs w:val="20"/>
        </w:rPr>
      </w:pPr>
    </w:p>
    <w:p w14:paraId="4E8F508C" w14:textId="0976B0D9" w:rsidR="00E817C4" w:rsidRPr="00F860AE" w:rsidRDefault="002C6D12" w:rsidP="00E817C4">
      <w:pPr>
        <w:pStyle w:val="Default"/>
        <w:rPr>
          <w:color w:val="000000" w:themeColor="text1"/>
          <w:sz w:val="20"/>
          <w:szCs w:val="20"/>
        </w:rPr>
      </w:pPr>
      <w:r w:rsidRPr="00F860AE">
        <w:rPr>
          <w:b/>
          <w:bCs/>
          <w:caps/>
          <w:color w:val="000000" w:themeColor="text1"/>
          <w:sz w:val="20"/>
          <w:szCs w:val="20"/>
        </w:rPr>
        <w:t xml:space="preserve">LETA </w:t>
      </w:r>
      <w:r w:rsidR="00A1076B" w:rsidRPr="00F860AE">
        <w:rPr>
          <w:b/>
          <w:bCs/>
          <w:caps/>
          <w:color w:val="000000" w:themeColor="text1"/>
          <w:sz w:val="20"/>
          <w:szCs w:val="20"/>
        </w:rPr>
        <w:t>Financial reports</w:t>
      </w:r>
      <w:r w:rsidR="006D59F6" w:rsidRPr="00F860AE">
        <w:rPr>
          <w:b/>
          <w:bCs/>
          <w:color w:val="000000" w:themeColor="text1"/>
          <w:sz w:val="20"/>
          <w:szCs w:val="20"/>
        </w:rPr>
        <w:t>:</w:t>
      </w:r>
      <w:r w:rsidR="002B54AC" w:rsidRPr="00F860AE">
        <w:rPr>
          <w:color w:val="000000" w:themeColor="text1"/>
          <w:sz w:val="20"/>
          <w:szCs w:val="20"/>
        </w:rPr>
        <w:t xml:space="preserve"> </w:t>
      </w:r>
      <w:r w:rsidR="000E511D" w:rsidRPr="00F860AE">
        <w:rPr>
          <w:color w:val="000000" w:themeColor="text1"/>
          <w:sz w:val="20"/>
          <w:szCs w:val="20"/>
        </w:rPr>
        <w:t xml:space="preserve">Conrad </w:t>
      </w:r>
      <w:r w:rsidR="007A452D" w:rsidRPr="00F860AE">
        <w:rPr>
          <w:color w:val="000000" w:themeColor="text1"/>
          <w:sz w:val="20"/>
          <w:szCs w:val="20"/>
        </w:rPr>
        <w:t>Comeaux presented</w:t>
      </w:r>
      <w:r w:rsidR="00E817C4" w:rsidRPr="00F860AE">
        <w:rPr>
          <w:color w:val="161719"/>
          <w:sz w:val="20"/>
          <w:szCs w:val="20"/>
          <w:shd w:val="clear" w:color="auto" w:fill="FFFFFF"/>
        </w:rPr>
        <w:t xml:space="preserve"> </w:t>
      </w:r>
      <w:r w:rsidR="00E817C4" w:rsidRPr="00F860AE">
        <w:rPr>
          <w:color w:val="000000" w:themeColor="text1"/>
          <w:sz w:val="20"/>
          <w:szCs w:val="20"/>
        </w:rPr>
        <w:t>the financial reports for LETA</w:t>
      </w:r>
      <w:r w:rsidR="00593C4B" w:rsidRPr="00F860AE">
        <w:rPr>
          <w:color w:val="000000" w:themeColor="text1"/>
          <w:sz w:val="20"/>
          <w:szCs w:val="20"/>
        </w:rPr>
        <w:t xml:space="preserve"> and the Foundation for Excellence in Louisiana Public Broadcasting</w:t>
      </w:r>
      <w:r w:rsidR="000E511D" w:rsidRPr="00F860AE">
        <w:rPr>
          <w:color w:val="000000" w:themeColor="text1"/>
          <w:sz w:val="20"/>
          <w:szCs w:val="20"/>
        </w:rPr>
        <w:t xml:space="preserve"> on behalf of David Tatman, Treasurer</w:t>
      </w:r>
      <w:r w:rsidR="00E817C4" w:rsidRPr="00F860AE">
        <w:rPr>
          <w:color w:val="000000" w:themeColor="text1"/>
          <w:sz w:val="20"/>
          <w:szCs w:val="20"/>
        </w:rPr>
        <w:t xml:space="preserve">. </w:t>
      </w:r>
      <w:r w:rsidR="00F44AEB" w:rsidRPr="00F860AE">
        <w:rPr>
          <w:color w:val="000000" w:themeColor="text1"/>
          <w:sz w:val="20"/>
          <w:szCs w:val="20"/>
        </w:rPr>
        <w:t xml:space="preserve"> No financial reports were adopted due to lack of a quorum.</w:t>
      </w:r>
    </w:p>
    <w:p w14:paraId="0AB1C124" w14:textId="77777777" w:rsidR="00E817C4" w:rsidRPr="00F860AE" w:rsidRDefault="00E817C4" w:rsidP="00E817C4">
      <w:pPr>
        <w:pStyle w:val="Default"/>
        <w:rPr>
          <w:color w:val="000000" w:themeColor="text1"/>
          <w:sz w:val="20"/>
          <w:szCs w:val="20"/>
        </w:rPr>
      </w:pPr>
    </w:p>
    <w:p w14:paraId="63C42B3E" w14:textId="21DB9CE9" w:rsidR="000B2ABA" w:rsidRPr="00F860AE" w:rsidRDefault="006D59F6" w:rsidP="000B2ABA">
      <w:pPr>
        <w:pStyle w:val="Default"/>
        <w:rPr>
          <w:color w:val="000000" w:themeColor="text1"/>
          <w:sz w:val="20"/>
          <w:szCs w:val="20"/>
        </w:rPr>
      </w:pPr>
      <w:r w:rsidRPr="00F860AE">
        <w:rPr>
          <w:b/>
          <w:bCs/>
          <w:caps/>
          <w:color w:val="000000" w:themeColor="text1"/>
          <w:sz w:val="20"/>
          <w:szCs w:val="20"/>
        </w:rPr>
        <w:t>Friends</w:t>
      </w:r>
      <w:r w:rsidR="00CE240C" w:rsidRPr="00F860AE">
        <w:rPr>
          <w:b/>
          <w:bCs/>
          <w:caps/>
          <w:color w:val="000000" w:themeColor="text1"/>
          <w:sz w:val="20"/>
          <w:szCs w:val="20"/>
        </w:rPr>
        <w:t xml:space="preserve"> of LPB</w:t>
      </w:r>
      <w:r w:rsidRPr="00F860AE">
        <w:rPr>
          <w:b/>
          <w:bCs/>
          <w:caps/>
          <w:color w:val="000000" w:themeColor="text1"/>
          <w:sz w:val="20"/>
          <w:szCs w:val="20"/>
        </w:rPr>
        <w:t xml:space="preserve"> Report:</w:t>
      </w:r>
      <w:r w:rsidRPr="00F860AE">
        <w:rPr>
          <w:b/>
          <w:bCs/>
          <w:color w:val="000000" w:themeColor="text1"/>
          <w:sz w:val="20"/>
          <w:szCs w:val="20"/>
        </w:rPr>
        <w:t xml:space="preserve"> </w:t>
      </w:r>
      <w:r w:rsidR="00DC7895" w:rsidRPr="00F860AE">
        <w:rPr>
          <w:color w:val="000000" w:themeColor="text1"/>
          <w:sz w:val="20"/>
          <w:szCs w:val="20"/>
        </w:rPr>
        <w:t>T</w:t>
      </w:r>
      <w:r w:rsidR="00480AF8" w:rsidRPr="00F860AE">
        <w:rPr>
          <w:color w:val="000000" w:themeColor="text1"/>
          <w:sz w:val="20"/>
          <w:szCs w:val="20"/>
        </w:rPr>
        <w:t>herese Nagem</w:t>
      </w:r>
      <w:r w:rsidR="00DC7895" w:rsidRPr="00F860AE">
        <w:rPr>
          <w:color w:val="000000" w:themeColor="text1"/>
          <w:sz w:val="20"/>
          <w:szCs w:val="20"/>
        </w:rPr>
        <w:t>,</w:t>
      </w:r>
      <w:r w:rsidR="006F0543" w:rsidRPr="00F860AE">
        <w:rPr>
          <w:color w:val="000000" w:themeColor="text1"/>
          <w:sz w:val="20"/>
          <w:szCs w:val="20"/>
        </w:rPr>
        <w:t xml:space="preserve"> FLPB Chair</w:t>
      </w:r>
      <w:r w:rsidR="00DC7895" w:rsidRPr="00F860AE">
        <w:rPr>
          <w:color w:val="000000" w:themeColor="text1"/>
          <w:sz w:val="20"/>
          <w:szCs w:val="20"/>
        </w:rPr>
        <w:t>, gave the FLPB report</w:t>
      </w:r>
      <w:r w:rsidR="006F0543" w:rsidRPr="00F860AE">
        <w:rPr>
          <w:color w:val="000000" w:themeColor="text1"/>
          <w:sz w:val="20"/>
          <w:szCs w:val="20"/>
        </w:rPr>
        <w:t>.</w:t>
      </w:r>
    </w:p>
    <w:p w14:paraId="1058C762" w14:textId="77777777" w:rsidR="00512796" w:rsidRPr="00F860AE" w:rsidRDefault="00512796" w:rsidP="000B2ABA">
      <w:pPr>
        <w:pStyle w:val="Default"/>
        <w:rPr>
          <w:color w:val="000000" w:themeColor="text1"/>
          <w:sz w:val="20"/>
          <w:szCs w:val="20"/>
        </w:rPr>
      </w:pPr>
    </w:p>
    <w:p w14:paraId="5C87E3CF" w14:textId="77777777" w:rsidR="00512796" w:rsidRPr="00F860AE" w:rsidRDefault="00512796" w:rsidP="00D34191">
      <w:pPr>
        <w:pStyle w:val="Default"/>
        <w:ind w:left="360"/>
        <w:rPr>
          <w:b/>
          <w:bCs/>
          <w:color w:val="000000" w:themeColor="text1"/>
          <w:sz w:val="20"/>
          <w:szCs w:val="20"/>
          <w:u w:val="single"/>
        </w:rPr>
      </w:pPr>
      <w:r w:rsidRPr="00F860AE">
        <w:rPr>
          <w:b/>
          <w:bCs/>
          <w:color w:val="000000" w:themeColor="text1"/>
          <w:sz w:val="20"/>
          <w:szCs w:val="20"/>
          <w:u w:val="single"/>
        </w:rPr>
        <w:t>Legends Gala</w:t>
      </w:r>
    </w:p>
    <w:p w14:paraId="643B7369" w14:textId="77777777" w:rsidR="00512796" w:rsidRPr="00F860AE" w:rsidRDefault="00512796" w:rsidP="00D34191">
      <w:pPr>
        <w:pStyle w:val="Default"/>
        <w:numPr>
          <w:ilvl w:val="0"/>
          <w:numId w:val="30"/>
        </w:numPr>
        <w:ind w:left="1080"/>
        <w:rPr>
          <w:color w:val="000000" w:themeColor="text1"/>
          <w:sz w:val="20"/>
          <w:szCs w:val="20"/>
        </w:rPr>
      </w:pPr>
      <w:r w:rsidRPr="00F860AE">
        <w:rPr>
          <w:color w:val="000000" w:themeColor="text1"/>
          <w:sz w:val="20"/>
          <w:szCs w:val="20"/>
        </w:rPr>
        <w:t>Overall Revenue Goal: $275,500</w:t>
      </w:r>
    </w:p>
    <w:p w14:paraId="57C75C9C" w14:textId="77777777" w:rsidR="00512796" w:rsidRPr="00F860AE" w:rsidRDefault="00512796" w:rsidP="00D34191">
      <w:pPr>
        <w:pStyle w:val="Default"/>
        <w:ind w:left="1080"/>
        <w:rPr>
          <w:color w:val="000000" w:themeColor="text1"/>
          <w:sz w:val="20"/>
          <w:szCs w:val="20"/>
        </w:rPr>
      </w:pPr>
      <w:r w:rsidRPr="00F860AE">
        <w:rPr>
          <w:color w:val="000000" w:themeColor="text1"/>
          <w:sz w:val="20"/>
          <w:szCs w:val="20"/>
        </w:rPr>
        <w:t>Current sponsorship revenue: $325,500 – 16.6% increase year over year</w:t>
      </w:r>
    </w:p>
    <w:p w14:paraId="1638A1DE" w14:textId="27FDD784" w:rsidR="00512796" w:rsidRPr="00F860AE" w:rsidRDefault="00512796" w:rsidP="00D34191">
      <w:pPr>
        <w:pStyle w:val="Default"/>
        <w:numPr>
          <w:ilvl w:val="0"/>
          <w:numId w:val="30"/>
        </w:numPr>
        <w:ind w:left="1080"/>
        <w:rPr>
          <w:color w:val="000000" w:themeColor="text1"/>
          <w:sz w:val="20"/>
          <w:szCs w:val="20"/>
        </w:rPr>
      </w:pPr>
      <w:r w:rsidRPr="00F860AE">
        <w:rPr>
          <w:color w:val="000000" w:themeColor="text1"/>
          <w:sz w:val="20"/>
          <w:szCs w:val="20"/>
        </w:rPr>
        <w:t>Auction revenue goal: $100</w:t>
      </w:r>
      <w:r w:rsidR="00F860AE">
        <w:rPr>
          <w:color w:val="000000" w:themeColor="text1"/>
          <w:sz w:val="20"/>
          <w:szCs w:val="20"/>
        </w:rPr>
        <w:t>,</w:t>
      </w:r>
      <w:r w:rsidRPr="00F860AE">
        <w:rPr>
          <w:color w:val="000000" w:themeColor="text1"/>
          <w:sz w:val="20"/>
          <w:szCs w:val="20"/>
        </w:rPr>
        <w:t>000 – Online: $70,000 Live: $30,000</w:t>
      </w:r>
    </w:p>
    <w:p w14:paraId="15A68948" w14:textId="77777777" w:rsidR="00512796" w:rsidRPr="00F860AE" w:rsidRDefault="00512796" w:rsidP="00D34191">
      <w:pPr>
        <w:pStyle w:val="Default"/>
        <w:ind w:left="1080"/>
        <w:rPr>
          <w:color w:val="000000" w:themeColor="text1"/>
          <w:sz w:val="20"/>
          <w:szCs w:val="20"/>
        </w:rPr>
      </w:pPr>
      <w:r w:rsidRPr="00F860AE">
        <w:rPr>
          <w:color w:val="000000" w:themeColor="text1"/>
          <w:sz w:val="20"/>
          <w:szCs w:val="20"/>
        </w:rPr>
        <w:t>Current Auction Revenue: $9,952</w:t>
      </w:r>
    </w:p>
    <w:p w14:paraId="01AD2F2F" w14:textId="77777777" w:rsidR="00F860AE" w:rsidRDefault="00F860AE" w:rsidP="00D34191">
      <w:pPr>
        <w:pStyle w:val="Default"/>
        <w:ind w:left="360"/>
        <w:rPr>
          <w:b/>
          <w:bCs/>
          <w:color w:val="000000" w:themeColor="text1"/>
          <w:sz w:val="20"/>
          <w:szCs w:val="20"/>
          <w:u w:val="single"/>
        </w:rPr>
      </w:pPr>
    </w:p>
    <w:p w14:paraId="30ED5B82" w14:textId="5041A6EA" w:rsidR="00512796" w:rsidRPr="00F860AE" w:rsidRDefault="00512796" w:rsidP="00D34191">
      <w:pPr>
        <w:pStyle w:val="Default"/>
        <w:ind w:left="360"/>
        <w:rPr>
          <w:b/>
          <w:bCs/>
          <w:color w:val="000000" w:themeColor="text1"/>
          <w:sz w:val="20"/>
          <w:szCs w:val="20"/>
          <w:u w:val="single"/>
        </w:rPr>
      </w:pPr>
      <w:r w:rsidRPr="00F860AE">
        <w:rPr>
          <w:b/>
          <w:bCs/>
          <w:color w:val="000000" w:themeColor="text1"/>
          <w:sz w:val="20"/>
          <w:szCs w:val="20"/>
          <w:u w:val="single"/>
        </w:rPr>
        <w:t>Legends Pre-Reception</w:t>
      </w:r>
    </w:p>
    <w:p w14:paraId="1CDC6797" w14:textId="17D56591" w:rsidR="00512796" w:rsidRPr="00F860AE" w:rsidRDefault="00512796" w:rsidP="00D34191">
      <w:pPr>
        <w:pStyle w:val="Default"/>
        <w:ind w:left="360"/>
        <w:rPr>
          <w:color w:val="000000" w:themeColor="text1"/>
          <w:sz w:val="20"/>
          <w:szCs w:val="20"/>
        </w:rPr>
      </w:pPr>
      <w:r w:rsidRPr="00F860AE">
        <w:rPr>
          <w:color w:val="000000" w:themeColor="text1"/>
          <w:sz w:val="20"/>
          <w:szCs w:val="20"/>
        </w:rPr>
        <w:t xml:space="preserve">All </w:t>
      </w:r>
      <w:r w:rsidR="00F860AE">
        <w:rPr>
          <w:color w:val="000000" w:themeColor="text1"/>
          <w:sz w:val="20"/>
          <w:szCs w:val="20"/>
        </w:rPr>
        <w:t>LPB</w:t>
      </w:r>
      <w:r w:rsidRPr="00F860AE">
        <w:rPr>
          <w:color w:val="000000" w:themeColor="text1"/>
          <w:sz w:val="20"/>
          <w:szCs w:val="20"/>
        </w:rPr>
        <w:t xml:space="preserve"> board members are invited to attend the private pre-reception at the Louisiana Governor’s Mansion prior to the gala from 5 - 6 pm. This reception offers a unique opportunity for board members to meet the honorees and major sponsors in an intimate setting before the gala event begins.</w:t>
      </w:r>
    </w:p>
    <w:p w14:paraId="4E7ECBC5" w14:textId="77777777" w:rsidR="00512796" w:rsidRPr="00F860AE" w:rsidRDefault="00512796" w:rsidP="00D34191">
      <w:pPr>
        <w:pStyle w:val="Default"/>
        <w:ind w:left="360"/>
        <w:rPr>
          <w:color w:val="000000" w:themeColor="text1"/>
          <w:sz w:val="20"/>
          <w:szCs w:val="20"/>
        </w:rPr>
      </w:pPr>
    </w:p>
    <w:p w14:paraId="715C1C14" w14:textId="77777777" w:rsidR="00512796" w:rsidRPr="00F860AE" w:rsidRDefault="00512796" w:rsidP="00D34191">
      <w:pPr>
        <w:pStyle w:val="Default"/>
        <w:ind w:left="360"/>
        <w:rPr>
          <w:b/>
          <w:bCs/>
          <w:color w:val="000000" w:themeColor="text1"/>
          <w:sz w:val="20"/>
          <w:szCs w:val="20"/>
          <w:u w:val="single"/>
        </w:rPr>
      </w:pPr>
      <w:r w:rsidRPr="00F860AE">
        <w:rPr>
          <w:b/>
          <w:bCs/>
          <w:color w:val="000000" w:themeColor="text1"/>
          <w:sz w:val="20"/>
          <w:szCs w:val="20"/>
          <w:u w:val="single"/>
        </w:rPr>
        <w:t>Legends Auction</w:t>
      </w:r>
    </w:p>
    <w:p w14:paraId="75AE3176" w14:textId="7FCCCEBE" w:rsidR="00512796" w:rsidRPr="00F860AE" w:rsidRDefault="00512796" w:rsidP="00D34191">
      <w:pPr>
        <w:pStyle w:val="Default"/>
        <w:ind w:left="360"/>
        <w:rPr>
          <w:color w:val="000000" w:themeColor="text1"/>
          <w:sz w:val="20"/>
          <w:szCs w:val="20"/>
        </w:rPr>
      </w:pPr>
      <w:r w:rsidRPr="00F860AE">
        <w:rPr>
          <w:color w:val="000000" w:themeColor="text1"/>
          <w:sz w:val="20"/>
          <w:szCs w:val="20"/>
        </w:rPr>
        <w:t>Online auction closes on Sunday, May 12 at midnight, and the and the live auction items close at the gala.</w:t>
      </w:r>
    </w:p>
    <w:p w14:paraId="11398E7C" w14:textId="77777777" w:rsidR="00D34191" w:rsidRPr="00F860AE" w:rsidRDefault="00D34191" w:rsidP="00512796">
      <w:pPr>
        <w:pStyle w:val="Default"/>
        <w:rPr>
          <w:color w:val="000000" w:themeColor="text1"/>
          <w:sz w:val="20"/>
          <w:szCs w:val="20"/>
        </w:rPr>
      </w:pPr>
    </w:p>
    <w:p w14:paraId="6C0905CF" w14:textId="77777777" w:rsidR="00D34191" w:rsidRPr="00F860AE" w:rsidRDefault="00D34191" w:rsidP="00D34191">
      <w:pPr>
        <w:pStyle w:val="Default"/>
        <w:ind w:left="360"/>
        <w:rPr>
          <w:b/>
          <w:bCs/>
          <w:color w:val="000000" w:themeColor="text1"/>
          <w:sz w:val="20"/>
          <w:szCs w:val="20"/>
        </w:rPr>
      </w:pPr>
      <w:r w:rsidRPr="00F860AE">
        <w:rPr>
          <w:b/>
          <w:bCs/>
          <w:color w:val="000000" w:themeColor="text1"/>
          <w:sz w:val="20"/>
          <w:szCs w:val="20"/>
        </w:rPr>
        <w:t>Financials – February 2024</w:t>
      </w:r>
    </w:p>
    <w:p w14:paraId="3130D13C" w14:textId="3A2BC362" w:rsidR="00D34191" w:rsidRPr="00F860AE" w:rsidRDefault="00D34191" w:rsidP="00D34191">
      <w:pPr>
        <w:pStyle w:val="Default"/>
        <w:ind w:left="360"/>
        <w:rPr>
          <w:color w:val="000000" w:themeColor="text1"/>
          <w:sz w:val="20"/>
          <w:szCs w:val="20"/>
        </w:rPr>
      </w:pPr>
      <w:r w:rsidRPr="00F860AE">
        <w:rPr>
          <w:b/>
          <w:bCs/>
          <w:color w:val="000000" w:themeColor="text1"/>
          <w:sz w:val="20"/>
          <w:szCs w:val="20"/>
        </w:rPr>
        <w:t xml:space="preserve">Revenue: </w:t>
      </w:r>
      <w:r w:rsidRPr="00F860AE">
        <w:rPr>
          <w:color w:val="000000" w:themeColor="text1"/>
          <w:sz w:val="20"/>
          <w:szCs w:val="20"/>
        </w:rPr>
        <w:t xml:space="preserve">At the end of February membership revenue for the month was $213,804.10. Through the first eight months of the fiscal year, overall </w:t>
      </w:r>
      <w:r w:rsidR="00F860AE">
        <w:rPr>
          <w:color w:val="000000" w:themeColor="text1"/>
          <w:sz w:val="20"/>
          <w:szCs w:val="20"/>
        </w:rPr>
        <w:t xml:space="preserve">revenue </w:t>
      </w:r>
      <w:r w:rsidRPr="00F860AE">
        <w:rPr>
          <w:color w:val="000000" w:themeColor="text1"/>
          <w:sz w:val="20"/>
          <w:szCs w:val="20"/>
        </w:rPr>
        <w:t>was $2,083,104.13.</w:t>
      </w:r>
    </w:p>
    <w:p w14:paraId="38D7A82A" w14:textId="3BF35AE5" w:rsidR="00D34191" w:rsidRPr="00F860AE" w:rsidRDefault="00D34191" w:rsidP="00D34191">
      <w:pPr>
        <w:pStyle w:val="Default"/>
        <w:ind w:left="360"/>
        <w:rPr>
          <w:b/>
          <w:bCs/>
          <w:color w:val="000000" w:themeColor="text1"/>
          <w:sz w:val="20"/>
          <w:szCs w:val="20"/>
        </w:rPr>
      </w:pPr>
      <w:r w:rsidRPr="00F860AE">
        <w:rPr>
          <w:b/>
          <w:bCs/>
          <w:color w:val="000000" w:themeColor="text1"/>
          <w:sz w:val="20"/>
          <w:szCs w:val="20"/>
        </w:rPr>
        <w:t xml:space="preserve">Expenses: </w:t>
      </w:r>
      <w:r w:rsidRPr="00F860AE">
        <w:rPr>
          <w:color w:val="000000" w:themeColor="text1"/>
          <w:sz w:val="20"/>
          <w:szCs w:val="20"/>
        </w:rPr>
        <w:t>Expenditures for the month totaled $145,924.38</w:t>
      </w:r>
    </w:p>
    <w:p w14:paraId="445B2408" w14:textId="77777777" w:rsidR="00D34191" w:rsidRPr="00F860AE" w:rsidRDefault="00D34191" w:rsidP="00D34191">
      <w:pPr>
        <w:pStyle w:val="Default"/>
        <w:ind w:left="360"/>
        <w:rPr>
          <w:b/>
          <w:bCs/>
          <w:color w:val="000000" w:themeColor="text1"/>
          <w:sz w:val="20"/>
          <w:szCs w:val="20"/>
        </w:rPr>
      </w:pPr>
      <w:r w:rsidRPr="00F860AE">
        <w:rPr>
          <w:b/>
          <w:bCs/>
          <w:color w:val="000000" w:themeColor="text1"/>
          <w:sz w:val="20"/>
          <w:szCs w:val="20"/>
        </w:rPr>
        <w:t xml:space="preserve">Items of Note: </w:t>
      </w:r>
    </w:p>
    <w:p w14:paraId="77821966" w14:textId="77777777" w:rsidR="00D34191" w:rsidRPr="00F860AE" w:rsidRDefault="00D34191" w:rsidP="00D34191">
      <w:pPr>
        <w:pStyle w:val="Default"/>
        <w:ind w:left="360"/>
        <w:rPr>
          <w:color w:val="000000" w:themeColor="text1"/>
          <w:sz w:val="20"/>
          <w:szCs w:val="20"/>
        </w:rPr>
      </w:pPr>
      <w:r w:rsidRPr="00F860AE">
        <w:rPr>
          <w:color w:val="000000" w:themeColor="text1"/>
          <w:sz w:val="20"/>
          <w:szCs w:val="20"/>
        </w:rPr>
        <w:t>Underwriting is up 104%</w:t>
      </w:r>
    </w:p>
    <w:p w14:paraId="55155DBB" w14:textId="77777777" w:rsidR="00D34191" w:rsidRPr="00F860AE" w:rsidRDefault="00D34191" w:rsidP="00D34191">
      <w:pPr>
        <w:pStyle w:val="Default"/>
        <w:ind w:left="360"/>
        <w:rPr>
          <w:color w:val="000000" w:themeColor="text1"/>
          <w:sz w:val="20"/>
          <w:szCs w:val="20"/>
        </w:rPr>
      </w:pPr>
      <w:r w:rsidRPr="00F860AE">
        <w:rPr>
          <w:color w:val="000000" w:themeColor="text1"/>
          <w:sz w:val="20"/>
          <w:szCs w:val="20"/>
        </w:rPr>
        <w:t>Renewals are up 6.8%</w:t>
      </w:r>
    </w:p>
    <w:p w14:paraId="2FB9BC8E" w14:textId="77777777" w:rsidR="00D34191" w:rsidRPr="00F860AE" w:rsidRDefault="00D34191" w:rsidP="00D34191">
      <w:pPr>
        <w:pStyle w:val="Default"/>
        <w:ind w:left="360"/>
        <w:rPr>
          <w:color w:val="000000" w:themeColor="text1"/>
          <w:sz w:val="20"/>
          <w:szCs w:val="20"/>
        </w:rPr>
      </w:pPr>
      <w:r w:rsidRPr="00F860AE">
        <w:rPr>
          <w:color w:val="000000" w:themeColor="text1"/>
          <w:sz w:val="20"/>
          <w:szCs w:val="20"/>
        </w:rPr>
        <w:t>Passport revenue is up 73%</w:t>
      </w:r>
    </w:p>
    <w:p w14:paraId="03836377" w14:textId="77777777" w:rsidR="00D34191" w:rsidRPr="00F860AE" w:rsidRDefault="00D34191" w:rsidP="00D34191">
      <w:pPr>
        <w:pStyle w:val="Default"/>
        <w:ind w:left="360"/>
        <w:rPr>
          <w:color w:val="000000" w:themeColor="text1"/>
          <w:sz w:val="20"/>
          <w:szCs w:val="20"/>
        </w:rPr>
      </w:pPr>
      <w:r w:rsidRPr="00F860AE">
        <w:rPr>
          <w:color w:val="000000" w:themeColor="text1"/>
          <w:sz w:val="20"/>
          <w:szCs w:val="20"/>
        </w:rPr>
        <w:t>Raffle revenue is down 19%</w:t>
      </w:r>
    </w:p>
    <w:p w14:paraId="628B7178" w14:textId="77777777" w:rsidR="00D34191" w:rsidRPr="00F860AE" w:rsidRDefault="00D34191" w:rsidP="00D34191">
      <w:pPr>
        <w:pStyle w:val="Default"/>
        <w:ind w:left="360"/>
        <w:rPr>
          <w:color w:val="000000" w:themeColor="text1"/>
          <w:sz w:val="20"/>
          <w:szCs w:val="20"/>
        </w:rPr>
      </w:pPr>
      <w:r w:rsidRPr="00F860AE">
        <w:rPr>
          <w:color w:val="000000" w:themeColor="text1"/>
          <w:sz w:val="20"/>
          <w:szCs w:val="20"/>
        </w:rPr>
        <w:t>As of February, the 3</w:t>
      </w:r>
      <w:r w:rsidRPr="00F860AE">
        <w:rPr>
          <w:color w:val="000000" w:themeColor="text1"/>
          <w:sz w:val="20"/>
          <w:szCs w:val="20"/>
          <w:vertAlign w:val="superscript"/>
        </w:rPr>
        <w:t>rd</w:t>
      </w:r>
      <w:r w:rsidRPr="00F860AE">
        <w:rPr>
          <w:color w:val="000000" w:themeColor="text1"/>
          <w:sz w:val="20"/>
          <w:szCs w:val="20"/>
        </w:rPr>
        <w:t xml:space="preserve"> quarter of the transfer amount is $244,438.14, bringing our total support for the fiscal year to $894,552.76.</w:t>
      </w:r>
    </w:p>
    <w:p w14:paraId="12B2AFA5" w14:textId="77777777" w:rsidR="00D34191" w:rsidRPr="00F860AE" w:rsidRDefault="00D34191" w:rsidP="00512796">
      <w:pPr>
        <w:pStyle w:val="Default"/>
        <w:rPr>
          <w:color w:val="000000" w:themeColor="text1"/>
          <w:sz w:val="20"/>
          <w:szCs w:val="20"/>
        </w:rPr>
      </w:pPr>
    </w:p>
    <w:p w14:paraId="5E682608" w14:textId="77777777" w:rsidR="00512796" w:rsidRPr="00F860AE" w:rsidRDefault="00512796" w:rsidP="000B2ABA">
      <w:pPr>
        <w:pStyle w:val="Default"/>
        <w:rPr>
          <w:color w:val="000000" w:themeColor="text1"/>
          <w:sz w:val="20"/>
          <w:szCs w:val="20"/>
        </w:rPr>
      </w:pPr>
    </w:p>
    <w:p w14:paraId="6FFA401C" w14:textId="77777777" w:rsidR="0067281F" w:rsidRPr="00F860AE" w:rsidRDefault="0067281F" w:rsidP="000B2ABA">
      <w:pPr>
        <w:pStyle w:val="Default"/>
        <w:rPr>
          <w:color w:val="000000" w:themeColor="text1"/>
          <w:sz w:val="20"/>
          <w:szCs w:val="20"/>
          <w:highlight w:val="yellow"/>
        </w:rPr>
      </w:pPr>
    </w:p>
    <w:p w14:paraId="07CDEBDA" w14:textId="20CF077D" w:rsidR="00640977" w:rsidRPr="00F860AE" w:rsidRDefault="00640977" w:rsidP="003927A0">
      <w:pPr>
        <w:pStyle w:val="Default"/>
        <w:rPr>
          <w:color w:val="000000" w:themeColor="text1"/>
          <w:sz w:val="20"/>
          <w:szCs w:val="20"/>
        </w:rPr>
      </w:pPr>
    </w:p>
    <w:p w14:paraId="744923C3" w14:textId="77777777" w:rsidR="00061E3A" w:rsidRPr="00F860AE" w:rsidRDefault="00061E3A" w:rsidP="003927A0">
      <w:pPr>
        <w:pStyle w:val="Default"/>
        <w:rPr>
          <w:color w:val="000000" w:themeColor="text1"/>
          <w:sz w:val="20"/>
          <w:szCs w:val="20"/>
        </w:rPr>
      </w:pPr>
    </w:p>
    <w:p w14:paraId="5203E3CF" w14:textId="1579C44F" w:rsidR="00A71877" w:rsidRPr="00F860AE" w:rsidRDefault="000F435D" w:rsidP="003927A0">
      <w:pPr>
        <w:pStyle w:val="Default"/>
        <w:rPr>
          <w:color w:val="000000" w:themeColor="text1"/>
          <w:sz w:val="20"/>
          <w:szCs w:val="20"/>
        </w:rPr>
      </w:pPr>
      <w:r w:rsidRPr="00F860AE">
        <w:rPr>
          <w:b/>
          <w:bCs/>
          <w:color w:val="000000" w:themeColor="text1"/>
          <w:sz w:val="20"/>
          <w:szCs w:val="20"/>
        </w:rPr>
        <w:t>DEPUTY DIRECTOR’S REPORT</w:t>
      </w:r>
      <w:r w:rsidR="00D72210" w:rsidRPr="00F860AE">
        <w:rPr>
          <w:b/>
          <w:bCs/>
          <w:color w:val="000000" w:themeColor="text1"/>
          <w:sz w:val="20"/>
          <w:szCs w:val="20"/>
        </w:rPr>
        <w:t>:</w:t>
      </w:r>
      <w:r w:rsidR="00900C2B" w:rsidRPr="00F860AE">
        <w:rPr>
          <w:b/>
          <w:bCs/>
          <w:color w:val="000000" w:themeColor="text1"/>
          <w:sz w:val="20"/>
          <w:szCs w:val="20"/>
        </w:rPr>
        <w:t xml:space="preserve"> </w:t>
      </w:r>
      <w:r w:rsidR="00900C2B" w:rsidRPr="00F860AE">
        <w:rPr>
          <w:color w:val="000000" w:themeColor="text1"/>
          <w:sz w:val="20"/>
          <w:szCs w:val="20"/>
        </w:rPr>
        <w:t xml:space="preserve">Matt Tessier, </w:t>
      </w:r>
      <w:r w:rsidR="00233C5F" w:rsidRPr="00F860AE">
        <w:rPr>
          <w:color w:val="000000" w:themeColor="text1"/>
          <w:sz w:val="20"/>
          <w:szCs w:val="20"/>
        </w:rPr>
        <w:t>Deputy Director</w:t>
      </w:r>
      <w:r w:rsidR="00085C54" w:rsidRPr="00F860AE">
        <w:rPr>
          <w:color w:val="000000" w:themeColor="text1"/>
          <w:sz w:val="20"/>
          <w:szCs w:val="20"/>
        </w:rPr>
        <w:t>, reported on the following:</w:t>
      </w:r>
    </w:p>
    <w:p w14:paraId="3D18C20F" w14:textId="4338C3C7" w:rsidR="00D34191" w:rsidRPr="00F860AE" w:rsidRDefault="00D34191" w:rsidP="00181155">
      <w:pPr>
        <w:pStyle w:val="Default"/>
        <w:numPr>
          <w:ilvl w:val="0"/>
          <w:numId w:val="24"/>
        </w:numPr>
        <w:rPr>
          <w:color w:val="000000" w:themeColor="text1"/>
          <w:sz w:val="20"/>
          <w:szCs w:val="20"/>
        </w:rPr>
      </w:pPr>
      <w:r w:rsidRPr="00F860AE">
        <w:rPr>
          <w:color w:val="000000" w:themeColor="text1"/>
          <w:sz w:val="20"/>
          <w:szCs w:val="20"/>
        </w:rPr>
        <w:t>HB 717 (Domangue) was withdrawn from the files of the house by the author.  This bill would have required state agencies to give preference to French speakers in hiring for certain positions.</w:t>
      </w:r>
    </w:p>
    <w:p w14:paraId="7A71CEBB" w14:textId="1522DCB3" w:rsidR="00D34191" w:rsidRPr="00F860AE" w:rsidRDefault="00D34191" w:rsidP="00181155">
      <w:pPr>
        <w:pStyle w:val="Default"/>
        <w:numPr>
          <w:ilvl w:val="0"/>
          <w:numId w:val="24"/>
        </w:numPr>
        <w:rPr>
          <w:color w:val="000000" w:themeColor="text1"/>
          <w:sz w:val="20"/>
          <w:szCs w:val="20"/>
        </w:rPr>
      </w:pPr>
      <w:r w:rsidRPr="00F860AE">
        <w:rPr>
          <w:color w:val="000000" w:themeColor="text1"/>
          <w:sz w:val="20"/>
          <w:szCs w:val="20"/>
        </w:rPr>
        <w:t>HB 546 (Amedee) does not seem to be moving.  This bill deals with French education in schools and would require LETA to be involved in suggesting French curricula.</w:t>
      </w:r>
    </w:p>
    <w:p w14:paraId="376E6B75" w14:textId="7A5A36CD" w:rsidR="006D249C" w:rsidRPr="00F860AE" w:rsidRDefault="00402E45" w:rsidP="00181155">
      <w:pPr>
        <w:pStyle w:val="Default"/>
        <w:numPr>
          <w:ilvl w:val="0"/>
          <w:numId w:val="24"/>
        </w:numPr>
        <w:rPr>
          <w:color w:val="000000" w:themeColor="text1"/>
          <w:sz w:val="20"/>
          <w:szCs w:val="20"/>
        </w:rPr>
      </w:pPr>
      <w:r w:rsidRPr="00F860AE">
        <w:rPr>
          <w:color w:val="000000" w:themeColor="text1"/>
          <w:sz w:val="20"/>
          <w:szCs w:val="20"/>
        </w:rPr>
        <w:t>HB 547</w:t>
      </w:r>
      <w:r w:rsidR="004F0C3C" w:rsidRPr="00F860AE">
        <w:rPr>
          <w:color w:val="000000" w:themeColor="text1"/>
          <w:sz w:val="20"/>
          <w:szCs w:val="20"/>
        </w:rPr>
        <w:t xml:space="preserve"> (Amedee) </w:t>
      </w:r>
      <w:r w:rsidR="00D34191" w:rsidRPr="00F860AE">
        <w:rPr>
          <w:color w:val="000000" w:themeColor="text1"/>
          <w:sz w:val="20"/>
          <w:szCs w:val="20"/>
        </w:rPr>
        <w:t xml:space="preserve">would require LETA to request funding for French programming as part of our budget request every year.  </w:t>
      </w:r>
      <w:r w:rsidR="006D249C" w:rsidRPr="00F860AE">
        <w:rPr>
          <w:sz w:val="20"/>
          <w:szCs w:val="20"/>
        </w:rPr>
        <w:t xml:space="preserve">The bill passed the </w:t>
      </w:r>
      <w:r w:rsidR="00F860AE">
        <w:rPr>
          <w:sz w:val="20"/>
          <w:szCs w:val="20"/>
        </w:rPr>
        <w:t>H</w:t>
      </w:r>
      <w:r w:rsidR="006D249C" w:rsidRPr="00F860AE">
        <w:rPr>
          <w:sz w:val="20"/>
          <w:szCs w:val="20"/>
        </w:rPr>
        <w:t xml:space="preserve">ouse floor </w:t>
      </w:r>
      <w:r w:rsidR="00D34191" w:rsidRPr="00F860AE">
        <w:rPr>
          <w:sz w:val="20"/>
          <w:szCs w:val="20"/>
        </w:rPr>
        <w:t>yesterday and now moves to the Senate</w:t>
      </w:r>
      <w:r w:rsidR="00190C63" w:rsidRPr="00F860AE">
        <w:rPr>
          <w:sz w:val="20"/>
          <w:szCs w:val="20"/>
        </w:rPr>
        <w:t>.</w:t>
      </w:r>
    </w:p>
    <w:p w14:paraId="24C06311" w14:textId="646E862E" w:rsidR="00E24172" w:rsidRPr="00F860AE" w:rsidRDefault="004F0C3C" w:rsidP="00181155">
      <w:pPr>
        <w:pStyle w:val="Default"/>
        <w:numPr>
          <w:ilvl w:val="0"/>
          <w:numId w:val="24"/>
        </w:numPr>
        <w:rPr>
          <w:color w:val="000000" w:themeColor="text1"/>
          <w:sz w:val="20"/>
          <w:szCs w:val="20"/>
        </w:rPr>
      </w:pPr>
      <w:r w:rsidRPr="00F860AE">
        <w:rPr>
          <w:color w:val="000000" w:themeColor="text1"/>
          <w:sz w:val="20"/>
          <w:szCs w:val="20"/>
        </w:rPr>
        <w:t xml:space="preserve">HB 818 (Beaullieu) </w:t>
      </w:r>
      <w:r w:rsidR="008151A2" w:rsidRPr="00F860AE">
        <w:rPr>
          <w:color w:val="000000" w:themeColor="text1"/>
          <w:sz w:val="20"/>
          <w:szCs w:val="20"/>
        </w:rPr>
        <w:t xml:space="preserve">deals with appointments to the </w:t>
      </w:r>
      <w:r w:rsidR="00C53C1D" w:rsidRPr="00F860AE">
        <w:rPr>
          <w:sz w:val="20"/>
          <w:szCs w:val="20"/>
        </w:rPr>
        <w:t>CODOFIL board.</w:t>
      </w:r>
      <w:r w:rsidR="008151A2" w:rsidRPr="00F860AE">
        <w:rPr>
          <w:sz w:val="20"/>
          <w:szCs w:val="20"/>
        </w:rPr>
        <w:t xml:space="preserve">  We need to reach out to the author about fixing language in the bill regarding LETA’s appointment to the CODOFIL board as it  changes ‘LETA’ to ‘LPB’.</w:t>
      </w:r>
      <w:r w:rsidR="00F860AE">
        <w:rPr>
          <w:sz w:val="20"/>
          <w:szCs w:val="20"/>
        </w:rPr>
        <w:t xml:space="preserve">  This is a problem, since LETA is our legal name.</w:t>
      </w:r>
    </w:p>
    <w:p w14:paraId="53104D65" w14:textId="1B79F5DC" w:rsidR="00FF1080" w:rsidRPr="00F860AE" w:rsidRDefault="00FF1080" w:rsidP="00DF41A9">
      <w:pPr>
        <w:pStyle w:val="Default"/>
        <w:ind w:left="360"/>
        <w:rPr>
          <w:color w:val="000000" w:themeColor="text1"/>
          <w:sz w:val="20"/>
          <w:szCs w:val="20"/>
        </w:rPr>
      </w:pPr>
    </w:p>
    <w:p w14:paraId="041834E2" w14:textId="77777777" w:rsidR="00D72210" w:rsidRPr="00F860AE" w:rsidRDefault="00D72210" w:rsidP="003927A0">
      <w:pPr>
        <w:pStyle w:val="Default"/>
        <w:rPr>
          <w:color w:val="000000" w:themeColor="text1"/>
          <w:sz w:val="20"/>
          <w:szCs w:val="20"/>
          <w:highlight w:val="lightGray"/>
        </w:rPr>
      </w:pPr>
    </w:p>
    <w:p w14:paraId="62B1D064" w14:textId="77777777" w:rsidR="003D4C42" w:rsidRPr="00F860AE" w:rsidRDefault="003D4C42" w:rsidP="003D4C42">
      <w:pPr>
        <w:pStyle w:val="Default"/>
        <w:rPr>
          <w:color w:val="000000" w:themeColor="text1"/>
          <w:sz w:val="20"/>
          <w:szCs w:val="20"/>
        </w:rPr>
      </w:pPr>
      <w:r w:rsidRPr="00F860AE">
        <w:rPr>
          <w:b/>
          <w:bCs/>
          <w:caps/>
          <w:color w:val="000000" w:themeColor="text1"/>
          <w:sz w:val="20"/>
          <w:szCs w:val="20"/>
        </w:rPr>
        <w:t>President’s Report:</w:t>
      </w:r>
      <w:r w:rsidRPr="00F860AE">
        <w:rPr>
          <w:b/>
          <w:bCs/>
          <w:color w:val="000000" w:themeColor="text1"/>
          <w:sz w:val="20"/>
          <w:szCs w:val="20"/>
        </w:rPr>
        <w:t xml:space="preserve"> </w:t>
      </w:r>
      <w:r w:rsidRPr="00F860AE">
        <w:rPr>
          <w:color w:val="000000" w:themeColor="text1"/>
          <w:sz w:val="20"/>
          <w:szCs w:val="20"/>
        </w:rPr>
        <w:t>C.C Copeland, LPB President and CEO, reported on the following:</w:t>
      </w:r>
    </w:p>
    <w:p w14:paraId="5A9482B7" w14:textId="77777777" w:rsidR="003D4C42" w:rsidRPr="00F860AE" w:rsidRDefault="003D4C42" w:rsidP="003D4C42">
      <w:pPr>
        <w:pStyle w:val="Default"/>
        <w:rPr>
          <w:color w:val="000000" w:themeColor="text1"/>
          <w:sz w:val="20"/>
          <w:szCs w:val="20"/>
          <w:highlight w:val="lightGray"/>
        </w:rPr>
      </w:pPr>
    </w:p>
    <w:p w14:paraId="773100E5" w14:textId="73ED030D" w:rsidR="007A1D52" w:rsidRPr="00F860AE" w:rsidRDefault="00CA65E1" w:rsidP="005F376D">
      <w:pPr>
        <w:pStyle w:val="Default"/>
        <w:numPr>
          <w:ilvl w:val="0"/>
          <w:numId w:val="19"/>
        </w:numPr>
        <w:rPr>
          <w:color w:val="000000" w:themeColor="text1"/>
          <w:sz w:val="20"/>
          <w:szCs w:val="20"/>
        </w:rPr>
      </w:pPr>
      <w:r w:rsidRPr="00F860AE">
        <w:rPr>
          <w:color w:val="000000" w:themeColor="text1"/>
          <w:sz w:val="20"/>
          <w:szCs w:val="20"/>
        </w:rPr>
        <w:t>C.C.</w:t>
      </w:r>
      <w:r w:rsidR="007A1D52" w:rsidRPr="00F860AE">
        <w:rPr>
          <w:color w:val="000000" w:themeColor="text1"/>
          <w:sz w:val="20"/>
          <w:szCs w:val="20"/>
        </w:rPr>
        <w:t xml:space="preserve"> </w:t>
      </w:r>
      <w:r w:rsidR="00DA5CE2" w:rsidRPr="00F860AE">
        <w:rPr>
          <w:color w:val="000000" w:themeColor="text1"/>
          <w:sz w:val="20"/>
          <w:szCs w:val="20"/>
        </w:rPr>
        <w:t xml:space="preserve">is </w:t>
      </w:r>
      <w:r w:rsidR="006D428E" w:rsidRPr="00F860AE">
        <w:rPr>
          <w:color w:val="000000" w:themeColor="text1"/>
          <w:sz w:val="20"/>
          <w:szCs w:val="20"/>
        </w:rPr>
        <w:t>attending the N</w:t>
      </w:r>
      <w:r w:rsidR="00DA5CE2" w:rsidRPr="00F860AE">
        <w:rPr>
          <w:color w:val="000000" w:themeColor="text1"/>
          <w:sz w:val="20"/>
          <w:szCs w:val="20"/>
        </w:rPr>
        <w:t xml:space="preserve">ational Association of Broadcasters (NAB) conference </w:t>
      </w:r>
      <w:r w:rsidR="006D428E" w:rsidRPr="00F860AE">
        <w:rPr>
          <w:color w:val="000000" w:themeColor="text1"/>
          <w:sz w:val="20"/>
          <w:szCs w:val="20"/>
        </w:rPr>
        <w:t>in Las Vegas</w:t>
      </w:r>
      <w:r w:rsidR="007A1D52" w:rsidRPr="00F860AE">
        <w:rPr>
          <w:color w:val="000000" w:themeColor="text1"/>
          <w:sz w:val="20"/>
          <w:szCs w:val="20"/>
        </w:rPr>
        <w:t xml:space="preserve">. </w:t>
      </w:r>
    </w:p>
    <w:p w14:paraId="1A0D4411" w14:textId="0DBAFF3E" w:rsidR="007074BE" w:rsidRPr="00F860AE" w:rsidRDefault="00293FC0" w:rsidP="00293FC0">
      <w:pPr>
        <w:pStyle w:val="Default"/>
        <w:numPr>
          <w:ilvl w:val="0"/>
          <w:numId w:val="19"/>
        </w:numPr>
        <w:rPr>
          <w:color w:val="000000" w:themeColor="text1"/>
          <w:sz w:val="20"/>
          <w:szCs w:val="20"/>
        </w:rPr>
      </w:pPr>
      <w:r w:rsidRPr="00F860AE">
        <w:rPr>
          <w:color w:val="000000" w:themeColor="text1"/>
          <w:sz w:val="20"/>
          <w:szCs w:val="20"/>
        </w:rPr>
        <w:t>C.C. gave an update on LETA’s preliminary state budget totaling $3,436,73</w:t>
      </w:r>
      <w:r w:rsidR="005D0E6E" w:rsidRPr="00F860AE">
        <w:rPr>
          <w:color w:val="000000" w:themeColor="text1"/>
          <w:sz w:val="20"/>
          <w:szCs w:val="20"/>
        </w:rPr>
        <w:t>8</w:t>
      </w:r>
      <w:r w:rsidRPr="00F860AE">
        <w:rPr>
          <w:color w:val="000000" w:themeColor="text1"/>
          <w:sz w:val="20"/>
          <w:szCs w:val="20"/>
        </w:rPr>
        <w:t xml:space="preserve">.00.  Most of what we asked for, they gave us in the preliminary budget, and what they didn’t give us, we will pursue through supplemental appropriations, including </w:t>
      </w:r>
      <w:r w:rsidR="005D0E6E" w:rsidRPr="00F860AE">
        <w:rPr>
          <w:color w:val="000000" w:themeColor="text1"/>
          <w:sz w:val="20"/>
          <w:szCs w:val="20"/>
        </w:rPr>
        <w:t xml:space="preserve">three cameras for the Digital Division, the AC chiller, the parking lot, and new flooring.  </w:t>
      </w:r>
      <w:r w:rsidRPr="00F860AE">
        <w:rPr>
          <w:color w:val="000000" w:themeColor="text1"/>
          <w:sz w:val="20"/>
          <w:szCs w:val="20"/>
        </w:rPr>
        <w:t xml:space="preserve"> </w:t>
      </w:r>
    </w:p>
    <w:p w14:paraId="026B5C11" w14:textId="08882EA0" w:rsidR="00641ED0" w:rsidRPr="00F860AE" w:rsidRDefault="00641ED0" w:rsidP="00641ED0">
      <w:pPr>
        <w:pStyle w:val="Default"/>
        <w:numPr>
          <w:ilvl w:val="0"/>
          <w:numId w:val="19"/>
        </w:numPr>
        <w:rPr>
          <w:color w:val="000000" w:themeColor="text1"/>
          <w:sz w:val="20"/>
          <w:szCs w:val="20"/>
        </w:rPr>
      </w:pPr>
      <w:r w:rsidRPr="00F860AE">
        <w:rPr>
          <w:color w:val="000000" w:themeColor="text1"/>
          <w:sz w:val="20"/>
          <w:szCs w:val="20"/>
        </w:rPr>
        <w:t xml:space="preserve">Supplies have arrived for the </w:t>
      </w:r>
      <w:r w:rsidR="00F860AE">
        <w:rPr>
          <w:color w:val="000000" w:themeColor="text1"/>
          <w:sz w:val="20"/>
          <w:szCs w:val="20"/>
        </w:rPr>
        <w:t>Next-</w:t>
      </w:r>
      <w:r w:rsidRPr="00F860AE">
        <w:rPr>
          <w:color w:val="000000" w:themeColor="text1"/>
          <w:sz w:val="20"/>
          <w:szCs w:val="20"/>
        </w:rPr>
        <w:t>Gen ATSC3.0 project.</w:t>
      </w:r>
    </w:p>
    <w:p w14:paraId="0202EC16" w14:textId="1CE82A0D" w:rsidR="00E92AF4" w:rsidRPr="00F860AE" w:rsidRDefault="00E92AF4" w:rsidP="00E92AF4">
      <w:pPr>
        <w:pStyle w:val="Default"/>
        <w:numPr>
          <w:ilvl w:val="0"/>
          <w:numId w:val="19"/>
        </w:numPr>
        <w:rPr>
          <w:color w:val="000000" w:themeColor="text1"/>
          <w:sz w:val="20"/>
          <w:szCs w:val="20"/>
        </w:rPr>
      </w:pPr>
      <w:r w:rsidRPr="00F860AE">
        <w:rPr>
          <w:color w:val="000000" w:themeColor="text1"/>
          <w:sz w:val="20"/>
          <w:szCs w:val="20"/>
        </w:rPr>
        <w:t xml:space="preserve">Ziggy’s Arts Adventure season 3 is underway and we are holding an underwriting day with potential sponsors in hopes of securing funding for season 4.  </w:t>
      </w:r>
    </w:p>
    <w:p w14:paraId="0CF96B52" w14:textId="3CE6494C" w:rsidR="00E92AF4" w:rsidRPr="00F860AE" w:rsidRDefault="00E92AF4" w:rsidP="00E92AF4">
      <w:pPr>
        <w:pStyle w:val="Default"/>
        <w:numPr>
          <w:ilvl w:val="0"/>
          <w:numId w:val="19"/>
        </w:numPr>
        <w:rPr>
          <w:color w:val="000000" w:themeColor="text1"/>
          <w:sz w:val="20"/>
          <w:szCs w:val="20"/>
        </w:rPr>
      </w:pPr>
      <w:r w:rsidRPr="00F860AE">
        <w:rPr>
          <w:color w:val="000000" w:themeColor="text1"/>
          <w:sz w:val="20"/>
          <w:szCs w:val="20"/>
        </w:rPr>
        <w:t>LPB’s Education Services department has been awarded $87,000 through CPB’s Ready to Learn grant.</w:t>
      </w:r>
    </w:p>
    <w:p w14:paraId="353685E9" w14:textId="44C6F3DA" w:rsidR="00E92AF4" w:rsidRPr="00F860AE" w:rsidRDefault="00E92AF4" w:rsidP="00E92AF4">
      <w:pPr>
        <w:pStyle w:val="Default"/>
        <w:numPr>
          <w:ilvl w:val="0"/>
          <w:numId w:val="19"/>
        </w:numPr>
        <w:jc w:val="both"/>
        <w:rPr>
          <w:color w:val="000000" w:themeColor="text1"/>
          <w:sz w:val="20"/>
          <w:szCs w:val="20"/>
        </w:rPr>
      </w:pPr>
      <w:r w:rsidRPr="00F860AE">
        <w:rPr>
          <w:color w:val="000000" w:themeColor="text1"/>
          <w:sz w:val="20"/>
          <w:szCs w:val="20"/>
        </w:rPr>
        <w:t xml:space="preserve">Staff changes:  Brett Glover, </w:t>
      </w:r>
      <w:r w:rsidR="00F860AE">
        <w:rPr>
          <w:color w:val="000000" w:themeColor="text1"/>
          <w:sz w:val="20"/>
          <w:szCs w:val="20"/>
        </w:rPr>
        <w:t xml:space="preserve">is </w:t>
      </w:r>
      <w:r w:rsidRPr="00F860AE">
        <w:rPr>
          <w:color w:val="000000" w:themeColor="text1"/>
          <w:sz w:val="20"/>
          <w:szCs w:val="20"/>
        </w:rPr>
        <w:t>our new Senior Producer</w:t>
      </w:r>
      <w:r w:rsidR="00F860AE">
        <w:rPr>
          <w:color w:val="000000" w:themeColor="text1"/>
          <w:sz w:val="20"/>
          <w:szCs w:val="20"/>
        </w:rPr>
        <w:t xml:space="preserve"> over Louisiana:The State We’re In</w:t>
      </w:r>
      <w:r w:rsidRPr="00F860AE">
        <w:rPr>
          <w:color w:val="000000" w:themeColor="text1"/>
          <w:sz w:val="20"/>
          <w:szCs w:val="20"/>
        </w:rPr>
        <w:t xml:space="preserve"> (SWI). Brett worked at WWL and WAFB</w:t>
      </w:r>
      <w:r w:rsidR="00F860AE">
        <w:rPr>
          <w:color w:val="000000" w:themeColor="text1"/>
          <w:sz w:val="20"/>
          <w:szCs w:val="20"/>
        </w:rPr>
        <w:t xml:space="preserve">.  </w:t>
      </w:r>
      <w:r w:rsidRPr="00F860AE">
        <w:rPr>
          <w:color w:val="000000" w:themeColor="text1"/>
          <w:sz w:val="20"/>
          <w:szCs w:val="20"/>
        </w:rPr>
        <w:t>Brandon Maher</w:t>
      </w:r>
      <w:r w:rsidR="00F860AE">
        <w:rPr>
          <w:color w:val="000000" w:themeColor="text1"/>
          <w:sz w:val="20"/>
          <w:szCs w:val="20"/>
        </w:rPr>
        <w:t xml:space="preserve"> joins us as </w:t>
      </w:r>
      <w:r w:rsidRPr="00F860AE">
        <w:rPr>
          <w:color w:val="000000" w:themeColor="text1"/>
          <w:sz w:val="20"/>
          <w:szCs w:val="20"/>
        </w:rPr>
        <w:t>our new Camera Operator.</w:t>
      </w:r>
    </w:p>
    <w:p w14:paraId="03A43A19" w14:textId="70949B6A" w:rsidR="007041EB" w:rsidRPr="00F860AE" w:rsidRDefault="007041EB" w:rsidP="005F376D">
      <w:pPr>
        <w:pStyle w:val="Default"/>
        <w:numPr>
          <w:ilvl w:val="0"/>
          <w:numId w:val="19"/>
        </w:numPr>
        <w:rPr>
          <w:color w:val="000000" w:themeColor="text1"/>
          <w:sz w:val="20"/>
          <w:szCs w:val="20"/>
        </w:rPr>
      </w:pPr>
      <w:r w:rsidRPr="00F860AE">
        <w:rPr>
          <w:color w:val="000000" w:themeColor="text1"/>
          <w:sz w:val="20"/>
          <w:szCs w:val="20"/>
        </w:rPr>
        <w:t>Christmas at the mansion will be December 9, 2024</w:t>
      </w:r>
      <w:r w:rsidR="00307189" w:rsidRPr="00F860AE">
        <w:rPr>
          <w:color w:val="000000" w:themeColor="text1"/>
          <w:sz w:val="20"/>
          <w:szCs w:val="20"/>
        </w:rPr>
        <w:t>.  CC has been working with the First Lady’s chief of staff to coordinate the program.</w:t>
      </w:r>
    </w:p>
    <w:p w14:paraId="31367095" w14:textId="088BAF4D" w:rsidR="001659F4" w:rsidRPr="00F860AE" w:rsidRDefault="001659F4" w:rsidP="005F376D">
      <w:pPr>
        <w:pStyle w:val="Default"/>
        <w:numPr>
          <w:ilvl w:val="0"/>
          <w:numId w:val="19"/>
        </w:numPr>
        <w:rPr>
          <w:color w:val="000000" w:themeColor="text1"/>
          <w:sz w:val="20"/>
          <w:szCs w:val="20"/>
        </w:rPr>
      </w:pPr>
      <w:r w:rsidRPr="00F860AE">
        <w:rPr>
          <w:color w:val="000000" w:themeColor="text1"/>
          <w:sz w:val="20"/>
          <w:szCs w:val="20"/>
        </w:rPr>
        <w:t>Bids for the roofing project came in, and the project was awarded to Coleman Roofing Construction Company.</w:t>
      </w:r>
    </w:p>
    <w:p w14:paraId="1AA60CCF" w14:textId="1D94ED67" w:rsidR="003D4C42" w:rsidRPr="00F860AE" w:rsidRDefault="003D4C42" w:rsidP="007074BE">
      <w:pPr>
        <w:pStyle w:val="Default"/>
        <w:ind w:left="360"/>
        <w:rPr>
          <w:color w:val="000000" w:themeColor="text1"/>
          <w:sz w:val="20"/>
          <w:szCs w:val="20"/>
        </w:rPr>
      </w:pPr>
    </w:p>
    <w:p w14:paraId="0DAD7185" w14:textId="77777777" w:rsidR="00E96E16" w:rsidRPr="00F860AE" w:rsidRDefault="00E96E16" w:rsidP="00E96E16">
      <w:pPr>
        <w:pStyle w:val="Default"/>
        <w:rPr>
          <w:color w:val="000000" w:themeColor="text1"/>
          <w:sz w:val="20"/>
          <w:szCs w:val="20"/>
        </w:rPr>
      </w:pPr>
    </w:p>
    <w:p w14:paraId="35435782" w14:textId="44C5DB77" w:rsidR="003D4C42" w:rsidRPr="00F860AE" w:rsidRDefault="00245634" w:rsidP="003927A0">
      <w:pPr>
        <w:pStyle w:val="Default"/>
        <w:rPr>
          <w:b/>
          <w:bCs/>
          <w:color w:val="000000" w:themeColor="text1"/>
          <w:sz w:val="20"/>
          <w:szCs w:val="20"/>
        </w:rPr>
      </w:pPr>
      <w:r w:rsidRPr="00F860AE">
        <w:rPr>
          <w:b/>
          <w:bCs/>
          <w:color w:val="000000" w:themeColor="text1"/>
          <w:sz w:val="20"/>
          <w:szCs w:val="20"/>
        </w:rPr>
        <w:t>CHAIRMAN’S REPORT:</w:t>
      </w:r>
    </w:p>
    <w:p w14:paraId="7CC66CB9" w14:textId="77777777" w:rsidR="00245634" w:rsidRPr="00F860AE" w:rsidRDefault="00245634" w:rsidP="003927A0">
      <w:pPr>
        <w:pStyle w:val="Default"/>
        <w:rPr>
          <w:b/>
          <w:bCs/>
          <w:color w:val="000000" w:themeColor="text1"/>
          <w:sz w:val="20"/>
          <w:szCs w:val="20"/>
          <w:highlight w:val="lightGray"/>
        </w:rPr>
      </w:pPr>
    </w:p>
    <w:p w14:paraId="5EF2D648" w14:textId="77777777" w:rsidR="00B66DEE" w:rsidRPr="00F860AE" w:rsidRDefault="004A2D36" w:rsidP="00F27FB0">
      <w:pPr>
        <w:pStyle w:val="Default"/>
        <w:numPr>
          <w:ilvl w:val="0"/>
          <w:numId w:val="23"/>
        </w:numPr>
        <w:rPr>
          <w:color w:val="000000" w:themeColor="text1"/>
          <w:sz w:val="20"/>
          <w:szCs w:val="20"/>
        </w:rPr>
      </w:pPr>
      <w:r w:rsidRPr="00F860AE">
        <w:rPr>
          <w:color w:val="000000" w:themeColor="text1"/>
          <w:sz w:val="20"/>
          <w:szCs w:val="20"/>
        </w:rPr>
        <w:t>Chris Wegmann</w:t>
      </w:r>
      <w:r w:rsidR="00245634" w:rsidRPr="00F860AE">
        <w:rPr>
          <w:color w:val="000000" w:themeColor="text1"/>
          <w:sz w:val="20"/>
          <w:szCs w:val="20"/>
        </w:rPr>
        <w:t xml:space="preserve">, Chairman, </w:t>
      </w:r>
      <w:r w:rsidR="00C12A8C" w:rsidRPr="00F860AE">
        <w:rPr>
          <w:color w:val="000000" w:themeColor="text1"/>
          <w:sz w:val="20"/>
          <w:szCs w:val="20"/>
        </w:rPr>
        <w:t xml:space="preserve">reminded the board </w:t>
      </w:r>
      <w:r w:rsidR="00076901" w:rsidRPr="00F860AE">
        <w:rPr>
          <w:color w:val="000000" w:themeColor="text1"/>
          <w:sz w:val="20"/>
          <w:szCs w:val="20"/>
        </w:rPr>
        <w:t>to submit their Tier 2.1 Disclosure Statements to the Board of Ethics.</w:t>
      </w:r>
      <w:r w:rsidR="00C12A8C" w:rsidRPr="00F860AE">
        <w:rPr>
          <w:color w:val="000000" w:themeColor="text1"/>
          <w:sz w:val="20"/>
          <w:szCs w:val="20"/>
        </w:rPr>
        <w:t xml:space="preserve"> </w:t>
      </w:r>
    </w:p>
    <w:p w14:paraId="33EF021D" w14:textId="267A9402" w:rsidR="00BD6EFF" w:rsidRPr="00F860AE" w:rsidRDefault="00C12A8C" w:rsidP="00F27FB0">
      <w:pPr>
        <w:pStyle w:val="Default"/>
        <w:numPr>
          <w:ilvl w:val="0"/>
          <w:numId w:val="23"/>
        </w:numPr>
        <w:rPr>
          <w:color w:val="000000" w:themeColor="text1"/>
          <w:sz w:val="20"/>
          <w:szCs w:val="20"/>
        </w:rPr>
      </w:pPr>
      <w:r w:rsidRPr="00F860AE">
        <w:rPr>
          <w:color w:val="000000" w:themeColor="text1"/>
          <w:sz w:val="20"/>
          <w:szCs w:val="20"/>
        </w:rPr>
        <w:t xml:space="preserve">Mr. Wegmann </w:t>
      </w:r>
      <w:r w:rsidR="004C7D7C" w:rsidRPr="00F860AE">
        <w:rPr>
          <w:color w:val="000000" w:themeColor="text1"/>
          <w:sz w:val="20"/>
          <w:szCs w:val="20"/>
        </w:rPr>
        <w:t>congratulated Nancy Toora</w:t>
      </w:r>
      <w:r w:rsidR="00076901" w:rsidRPr="00F860AE">
        <w:rPr>
          <w:color w:val="000000" w:themeColor="text1"/>
          <w:sz w:val="20"/>
          <w:szCs w:val="20"/>
        </w:rPr>
        <w:t>e</w:t>
      </w:r>
      <w:r w:rsidR="004C7D7C" w:rsidRPr="00F860AE">
        <w:rPr>
          <w:color w:val="000000" w:themeColor="text1"/>
          <w:sz w:val="20"/>
          <w:szCs w:val="20"/>
        </w:rPr>
        <w:t xml:space="preserve">n </w:t>
      </w:r>
      <w:r w:rsidR="00765BDE" w:rsidRPr="00F860AE">
        <w:rPr>
          <w:color w:val="000000" w:themeColor="text1"/>
          <w:sz w:val="20"/>
          <w:szCs w:val="20"/>
        </w:rPr>
        <w:t xml:space="preserve">Director of Education for being appointed </w:t>
      </w:r>
      <w:r w:rsidR="00076901" w:rsidRPr="00F860AE">
        <w:rPr>
          <w:color w:val="000000" w:themeColor="text1"/>
          <w:sz w:val="20"/>
          <w:szCs w:val="20"/>
        </w:rPr>
        <w:t>to</w:t>
      </w:r>
      <w:r w:rsidR="00765BDE" w:rsidRPr="00F860AE">
        <w:rPr>
          <w:color w:val="000000" w:themeColor="text1"/>
          <w:sz w:val="20"/>
          <w:szCs w:val="20"/>
        </w:rPr>
        <w:t xml:space="preserve"> the Early Child</w:t>
      </w:r>
      <w:r w:rsidR="00E14C4E" w:rsidRPr="00F860AE">
        <w:rPr>
          <w:color w:val="000000" w:themeColor="text1"/>
          <w:sz w:val="20"/>
          <w:szCs w:val="20"/>
        </w:rPr>
        <w:t xml:space="preserve">hood Care </w:t>
      </w:r>
      <w:r w:rsidR="00076901" w:rsidRPr="00F860AE">
        <w:rPr>
          <w:color w:val="000000" w:themeColor="text1"/>
          <w:sz w:val="20"/>
          <w:szCs w:val="20"/>
        </w:rPr>
        <w:t>Commission on behalf of LETA</w:t>
      </w:r>
      <w:r w:rsidR="00E14C4E" w:rsidRPr="00F860AE">
        <w:rPr>
          <w:color w:val="000000" w:themeColor="text1"/>
          <w:sz w:val="20"/>
          <w:szCs w:val="20"/>
        </w:rPr>
        <w:t>.</w:t>
      </w:r>
      <w:r w:rsidR="00E63081" w:rsidRPr="00F860AE">
        <w:rPr>
          <w:color w:val="161719"/>
          <w:sz w:val="20"/>
          <w:szCs w:val="20"/>
          <w:shd w:val="clear" w:color="auto" w:fill="FFFFFF"/>
        </w:rPr>
        <w:t xml:space="preserve"> </w:t>
      </w:r>
    </w:p>
    <w:p w14:paraId="64F0FC5D" w14:textId="1622006E" w:rsidR="00B66DEE" w:rsidRPr="00F860AE" w:rsidRDefault="00B66DEE" w:rsidP="00AD3666">
      <w:pPr>
        <w:pStyle w:val="Default"/>
        <w:numPr>
          <w:ilvl w:val="0"/>
          <w:numId w:val="23"/>
        </w:numPr>
        <w:rPr>
          <w:color w:val="000000" w:themeColor="text1"/>
          <w:sz w:val="20"/>
          <w:szCs w:val="20"/>
        </w:rPr>
      </w:pPr>
      <w:r w:rsidRPr="00F860AE">
        <w:rPr>
          <w:color w:val="000000" w:themeColor="text1"/>
          <w:sz w:val="20"/>
          <w:szCs w:val="20"/>
        </w:rPr>
        <w:t xml:space="preserve">Mr. Wegmann reminded the board of upcoming meeting dates on May 9, 2024 (Executive and Finance Committee) and June 13, 2024 (Full board).  </w:t>
      </w:r>
    </w:p>
    <w:p w14:paraId="3B6D5098" w14:textId="1E7CDECD" w:rsidR="00FC12DF" w:rsidRPr="00F860AE" w:rsidRDefault="00B66DEE" w:rsidP="0027288C">
      <w:pPr>
        <w:pStyle w:val="Default"/>
        <w:numPr>
          <w:ilvl w:val="0"/>
          <w:numId w:val="23"/>
        </w:numPr>
        <w:rPr>
          <w:b/>
          <w:bCs/>
          <w:color w:val="000000" w:themeColor="text1"/>
          <w:sz w:val="20"/>
          <w:szCs w:val="20"/>
        </w:rPr>
      </w:pPr>
      <w:r w:rsidRPr="00F860AE">
        <w:rPr>
          <w:color w:val="000000" w:themeColor="text1"/>
          <w:sz w:val="20"/>
          <w:szCs w:val="20"/>
        </w:rPr>
        <w:t xml:space="preserve">Mr. Wegmann recognized </w:t>
      </w:r>
      <w:r w:rsidR="00FC12DF" w:rsidRPr="00F860AE">
        <w:rPr>
          <w:color w:val="000000" w:themeColor="text1"/>
          <w:sz w:val="20"/>
          <w:szCs w:val="20"/>
        </w:rPr>
        <w:t xml:space="preserve">Conrad Comeaux </w:t>
      </w:r>
      <w:r w:rsidRPr="00F860AE">
        <w:rPr>
          <w:color w:val="000000" w:themeColor="text1"/>
          <w:sz w:val="20"/>
          <w:szCs w:val="20"/>
        </w:rPr>
        <w:t>for his service on the board</w:t>
      </w:r>
      <w:r w:rsidR="0081318C" w:rsidRPr="00F860AE">
        <w:rPr>
          <w:color w:val="000000" w:themeColor="text1"/>
          <w:sz w:val="20"/>
          <w:szCs w:val="20"/>
        </w:rPr>
        <w:t>.</w:t>
      </w:r>
    </w:p>
    <w:p w14:paraId="0B14166C" w14:textId="77777777" w:rsidR="004B540A" w:rsidRPr="00F860AE" w:rsidRDefault="004B540A" w:rsidP="004B540A">
      <w:pPr>
        <w:pStyle w:val="Default"/>
        <w:ind w:left="720"/>
        <w:rPr>
          <w:b/>
          <w:bCs/>
          <w:color w:val="000000" w:themeColor="text1"/>
          <w:sz w:val="20"/>
          <w:szCs w:val="20"/>
          <w:highlight w:val="lightGray"/>
        </w:rPr>
      </w:pPr>
    </w:p>
    <w:p w14:paraId="2527A0CD" w14:textId="28A77C5A" w:rsidR="004B540A" w:rsidRPr="00F860AE" w:rsidRDefault="00C126D9" w:rsidP="004B540A">
      <w:pPr>
        <w:pStyle w:val="Default"/>
        <w:rPr>
          <w:color w:val="000000" w:themeColor="text1"/>
          <w:sz w:val="20"/>
          <w:szCs w:val="20"/>
        </w:rPr>
      </w:pPr>
      <w:r w:rsidRPr="00F860AE">
        <w:rPr>
          <w:b/>
          <w:bCs/>
          <w:color w:val="000000" w:themeColor="text1"/>
          <w:sz w:val="20"/>
          <w:szCs w:val="20"/>
        </w:rPr>
        <w:t>OTHER BUSINESS:</w:t>
      </w:r>
      <w:r w:rsidR="00B66DEE" w:rsidRPr="00F860AE">
        <w:rPr>
          <w:b/>
          <w:bCs/>
          <w:color w:val="000000" w:themeColor="text1"/>
          <w:sz w:val="20"/>
          <w:szCs w:val="20"/>
        </w:rPr>
        <w:t xml:space="preserve"> </w:t>
      </w:r>
      <w:r w:rsidR="00B66DEE" w:rsidRPr="00F860AE">
        <w:rPr>
          <w:color w:val="000000" w:themeColor="text1"/>
          <w:sz w:val="20"/>
          <w:szCs w:val="20"/>
        </w:rPr>
        <w:t>There was no other business.</w:t>
      </w:r>
    </w:p>
    <w:p w14:paraId="7DDF5A6D" w14:textId="77777777" w:rsidR="00671A93" w:rsidRPr="00F860AE" w:rsidRDefault="00671A93" w:rsidP="004B540A">
      <w:pPr>
        <w:pStyle w:val="Default"/>
        <w:rPr>
          <w:b/>
          <w:bCs/>
          <w:color w:val="000000" w:themeColor="text1"/>
          <w:sz w:val="20"/>
          <w:szCs w:val="20"/>
          <w:highlight w:val="lightGray"/>
        </w:rPr>
      </w:pPr>
    </w:p>
    <w:p w14:paraId="42731DB0" w14:textId="6C7E1873" w:rsidR="00B469BB" w:rsidRPr="00F860AE" w:rsidRDefault="00B66DEE" w:rsidP="006D59F6">
      <w:pPr>
        <w:pStyle w:val="Default"/>
        <w:rPr>
          <w:color w:val="000000" w:themeColor="text1"/>
          <w:sz w:val="20"/>
          <w:szCs w:val="20"/>
        </w:rPr>
      </w:pPr>
      <w:r w:rsidRPr="00F860AE">
        <w:rPr>
          <w:b/>
          <w:bCs/>
          <w:color w:val="000000" w:themeColor="text1"/>
          <w:sz w:val="20"/>
          <w:szCs w:val="20"/>
        </w:rPr>
        <w:t>ADJOURNMENT</w:t>
      </w:r>
      <w:r w:rsidR="006D59F6" w:rsidRPr="00F860AE">
        <w:rPr>
          <w:b/>
          <w:bCs/>
          <w:color w:val="000000" w:themeColor="text1"/>
          <w:sz w:val="20"/>
          <w:szCs w:val="20"/>
        </w:rPr>
        <w:t xml:space="preserve">: </w:t>
      </w:r>
      <w:r w:rsidR="008E76FE" w:rsidRPr="00F860AE">
        <w:rPr>
          <w:color w:val="000000" w:themeColor="text1"/>
          <w:sz w:val="20"/>
          <w:szCs w:val="20"/>
        </w:rPr>
        <w:t>The meeting</w:t>
      </w:r>
      <w:r w:rsidR="00CA65E1" w:rsidRPr="00F860AE">
        <w:rPr>
          <w:color w:val="000000" w:themeColor="text1"/>
          <w:sz w:val="20"/>
          <w:szCs w:val="20"/>
        </w:rPr>
        <w:t xml:space="preserve"> was adjourned at </w:t>
      </w:r>
      <w:r w:rsidRPr="00F860AE">
        <w:rPr>
          <w:color w:val="000000" w:themeColor="text1"/>
          <w:sz w:val="20"/>
          <w:szCs w:val="20"/>
        </w:rPr>
        <w:t>12:45</w:t>
      </w:r>
      <w:r w:rsidR="00CA65E1" w:rsidRPr="00F860AE">
        <w:rPr>
          <w:color w:val="000000" w:themeColor="text1"/>
          <w:sz w:val="20"/>
          <w:szCs w:val="20"/>
        </w:rPr>
        <w:t xml:space="preserve"> PM</w:t>
      </w:r>
    </w:p>
    <w:p w14:paraId="58AB3CE1" w14:textId="77777777" w:rsidR="004356F9" w:rsidRDefault="004356F9" w:rsidP="00130705">
      <w:pPr>
        <w:spacing w:after="120" w:line="276" w:lineRule="auto"/>
        <w:ind w:left="3600" w:firstLine="720"/>
        <w:jc w:val="right"/>
        <w:rPr>
          <w:color w:val="000000" w:themeColor="text1"/>
          <w:sz w:val="18"/>
          <w:szCs w:val="18"/>
        </w:rPr>
      </w:pPr>
    </w:p>
    <w:p w14:paraId="32C7A323" w14:textId="77777777" w:rsidR="004356F9" w:rsidRDefault="004356F9" w:rsidP="00130705">
      <w:pPr>
        <w:spacing w:after="120" w:line="276" w:lineRule="auto"/>
        <w:ind w:left="3600" w:firstLine="720"/>
        <w:jc w:val="right"/>
        <w:rPr>
          <w:color w:val="000000" w:themeColor="text1"/>
          <w:sz w:val="18"/>
          <w:szCs w:val="18"/>
        </w:rPr>
      </w:pPr>
    </w:p>
    <w:p w14:paraId="2C83E846" w14:textId="3C4B60A6" w:rsidR="0032603B" w:rsidRPr="004C372D" w:rsidRDefault="006D59F6" w:rsidP="00130705">
      <w:pPr>
        <w:spacing w:after="120" w:line="276" w:lineRule="auto"/>
        <w:ind w:left="3600" w:firstLine="720"/>
        <w:jc w:val="right"/>
        <w:rPr>
          <w:rFonts w:ascii="Arial" w:hAnsi="Arial" w:cs="Arial"/>
          <w:b/>
          <w:color w:val="000000" w:themeColor="text1"/>
          <w:sz w:val="32"/>
          <w:szCs w:val="32"/>
          <w:u w:val="single"/>
        </w:rPr>
      </w:pPr>
      <w:r w:rsidRPr="00383A37">
        <w:rPr>
          <w:color w:val="000000" w:themeColor="text1"/>
          <w:sz w:val="18"/>
          <w:szCs w:val="18"/>
        </w:rPr>
        <w:t xml:space="preserve">Minutes submitted </w:t>
      </w:r>
      <w:r w:rsidR="004C5E2A" w:rsidRPr="00383A37">
        <w:rPr>
          <w:color w:val="000000" w:themeColor="text1"/>
          <w:sz w:val="18"/>
          <w:szCs w:val="18"/>
        </w:rPr>
        <w:t>by Angela Bessix</w:t>
      </w:r>
      <w:r w:rsidR="00865F5C" w:rsidRPr="00383A37">
        <w:rPr>
          <w:color w:val="000000" w:themeColor="text1"/>
          <w:sz w:val="18"/>
          <w:szCs w:val="18"/>
        </w:rPr>
        <w:t xml:space="preserve"> and </w:t>
      </w:r>
      <w:r w:rsidR="00F52A7A" w:rsidRPr="00383A37">
        <w:rPr>
          <w:color w:val="000000" w:themeColor="text1"/>
          <w:sz w:val="18"/>
          <w:szCs w:val="18"/>
        </w:rPr>
        <w:t>Matt Tessier</w:t>
      </w:r>
    </w:p>
    <w:sectPr w:rsidR="0032603B" w:rsidRPr="004C372D" w:rsidSect="00B96B25">
      <w:pgSz w:w="12240" w:h="15840"/>
      <w:pgMar w:top="720" w:right="1440" w:bottom="720" w:left="864" w:header="720" w:footer="720" w:gutter="0"/>
      <w:pgBorders w:offsetFrom="page">
        <w:top w:val="triple" w:sz="4" w:space="24" w:color="44546A" w:themeColor="text2"/>
        <w:left w:val="triple" w:sz="4" w:space="24" w:color="44546A" w:themeColor="text2"/>
        <w:bottom w:val="triple" w:sz="4" w:space="24" w:color="44546A" w:themeColor="text2"/>
        <w:right w:val="triple" w:sz="4" w:space="24" w:color="44546A"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D6120"/>
    <w:multiLevelType w:val="hybridMultilevel"/>
    <w:tmpl w:val="87624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174C8"/>
    <w:multiLevelType w:val="hybridMultilevel"/>
    <w:tmpl w:val="FF1A1A4C"/>
    <w:lvl w:ilvl="0" w:tplc="B7F4B442">
      <w:start w:val="5"/>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40E34"/>
    <w:multiLevelType w:val="hybridMultilevel"/>
    <w:tmpl w:val="3A4A85CA"/>
    <w:lvl w:ilvl="0" w:tplc="E8E2EBD0">
      <w:start w:val="5"/>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950DF"/>
    <w:multiLevelType w:val="hybridMultilevel"/>
    <w:tmpl w:val="AC5A7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447CC"/>
    <w:multiLevelType w:val="hybridMultilevel"/>
    <w:tmpl w:val="A53ED83E"/>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BC059C5"/>
    <w:multiLevelType w:val="hybridMultilevel"/>
    <w:tmpl w:val="9C4208D6"/>
    <w:lvl w:ilvl="0" w:tplc="3E2ED3D2">
      <w:numFmt w:val="bullet"/>
      <w:lvlText w:val=""/>
      <w:lvlJc w:val="left"/>
      <w:pPr>
        <w:ind w:left="720" w:hanging="360"/>
      </w:pPr>
      <w:rPr>
        <w:rFonts w:ascii="Symbol" w:eastAsia="Times New Roman"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C8B349B"/>
    <w:multiLevelType w:val="hybridMultilevel"/>
    <w:tmpl w:val="9530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23C2A"/>
    <w:multiLevelType w:val="hybridMultilevel"/>
    <w:tmpl w:val="A692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B4B18"/>
    <w:multiLevelType w:val="hybridMultilevel"/>
    <w:tmpl w:val="1E60C37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3A77B13"/>
    <w:multiLevelType w:val="hybridMultilevel"/>
    <w:tmpl w:val="BCB28432"/>
    <w:lvl w:ilvl="0" w:tplc="0409000F">
      <w:numFmt w:val="decimal"/>
      <w:lvlText w:val="%1."/>
      <w:lvlJc w:val="left"/>
      <w:pPr>
        <w:ind w:left="9720" w:hanging="360"/>
      </w:pPr>
      <w:rPr>
        <w:rFonts w:hint="default"/>
      </w:r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0" w15:restartNumberingAfterBreak="0">
    <w:nsid w:val="23CA321B"/>
    <w:multiLevelType w:val="hybridMultilevel"/>
    <w:tmpl w:val="034249D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24422F1C"/>
    <w:multiLevelType w:val="hybridMultilevel"/>
    <w:tmpl w:val="25BE2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35113"/>
    <w:multiLevelType w:val="hybridMultilevel"/>
    <w:tmpl w:val="164E0B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FC2C58"/>
    <w:multiLevelType w:val="hybridMultilevel"/>
    <w:tmpl w:val="9594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891362"/>
    <w:multiLevelType w:val="hybridMultilevel"/>
    <w:tmpl w:val="85C4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E95DD9"/>
    <w:multiLevelType w:val="hybridMultilevel"/>
    <w:tmpl w:val="E84C49F2"/>
    <w:lvl w:ilvl="0" w:tplc="86C47C4E">
      <w:start w:val="5"/>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924BB4"/>
    <w:multiLevelType w:val="hybridMultilevel"/>
    <w:tmpl w:val="0734A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C8450B"/>
    <w:multiLevelType w:val="hybridMultilevel"/>
    <w:tmpl w:val="03AE6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240D0F"/>
    <w:multiLevelType w:val="hybridMultilevel"/>
    <w:tmpl w:val="8A5EA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794393"/>
    <w:multiLevelType w:val="hybridMultilevel"/>
    <w:tmpl w:val="63E6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861A51"/>
    <w:multiLevelType w:val="hybridMultilevel"/>
    <w:tmpl w:val="86783E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581C0262"/>
    <w:multiLevelType w:val="hybridMultilevel"/>
    <w:tmpl w:val="1FB6FE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8B14D3"/>
    <w:multiLevelType w:val="hybridMultilevel"/>
    <w:tmpl w:val="450A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120E10"/>
    <w:multiLevelType w:val="hybridMultilevel"/>
    <w:tmpl w:val="4FFE58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7B49E7"/>
    <w:multiLevelType w:val="hybridMultilevel"/>
    <w:tmpl w:val="BA0CE9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A939E3"/>
    <w:multiLevelType w:val="hybridMultilevel"/>
    <w:tmpl w:val="E51AAA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2511AD8"/>
    <w:multiLevelType w:val="hybridMultilevel"/>
    <w:tmpl w:val="4C0E0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F348DA"/>
    <w:multiLevelType w:val="hybridMultilevel"/>
    <w:tmpl w:val="28745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4F2658"/>
    <w:multiLevelType w:val="hybridMultilevel"/>
    <w:tmpl w:val="7F263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30269E"/>
    <w:multiLevelType w:val="hybridMultilevel"/>
    <w:tmpl w:val="55C49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339170">
    <w:abstractNumId w:val="5"/>
  </w:num>
  <w:num w:numId="2" w16cid:durableId="100228138">
    <w:abstractNumId w:val="7"/>
  </w:num>
  <w:num w:numId="3" w16cid:durableId="1574974637">
    <w:abstractNumId w:val="28"/>
  </w:num>
  <w:num w:numId="4" w16cid:durableId="1509060742">
    <w:abstractNumId w:val="10"/>
  </w:num>
  <w:num w:numId="5" w16cid:durableId="1268079559">
    <w:abstractNumId w:val="8"/>
  </w:num>
  <w:num w:numId="6" w16cid:durableId="520239820">
    <w:abstractNumId w:val="24"/>
  </w:num>
  <w:num w:numId="7" w16cid:durableId="390620529">
    <w:abstractNumId w:val="28"/>
  </w:num>
  <w:num w:numId="8" w16cid:durableId="352535324">
    <w:abstractNumId w:val="17"/>
  </w:num>
  <w:num w:numId="9" w16cid:durableId="1389066434">
    <w:abstractNumId w:val="0"/>
  </w:num>
  <w:num w:numId="10" w16cid:durableId="1383867138">
    <w:abstractNumId w:val="14"/>
  </w:num>
  <w:num w:numId="11" w16cid:durableId="1877740135">
    <w:abstractNumId w:val="20"/>
  </w:num>
  <w:num w:numId="12" w16cid:durableId="100415306">
    <w:abstractNumId w:val="15"/>
  </w:num>
  <w:num w:numId="13" w16cid:durableId="1953898459">
    <w:abstractNumId w:val="1"/>
  </w:num>
  <w:num w:numId="14" w16cid:durableId="1902977972">
    <w:abstractNumId w:val="2"/>
  </w:num>
  <w:num w:numId="15" w16cid:durableId="81609239">
    <w:abstractNumId w:val="13"/>
  </w:num>
  <w:num w:numId="16" w16cid:durableId="539588757">
    <w:abstractNumId w:val="12"/>
  </w:num>
  <w:num w:numId="17" w16cid:durableId="274488027">
    <w:abstractNumId w:val="25"/>
  </w:num>
  <w:num w:numId="18" w16cid:durableId="257099934">
    <w:abstractNumId w:val="22"/>
  </w:num>
  <w:num w:numId="19" w16cid:durableId="1184634059">
    <w:abstractNumId w:val="26"/>
  </w:num>
  <w:num w:numId="20" w16cid:durableId="161629778">
    <w:abstractNumId w:val="29"/>
  </w:num>
  <w:num w:numId="21" w16cid:durableId="484049043">
    <w:abstractNumId w:val="18"/>
  </w:num>
  <w:num w:numId="22" w16cid:durableId="1243755704">
    <w:abstractNumId w:val="11"/>
  </w:num>
  <w:num w:numId="23" w16cid:durableId="188300031">
    <w:abstractNumId w:val="3"/>
  </w:num>
  <w:num w:numId="24" w16cid:durableId="608973664">
    <w:abstractNumId w:val="16"/>
  </w:num>
  <w:num w:numId="25" w16cid:durableId="454368479">
    <w:abstractNumId w:val="19"/>
  </w:num>
  <w:num w:numId="26" w16cid:durableId="1569919287">
    <w:abstractNumId w:val="6"/>
  </w:num>
  <w:num w:numId="27" w16cid:durableId="956712889">
    <w:abstractNumId w:val="23"/>
  </w:num>
  <w:num w:numId="28" w16cid:durableId="96024846">
    <w:abstractNumId w:val="4"/>
  </w:num>
  <w:num w:numId="29" w16cid:durableId="1876963159">
    <w:abstractNumId w:val="21"/>
  </w:num>
  <w:num w:numId="30" w16cid:durableId="319583569">
    <w:abstractNumId w:val="27"/>
  </w:num>
  <w:num w:numId="31" w16cid:durableId="17853489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9F6"/>
    <w:rsid w:val="00001593"/>
    <w:rsid w:val="00007694"/>
    <w:rsid w:val="00011539"/>
    <w:rsid w:val="00011944"/>
    <w:rsid w:val="00015F62"/>
    <w:rsid w:val="00020176"/>
    <w:rsid w:val="00025ED6"/>
    <w:rsid w:val="00026023"/>
    <w:rsid w:val="000264BE"/>
    <w:rsid w:val="00027A29"/>
    <w:rsid w:val="000302B2"/>
    <w:rsid w:val="00031058"/>
    <w:rsid w:val="0003320C"/>
    <w:rsid w:val="000359E4"/>
    <w:rsid w:val="00037C89"/>
    <w:rsid w:val="00044DB9"/>
    <w:rsid w:val="00061E3A"/>
    <w:rsid w:val="00063259"/>
    <w:rsid w:val="00065984"/>
    <w:rsid w:val="00066E73"/>
    <w:rsid w:val="0006731B"/>
    <w:rsid w:val="00075C7C"/>
    <w:rsid w:val="00076901"/>
    <w:rsid w:val="00077378"/>
    <w:rsid w:val="000833F1"/>
    <w:rsid w:val="00083981"/>
    <w:rsid w:val="0008549C"/>
    <w:rsid w:val="00085C54"/>
    <w:rsid w:val="00090875"/>
    <w:rsid w:val="0009219B"/>
    <w:rsid w:val="00092A34"/>
    <w:rsid w:val="000A2528"/>
    <w:rsid w:val="000A42BD"/>
    <w:rsid w:val="000A7744"/>
    <w:rsid w:val="000B0B2C"/>
    <w:rsid w:val="000B2ABA"/>
    <w:rsid w:val="000B2CF0"/>
    <w:rsid w:val="000B2DD4"/>
    <w:rsid w:val="000B301E"/>
    <w:rsid w:val="000B3B93"/>
    <w:rsid w:val="000B6140"/>
    <w:rsid w:val="000B67DB"/>
    <w:rsid w:val="000C7090"/>
    <w:rsid w:val="000C749C"/>
    <w:rsid w:val="000D18F8"/>
    <w:rsid w:val="000D2DC1"/>
    <w:rsid w:val="000D38C3"/>
    <w:rsid w:val="000E04E5"/>
    <w:rsid w:val="000E15EB"/>
    <w:rsid w:val="000E511D"/>
    <w:rsid w:val="000E6DC3"/>
    <w:rsid w:val="000F435D"/>
    <w:rsid w:val="00103027"/>
    <w:rsid w:val="00103488"/>
    <w:rsid w:val="00103A79"/>
    <w:rsid w:val="00106BE9"/>
    <w:rsid w:val="001101EE"/>
    <w:rsid w:val="00111CF3"/>
    <w:rsid w:val="00112605"/>
    <w:rsid w:val="001134D2"/>
    <w:rsid w:val="001142FF"/>
    <w:rsid w:val="001232E2"/>
    <w:rsid w:val="00125B5F"/>
    <w:rsid w:val="00127620"/>
    <w:rsid w:val="00130705"/>
    <w:rsid w:val="001310FA"/>
    <w:rsid w:val="001352CD"/>
    <w:rsid w:val="001433E1"/>
    <w:rsid w:val="001500E9"/>
    <w:rsid w:val="00152C30"/>
    <w:rsid w:val="0015637B"/>
    <w:rsid w:val="0015681B"/>
    <w:rsid w:val="00156A18"/>
    <w:rsid w:val="00162042"/>
    <w:rsid w:val="001659F4"/>
    <w:rsid w:val="00166C68"/>
    <w:rsid w:val="00172644"/>
    <w:rsid w:val="001727E9"/>
    <w:rsid w:val="00172BAE"/>
    <w:rsid w:val="00177B77"/>
    <w:rsid w:val="00181155"/>
    <w:rsid w:val="00182123"/>
    <w:rsid w:val="001821D3"/>
    <w:rsid w:val="00184469"/>
    <w:rsid w:val="00184BC1"/>
    <w:rsid w:val="00185845"/>
    <w:rsid w:val="00187F01"/>
    <w:rsid w:val="00190BE6"/>
    <w:rsid w:val="00190C63"/>
    <w:rsid w:val="001A00CC"/>
    <w:rsid w:val="001A0EB8"/>
    <w:rsid w:val="001A223E"/>
    <w:rsid w:val="001A36FC"/>
    <w:rsid w:val="001B6EEC"/>
    <w:rsid w:val="001C1476"/>
    <w:rsid w:val="001C1B2A"/>
    <w:rsid w:val="001D01FF"/>
    <w:rsid w:val="001D0E2E"/>
    <w:rsid w:val="001D1E3C"/>
    <w:rsid w:val="001D57B2"/>
    <w:rsid w:val="001D7228"/>
    <w:rsid w:val="001E1C9C"/>
    <w:rsid w:val="001E376F"/>
    <w:rsid w:val="001F23E8"/>
    <w:rsid w:val="001F5D43"/>
    <w:rsid w:val="001F6EFD"/>
    <w:rsid w:val="00201194"/>
    <w:rsid w:val="00201889"/>
    <w:rsid w:val="002039A0"/>
    <w:rsid w:val="002062F4"/>
    <w:rsid w:val="00211A38"/>
    <w:rsid w:val="002132FF"/>
    <w:rsid w:val="00221F22"/>
    <w:rsid w:val="00224920"/>
    <w:rsid w:val="00225A8B"/>
    <w:rsid w:val="0023071F"/>
    <w:rsid w:val="00231599"/>
    <w:rsid w:val="00233C5F"/>
    <w:rsid w:val="0023660F"/>
    <w:rsid w:val="0024247C"/>
    <w:rsid w:val="00245634"/>
    <w:rsid w:val="00245FA5"/>
    <w:rsid w:val="0025277C"/>
    <w:rsid w:val="00253DAD"/>
    <w:rsid w:val="00255FE0"/>
    <w:rsid w:val="00265699"/>
    <w:rsid w:val="00270BCA"/>
    <w:rsid w:val="00282C03"/>
    <w:rsid w:val="00283417"/>
    <w:rsid w:val="00285FAB"/>
    <w:rsid w:val="00286078"/>
    <w:rsid w:val="002863F0"/>
    <w:rsid w:val="0028733B"/>
    <w:rsid w:val="00293F8A"/>
    <w:rsid w:val="00293FC0"/>
    <w:rsid w:val="002A04C8"/>
    <w:rsid w:val="002A3A81"/>
    <w:rsid w:val="002A5660"/>
    <w:rsid w:val="002B37C3"/>
    <w:rsid w:val="002B54AC"/>
    <w:rsid w:val="002B54ED"/>
    <w:rsid w:val="002B635F"/>
    <w:rsid w:val="002C2393"/>
    <w:rsid w:val="002C493D"/>
    <w:rsid w:val="002C6D12"/>
    <w:rsid w:val="002D382F"/>
    <w:rsid w:val="002D5B8B"/>
    <w:rsid w:val="002E0D98"/>
    <w:rsid w:val="002E171A"/>
    <w:rsid w:val="002E2302"/>
    <w:rsid w:val="002F760C"/>
    <w:rsid w:val="00301E77"/>
    <w:rsid w:val="0030245A"/>
    <w:rsid w:val="003029A0"/>
    <w:rsid w:val="00304FEC"/>
    <w:rsid w:val="0030622D"/>
    <w:rsid w:val="00307189"/>
    <w:rsid w:val="00311E06"/>
    <w:rsid w:val="00322876"/>
    <w:rsid w:val="00322DBF"/>
    <w:rsid w:val="003251D1"/>
    <w:rsid w:val="0032603B"/>
    <w:rsid w:val="0033159B"/>
    <w:rsid w:val="00331CC8"/>
    <w:rsid w:val="003417BA"/>
    <w:rsid w:val="0034364E"/>
    <w:rsid w:val="00344EFC"/>
    <w:rsid w:val="00347D7E"/>
    <w:rsid w:val="0035274E"/>
    <w:rsid w:val="00356627"/>
    <w:rsid w:val="00357EEB"/>
    <w:rsid w:val="003722F3"/>
    <w:rsid w:val="00372508"/>
    <w:rsid w:val="00372FCB"/>
    <w:rsid w:val="003774CB"/>
    <w:rsid w:val="00381C7D"/>
    <w:rsid w:val="00383A37"/>
    <w:rsid w:val="00387C2B"/>
    <w:rsid w:val="003927A0"/>
    <w:rsid w:val="00393B76"/>
    <w:rsid w:val="00394180"/>
    <w:rsid w:val="00395F89"/>
    <w:rsid w:val="003A067F"/>
    <w:rsid w:val="003A10B2"/>
    <w:rsid w:val="003B5251"/>
    <w:rsid w:val="003B5CEB"/>
    <w:rsid w:val="003B7F8C"/>
    <w:rsid w:val="003D1F74"/>
    <w:rsid w:val="003D4C42"/>
    <w:rsid w:val="003E5A8B"/>
    <w:rsid w:val="003E5B21"/>
    <w:rsid w:val="003F14B9"/>
    <w:rsid w:val="003F289B"/>
    <w:rsid w:val="0040003C"/>
    <w:rsid w:val="00402E45"/>
    <w:rsid w:val="00404F36"/>
    <w:rsid w:val="004054DE"/>
    <w:rsid w:val="00411630"/>
    <w:rsid w:val="00416632"/>
    <w:rsid w:val="00416AC4"/>
    <w:rsid w:val="00417E4A"/>
    <w:rsid w:val="00421ACF"/>
    <w:rsid w:val="004247F2"/>
    <w:rsid w:val="00433216"/>
    <w:rsid w:val="004356F9"/>
    <w:rsid w:val="00435D04"/>
    <w:rsid w:val="00440461"/>
    <w:rsid w:val="00442CAD"/>
    <w:rsid w:val="00447A4D"/>
    <w:rsid w:val="00451BC2"/>
    <w:rsid w:val="00464253"/>
    <w:rsid w:val="00466801"/>
    <w:rsid w:val="00472227"/>
    <w:rsid w:val="00476B63"/>
    <w:rsid w:val="00480095"/>
    <w:rsid w:val="00480AF8"/>
    <w:rsid w:val="00486A0C"/>
    <w:rsid w:val="00492E35"/>
    <w:rsid w:val="00493EB7"/>
    <w:rsid w:val="004A2D36"/>
    <w:rsid w:val="004A5863"/>
    <w:rsid w:val="004A6404"/>
    <w:rsid w:val="004A73A5"/>
    <w:rsid w:val="004A7659"/>
    <w:rsid w:val="004B0015"/>
    <w:rsid w:val="004B0CF3"/>
    <w:rsid w:val="004B2C35"/>
    <w:rsid w:val="004B3CB1"/>
    <w:rsid w:val="004B3FCE"/>
    <w:rsid w:val="004B540A"/>
    <w:rsid w:val="004C0DFA"/>
    <w:rsid w:val="004C232A"/>
    <w:rsid w:val="004C372D"/>
    <w:rsid w:val="004C4F5C"/>
    <w:rsid w:val="004C5E2A"/>
    <w:rsid w:val="004C7D7C"/>
    <w:rsid w:val="004F0C3C"/>
    <w:rsid w:val="004F3503"/>
    <w:rsid w:val="005013BB"/>
    <w:rsid w:val="00504087"/>
    <w:rsid w:val="00506526"/>
    <w:rsid w:val="00512796"/>
    <w:rsid w:val="005150C4"/>
    <w:rsid w:val="00530CBF"/>
    <w:rsid w:val="005318AF"/>
    <w:rsid w:val="00545B7C"/>
    <w:rsid w:val="0055017B"/>
    <w:rsid w:val="005503CB"/>
    <w:rsid w:val="0055479E"/>
    <w:rsid w:val="00560207"/>
    <w:rsid w:val="0056207B"/>
    <w:rsid w:val="00564849"/>
    <w:rsid w:val="00565A95"/>
    <w:rsid w:val="0057577D"/>
    <w:rsid w:val="005774F0"/>
    <w:rsid w:val="00582FA5"/>
    <w:rsid w:val="00583BF4"/>
    <w:rsid w:val="00593C4B"/>
    <w:rsid w:val="0059423D"/>
    <w:rsid w:val="005B45F6"/>
    <w:rsid w:val="005B4E34"/>
    <w:rsid w:val="005B6B38"/>
    <w:rsid w:val="005C1C84"/>
    <w:rsid w:val="005C350B"/>
    <w:rsid w:val="005C56D4"/>
    <w:rsid w:val="005D0476"/>
    <w:rsid w:val="005D0E6E"/>
    <w:rsid w:val="005D1BAE"/>
    <w:rsid w:val="005D28FC"/>
    <w:rsid w:val="005D327E"/>
    <w:rsid w:val="005D4E7C"/>
    <w:rsid w:val="005E1A46"/>
    <w:rsid w:val="005E272E"/>
    <w:rsid w:val="005E689E"/>
    <w:rsid w:val="005F2080"/>
    <w:rsid w:val="005F2870"/>
    <w:rsid w:val="005F34B8"/>
    <w:rsid w:val="005F42DE"/>
    <w:rsid w:val="005F5D76"/>
    <w:rsid w:val="005F64A9"/>
    <w:rsid w:val="005F6ECD"/>
    <w:rsid w:val="0061594D"/>
    <w:rsid w:val="00616988"/>
    <w:rsid w:val="006177D5"/>
    <w:rsid w:val="00623848"/>
    <w:rsid w:val="00636AEF"/>
    <w:rsid w:val="00640977"/>
    <w:rsid w:val="00641ED0"/>
    <w:rsid w:val="00642AB0"/>
    <w:rsid w:val="006505F2"/>
    <w:rsid w:val="006519B4"/>
    <w:rsid w:val="0066128D"/>
    <w:rsid w:val="00661452"/>
    <w:rsid w:val="00662370"/>
    <w:rsid w:val="0066245C"/>
    <w:rsid w:val="00662CF4"/>
    <w:rsid w:val="00665CE5"/>
    <w:rsid w:val="00670EE5"/>
    <w:rsid w:val="00671A93"/>
    <w:rsid w:val="00672785"/>
    <w:rsid w:val="0067281F"/>
    <w:rsid w:val="006804FA"/>
    <w:rsid w:val="00680DFC"/>
    <w:rsid w:val="0068465C"/>
    <w:rsid w:val="00687AC6"/>
    <w:rsid w:val="00690C20"/>
    <w:rsid w:val="006A2FF9"/>
    <w:rsid w:val="006A3682"/>
    <w:rsid w:val="006A4331"/>
    <w:rsid w:val="006B0005"/>
    <w:rsid w:val="006B3381"/>
    <w:rsid w:val="006B3E3D"/>
    <w:rsid w:val="006C61DE"/>
    <w:rsid w:val="006C6863"/>
    <w:rsid w:val="006D0477"/>
    <w:rsid w:val="006D249C"/>
    <w:rsid w:val="006D428E"/>
    <w:rsid w:val="006D59F6"/>
    <w:rsid w:val="006E071A"/>
    <w:rsid w:val="006F0543"/>
    <w:rsid w:val="006F087C"/>
    <w:rsid w:val="006F0B94"/>
    <w:rsid w:val="006F1CC1"/>
    <w:rsid w:val="006F6A4E"/>
    <w:rsid w:val="00701B11"/>
    <w:rsid w:val="00703F8B"/>
    <w:rsid w:val="007041EB"/>
    <w:rsid w:val="007043D9"/>
    <w:rsid w:val="00706DED"/>
    <w:rsid w:val="0070703F"/>
    <w:rsid w:val="007074BE"/>
    <w:rsid w:val="00707FFB"/>
    <w:rsid w:val="0071340E"/>
    <w:rsid w:val="00715082"/>
    <w:rsid w:val="007167A2"/>
    <w:rsid w:val="00732BF7"/>
    <w:rsid w:val="00733149"/>
    <w:rsid w:val="00734C2E"/>
    <w:rsid w:val="00736BFE"/>
    <w:rsid w:val="007371E3"/>
    <w:rsid w:val="00741CE1"/>
    <w:rsid w:val="00746114"/>
    <w:rsid w:val="00750D28"/>
    <w:rsid w:val="00751BD4"/>
    <w:rsid w:val="00756CE9"/>
    <w:rsid w:val="007628ED"/>
    <w:rsid w:val="00762957"/>
    <w:rsid w:val="0076562D"/>
    <w:rsid w:val="007658DF"/>
    <w:rsid w:val="00765BDE"/>
    <w:rsid w:val="00771FC7"/>
    <w:rsid w:val="00781BD5"/>
    <w:rsid w:val="00781C59"/>
    <w:rsid w:val="00782796"/>
    <w:rsid w:val="00784C05"/>
    <w:rsid w:val="007859BB"/>
    <w:rsid w:val="00785E64"/>
    <w:rsid w:val="007865F8"/>
    <w:rsid w:val="00787E57"/>
    <w:rsid w:val="0079136C"/>
    <w:rsid w:val="00793EB3"/>
    <w:rsid w:val="007960CE"/>
    <w:rsid w:val="0079734F"/>
    <w:rsid w:val="007A034B"/>
    <w:rsid w:val="007A1D52"/>
    <w:rsid w:val="007A1FC4"/>
    <w:rsid w:val="007A2A0D"/>
    <w:rsid w:val="007A452D"/>
    <w:rsid w:val="007A6688"/>
    <w:rsid w:val="007B615D"/>
    <w:rsid w:val="007C2552"/>
    <w:rsid w:val="007C2859"/>
    <w:rsid w:val="007C35A1"/>
    <w:rsid w:val="007C56A8"/>
    <w:rsid w:val="007C714A"/>
    <w:rsid w:val="007C7A06"/>
    <w:rsid w:val="007D1E03"/>
    <w:rsid w:val="007D2347"/>
    <w:rsid w:val="007D3C97"/>
    <w:rsid w:val="007E1481"/>
    <w:rsid w:val="007F1C02"/>
    <w:rsid w:val="007F1D2C"/>
    <w:rsid w:val="007F22F8"/>
    <w:rsid w:val="007F3483"/>
    <w:rsid w:val="007F3B4F"/>
    <w:rsid w:val="008056B8"/>
    <w:rsid w:val="00807F35"/>
    <w:rsid w:val="00812324"/>
    <w:rsid w:val="0081318C"/>
    <w:rsid w:val="00813635"/>
    <w:rsid w:val="00814DC0"/>
    <w:rsid w:val="008151A2"/>
    <w:rsid w:val="008151D2"/>
    <w:rsid w:val="00832252"/>
    <w:rsid w:val="00837CC1"/>
    <w:rsid w:val="00844EA6"/>
    <w:rsid w:val="008451C3"/>
    <w:rsid w:val="00847386"/>
    <w:rsid w:val="00864E33"/>
    <w:rsid w:val="00865F5C"/>
    <w:rsid w:val="008663E7"/>
    <w:rsid w:val="0086724F"/>
    <w:rsid w:val="0087110C"/>
    <w:rsid w:val="00873771"/>
    <w:rsid w:val="00883094"/>
    <w:rsid w:val="0089273E"/>
    <w:rsid w:val="0089350A"/>
    <w:rsid w:val="00897766"/>
    <w:rsid w:val="008A408A"/>
    <w:rsid w:val="008A4D30"/>
    <w:rsid w:val="008A7831"/>
    <w:rsid w:val="008B259B"/>
    <w:rsid w:val="008B2E3D"/>
    <w:rsid w:val="008B33C3"/>
    <w:rsid w:val="008C1316"/>
    <w:rsid w:val="008C4555"/>
    <w:rsid w:val="008C6ACC"/>
    <w:rsid w:val="008D02FD"/>
    <w:rsid w:val="008D1819"/>
    <w:rsid w:val="008D281A"/>
    <w:rsid w:val="008D40A2"/>
    <w:rsid w:val="008D75B9"/>
    <w:rsid w:val="008E76FE"/>
    <w:rsid w:val="00900C2B"/>
    <w:rsid w:val="00911DC7"/>
    <w:rsid w:val="009141E9"/>
    <w:rsid w:val="00914BC9"/>
    <w:rsid w:val="00914DA2"/>
    <w:rsid w:val="0091584D"/>
    <w:rsid w:val="00915865"/>
    <w:rsid w:val="00916F6E"/>
    <w:rsid w:val="00917C87"/>
    <w:rsid w:val="0092454D"/>
    <w:rsid w:val="00930005"/>
    <w:rsid w:val="00934353"/>
    <w:rsid w:val="00934459"/>
    <w:rsid w:val="00940F74"/>
    <w:rsid w:val="00942225"/>
    <w:rsid w:val="00945EC3"/>
    <w:rsid w:val="009746CB"/>
    <w:rsid w:val="0097751F"/>
    <w:rsid w:val="009800AC"/>
    <w:rsid w:val="00985689"/>
    <w:rsid w:val="00985AEF"/>
    <w:rsid w:val="009872B2"/>
    <w:rsid w:val="009900DF"/>
    <w:rsid w:val="00993FD0"/>
    <w:rsid w:val="0099486B"/>
    <w:rsid w:val="00994DFE"/>
    <w:rsid w:val="00994FB1"/>
    <w:rsid w:val="009A589D"/>
    <w:rsid w:val="009B1788"/>
    <w:rsid w:val="009B1EC4"/>
    <w:rsid w:val="009B7684"/>
    <w:rsid w:val="009C0D1C"/>
    <w:rsid w:val="009C2A05"/>
    <w:rsid w:val="009C7C23"/>
    <w:rsid w:val="009D0FA2"/>
    <w:rsid w:val="009D1EDA"/>
    <w:rsid w:val="009D4EB8"/>
    <w:rsid w:val="009D59C2"/>
    <w:rsid w:val="009E2F9F"/>
    <w:rsid w:val="009E430A"/>
    <w:rsid w:val="009E68EC"/>
    <w:rsid w:val="009E795C"/>
    <w:rsid w:val="009F6C1D"/>
    <w:rsid w:val="009F7025"/>
    <w:rsid w:val="009F7959"/>
    <w:rsid w:val="00A017B4"/>
    <w:rsid w:val="00A02BFF"/>
    <w:rsid w:val="00A1076B"/>
    <w:rsid w:val="00A15046"/>
    <w:rsid w:val="00A16C1E"/>
    <w:rsid w:val="00A2112C"/>
    <w:rsid w:val="00A235D6"/>
    <w:rsid w:val="00A23748"/>
    <w:rsid w:val="00A26A78"/>
    <w:rsid w:val="00A343ED"/>
    <w:rsid w:val="00A369B5"/>
    <w:rsid w:val="00A372B0"/>
    <w:rsid w:val="00A50647"/>
    <w:rsid w:val="00A526D2"/>
    <w:rsid w:val="00A56CC9"/>
    <w:rsid w:val="00A62F29"/>
    <w:rsid w:val="00A65447"/>
    <w:rsid w:val="00A66647"/>
    <w:rsid w:val="00A67FDD"/>
    <w:rsid w:val="00A71652"/>
    <w:rsid w:val="00A7183F"/>
    <w:rsid w:val="00A71877"/>
    <w:rsid w:val="00A7244B"/>
    <w:rsid w:val="00A74623"/>
    <w:rsid w:val="00A80689"/>
    <w:rsid w:val="00A8087C"/>
    <w:rsid w:val="00A80EC1"/>
    <w:rsid w:val="00A81FF5"/>
    <w:rsid w:val="00A8480B"/>
    <w:rsid w:val="00A95DB5"/>
    <w:rsid w:val="00A95E48"/>
    <w:rsid w:val="00AB174E"/>
    <w:rsid w:val="00AB39DE"/>
    <w:rsid w:val="00AB6446"/>
    <w:rsid w:val="00AC0A00"/>
    <w:rsid w:val="00AC2444"/>
    <w:rsid w:val="00AC2853"/>
    <w:rsid w:val="00AC7B3B"/>
    <w:rsid w:val="00AD6475"/>
    <w:rsid w:val="00AE1562"/>
    <w:rsid w:val="00AF37EB"/>
    <w:rsid w:val="00AF576B"/>
    <w:rsid w:val="00B06009"/>
    <w:rsid w:val="00B117A6"/>
    <w:rsid w:val="00B16A8C"/>
    <w:rsid w:val="00B178AD"/>
    <w:rsid w:val="00B2465D"/>
    <w:rsid w:val="00B3039F"/>
    <w:rsid w:val="00B30AF7"/>
    <w:rsid w:val="00B33B06"/>
    <w:rsid w:val="00B34ACD"/>
    <w:rsid w:val="00B35703"/>
    <w:rsid w:val="00B36EF9"/>
    <w:rsid w:val="00B3776A"/>
    <w:rsid w:val="00B37C54"/>
    <w:rsid w:val="00B41768"/>
    <w:rsid w:val="00B417FC"/>
    <w:rsid w:val="00B41E3F"/>
    <w:rsid w:val="00B45C0B"/>
    <w:rsid w:val="00B469BB"/>
    <w:rsid w:val="00B5024E"/>
    <w:rsid w:val="00B525B4"/>
    <w:rsid w:val="00B535A5"/>
    <w:rsid w:val="00B5600A"/>
    <w:rsid w:val="00B57F78"/>
    <w:rsid w:val="00B6497C"/>
    <w:rsid w:val="00B66DEE"/>
    <w:rsid w:val="00B74ED8"/>
    <w:rsid w:val="00B755CA"/>
    <w:rsid w:val="00B76500"/>
    <w:rsid w:val="00B76593"/>
    <w:rsid w:val="00B85DA2"/>
    <w:rsid w:val="00B86567"/>
    <w:rsid w:val="00B92443"/>
    <w:rsid w:val="00B93C01"/>
    <w:rsid w:val="00B96B25"/>
    <w:rsid w:val="00BA2DB6"/>
    <w:rsid w:val="00BA40C4"/>
    <w:rsid w:val="00BA6CCC"/>
    <w:rsid w:val="00BB1513"/>
    <w:rsid w:val="00BB210E"/>
    <w:rsid w:val="00BB3499"/>
    <w:rsid w:val="00BB6FD4"/>
    <w:rsid w:val="00BB702B"/>
    <w:rsid w:val="00BC0CC8"/>
    <w:rsid w:val="00BC18D5"/>
    <w:rsid w:val="00BC3DF8"/>
    <w:rsid w:val="00BC613C"/>
    <w:rsid w:val="00BC6579"/>
    <w:rsid w:val="00BD2011"/>
    <w:rsid w:val="00BD52CE"/>
    <w:rsid w:val="00BD6280"/>
    <w:rsid w:val="00BD6DEF"/>
    <w:rsid w:val="00BD6EFF"/>
    <w:rsid w:val="00BE18E6"/>
    <w:rsid w:val="00BF3336"/>
    <w:rsid w:val="00BF3ACE"/>
    <w:rsid w:val="00BF47CB"/>
    <w:rsid w:val="00C112FD"/>
    <w:rsid w:val="00C12191"/>
    <w:rsid w:val="00C126D9"/>
    <w:rsid w:val="00C12A8C"/>
    <w:rsid w:val="00C15FCD"/>
    <w:rsid w:val="00C200A9"/>
    <w:rsid w:val="00C22419"/>
    <w:rsid w:val="00C239C4"/>
    <w:rsid w:val="00C24489"/>
    <w:rsid w:val="00C24B87"/>
    <w:rsid w:val="00C25183"/>
    <w:rsid w:val="00C30143"/>
    <w:rsid w:val="00C30214"/>
    <w:rsid w:val="00C309B0"/>
    <w:rsid w:val="00C31DF6"/>
    <w:rsid w:val="00C42464"/>
    <w:rsid w:val="00C448A5"/>
    <w:rsid w:val="00C53C1D"/>
    <w:rsid w:val="00C549B6"/>
    <w:rsid w:val="00C565E2"/>
    <w:rsid w:val="00C574CB"/>
    <w:rsid w:val="00C65487"/>
    <w:rsid w:val="00C7435E"/>
    <w:rsid w:val="00C75093"/>
    <w:rsid w:val="00C76904"/>
    <w:rsid w:val="00C774B6"/>
    <w:rsid w:val="00C81051"/>
    <w:rsid w:val="00C8183E"/>
    <w:rsid w:val="00C834C6"/>
    <w:rsid w:val="00C83A81"/>
    <w:rsid w:val="00C83AAC"/>
    <w:rsid w:val="00C840DF"/>
    <w:rsid w:val="00C86615"/>
    <w:rsid w:val="00C90774"/>
    <w:rsid w:val="00CA1945"/>
    <w:rsid w:val="00CA1E54"/>
    <w:rsid w:val="00CA5495"/>
    <w:rsid w:val="00CA65E1"/>
    <w:rsid w:val="00CB13B9"/>
    <w:rsid w:val="00CB3BF1"/>
    <w:rsid w:val="00CB426D"/>
    <w:rsid w:val="00CB540F"/>
    <w:rsid w:val="00CB7C42"/>
    <w:rsid w:val="00CC40FE"/>
    <w:rsid w:val="00CD236B"/>
    <w:rsid w:val="00CD4068"/>
    <w:rsid w:val="00CD43E5"/>
    <w:rsid w:val="00CE240C"/>
    <w:rsid w:val="00CE555C"/>
    <w:rsid w:val="00CF0DAE"/>
    <w:rsid w:val="00CF236A"/>
    <w:rsid w:val="00CF435E"/>
    <w:rsid w:val="00CF73BB"/>
    <w:rsid w:val="00D01BCC"/>
    <w:rsid w:val="00D03AA8"/>
    <w:rsid w:val="00D0578A"/>
    <w:rsid w:val="00D14943"/>
    <w:rsid w:val="00D15462"/>
    <w:rsid w:val="00D161F6"/>
    <w:rsid w:val="00D176CB"/>
    <w:rsid w:val="00D207E4"/>
    <w:rsid w:val="00D20E9D"/>
    <w:rsid w:val="00D239EA"/>
    <w:rsid w:val="00D23F12"/>
    <w:rsid w:val="00D2499A"/>
    <w:rsid w:val="00D33997"/>
    <w:rsid w:val="00D33ADC"/>
    <w:rsid w:val="00D34191"/>
    <w:rsid w:val="00D47D65"/>
    <w:rsid w:val="00D72210"/>
    <w:rsid w:val="00D74C7B"/>
    <w:rsid w:val="00D76607"/>
    <w:rsid w:val="00D76D13"/>
    <w:rsid w:val="00D834D0"/>
    <w:rsid w:val="00D87680"/>
    <w:rsid w:val="00D936F2"/>
    <w:rsid w:val="00D9451A"/>
    <w:rsid w:val="00D96E4C"/>
    <w:rsid w:val="00DA001A"/>
    <w:rsid w:val="00DA2A76"/>
    <w:rsid w:val="00DA3728"/>
    <w:rsid w:val="00DA5CE2"/>
    <w:rsid w:val="00DA78BE"/>
    <w:rsid w:val="00DC2416"/>
    <w:rsid w:val="00DC26B3"/>
    <w:rsid w:val="00DC3A6F"/>
    <w:rsid w:val="00DC3D9A"/>
    <w:rsid w:val="00DC41E7"/>
    <w:rsid w:val="00DC71BB"/>
    <w:rsid w:val="00DC7895"/>
    <w:rsid w:val="00DC7F06"/>
    <w:rsid w:val="00DD2A49"/>
    <w:rsid w:val="00DD6007"/>
    <w:rsid w:val="00DD6CAE"/>
    <w:rsid w:val="00DD741F"/>
    <w:rsid w:val="00DE7F79"/>
    <w:rsid w:val="00DF141E"/>
    <w:rsid w:val="00DF3372"/>
    <w:rsid w:val="00DF41A9"/>
    <w:rsid w:val="00DF53B7"/>
    <w:rsid w:val="00DF648E"/>
    <w:rsid w:val="00E00CAF"/>
    <w:rsid w:val="00E012D9"/>
    <w:rsid w:val="00E05677"/>
    <w:rsid w:val="00E0673B"/>
    <w:rsid w:val="00E13D4D"/>
    <w:rsid w:val="00E14C4E"/>
    <w:rsid w:val="00E14F4C"/>
    <w:rsid w:val="00E158BD"/>
    <w:rsid w:val="00E16447"/>
    <w:rsid w:val="00E21BCA"/>
    <w:rsid w:val="00E23C9B"/>
    <w:rsid w:val="00E23EBE"/>
    <w:rsid w:val="00E24172"/>
    <w:rsid w:val="00E25823"/>
    <w:rsid w:val="00E25B9B"/>
    <w:rsid w:val="00E26778"/>
    <w:rsid w:val="00E27A59"/>
    <w:rsid w:val="00E30B48"/>
    <w:rsid w:val="00E3182A"/>
    <w:rsid w:val="00E36625"/>
    <w:rsid w:val="00E42C74"/>
    <w:rsid w:val="00E46CAF"/>
    <w:rsid w:val="00E54216"/>
    <w:rsid w:val="00E55BED"/>
    <w:rsid w:val="00E6117C"/>
    <w:rsid w:val="00E62969"/>
    <w:rsid w:val="00E63081"/>
    <w:rsid w:val="00E63CCA"/>
    <w:rsid w:val="00E70322"/>
    <w:rsid w:val="00E7326C"/>
    <w:rsid w:val="00E74ED3"/>
    <w:rsid w:val="00E76FC4"/>
    <w:rsid w:val="00E817C4"/>
    <w:rsid w:val="00E81D4D"/>
    <w:rsid w:val="00E824C1"/>
    <w:rsid w:val="00E83DB0"/>
    <w:rsid w:val="00E86E11"/>
    <w:rsid w:val="00E910F8"/>
    <w:rsid w:val="00E91BCE"/>
    <w:rsid w:val="00E92AF4"/>
    <w:rsid w:val="00E96E16"/>
    <w:rsid w:val="00EA0397"/>
    <w:rsid w:val="00EA11CC"/>
    <w:rsid w:val="00EA16B0"/>
    <w:rsid w:val="00EB0473"/>
    <w:rsid w:val="00EB1687"/>
    <w:rsid w:val="00EB257B"/>
    <w:rsid w:val="00EB616E"/>
    <w:rsid w:val="00EC2E3A"/>
    <w:rsid w:val="00EC729C"/>
    <w:rsid w:val="00EE3EBF"/>
    <w:rsid w:val="00EE5AB0"/>
    <w:rsid w:val="00EE7AE6"/>
    <w:rsid w:val="00EF2F18"/>
    <w:rsid w:val="00EF3978"/>
    <w:rsid w:val="00EF7F48"/>
    <w:rsid w:val="00F063F8"/>
    <w:rsid w:val="00F14BCC"/>
    <w:rsid w:val="00F155CF"/>
    <w:rsid w:val="00F20339"/>
    <w:rsid w:val="00F2049A"/>
    <w:rsid w:val="00F23D98"/>
    <w:rsid w:val="00F255CA"/>
    <w:rsid w:val="00F31619"/>
    <w:rsid w:val="00F32E56"/>
    <w:rsid w:val="00F35AA4"/>
    <w:rsid w:val="00F365A2"/>
    <w:rsid w:val="00F416F9"/>
    <w:rsid w:val="00F44AEB"/>
    <w:rsid w:val="00F46334"/>
    <w:rsid w:val="00F46D7C"/>
    <w:rsid w:val="00F52A7A"/>
    <w:rsid w:val="00F55343"/>
    <w:rsid w:val="00F562AD"/>
    <w:rsid w:val="00F56941"/>
    <w:rsid w:val="00F674DF"/>
    <w:rsid w:val="00F67AF4"/>
    <w:rsid w:val="00F7595A"/>
    <w:rsid w:val="00F763D5"/>
    <w:rsid w:val="00F76821"/>
    <w:rsid w:val="00F83B95"/>
    <w:rsid w:val="00F84049"/>
    <w:rsid w:val="00F847CE"/>
    <w:rsid w:val="00F860AE"/>
    <w:rsid w:val="00F903C0"/>
    <w:rsid w:val="00F90558"/>
    <w:rsid w:val="00FA0739"/>
    <w:rsid w:val="00FA1527"/>
    <w:rsid w:val="00FA2B6E"/>
    <w:rsid w:val="00FA3FEF"/>
    <w:rsid w:val="00FB6DBC"/>
    <w:rsid w:val="00FC12DF"/>
    <w:rsid w:val="00FC2C1B"/>
    <w:rsid w:val="00FC4BEA"/>
    <w:rsid w:val="00FC7BB2"/>
    <w:rsid w:val="00FD6189"/>
    <w:rsid w:val="00FD6A93"/>
    <w:rsid w:val="00FD78B4"/>
    <w:rsid w:val="00FE2E0F"/>
    <w:rsid w:val="00FF1080"/>
    <w:rsid w:val="00FF1F01"/>
    <w:rsid w:val="00FF435F"/>
    <w:rsid w:val="00FF6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E55350"/>
  <w15:chartTrackingRefBased/>
  <w15:docId w15:val="{F6AD7E06-2534-4EBB-B1BC-F6EC2484B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9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59F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D59F6"/>
    <w:pPr>
      <w:spacing w:after="0" w:line="240" w:lineRule="auto"/>
      <w:ind w:left="720"/>
    </w:pPr>
    <w:rPr>
      <w:rFonts w:ascii="Calibri" w:hAnsi="Calibri" w:cs="Calibri"/>
    </w:rPr>
  </w:style>
  <w:style w:type="paragraph" w:styleId="Revision">
    <w:name w:val="Revision"/>
    <w:hidden/>
    <w:uiPriority w:val="99"/>
    <w:semiHidden/>
    <w:rsid w:val="00C309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695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49BD1-0F8B-4D40-9E09-EE7D85BDB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4471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Marlesha Ross</dc:creator>
  <cp:keywords/>
  <dc:description/>
  <cp:lastModifiedBy>Angela Bessix</cp:lastModifiedBy>
  <cp:revision>2</cp:revision>
  <cp:lastPrinted>2023-12-05T16:04:00Z</cp:lastPrinted>
  <dcterms:created xsi:type="dcterms:W3CDTF">2024-06-25T15:07:00Z</dcterms:created>
  <dcterms:modified xsi:type="dcterms:W3CDTF">2024-06-25T15:07:00Z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f242edc01123c5b45a4f444e66dfbc7b7e2821352fdb022f7313d72d9b50cc76</vt:lpwstr>
  </property>
</Properties>
</file>