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C9" w:rsidRPr="000965BE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MINUTES OF MEETING</w:t>
      </w:r>
    </w:p>
    <w:p w:rsidR="00E712C7" w:rsidRDefault="00E712C7" w:rsidP="00E712C7">
      <w:pPr>
        <w:jc w:val="center"/>
        <w:rPr>
          <w:b/>
          <w:sz w:val="32"/>
          <w:szCs w:val="32"/>
        </w:rPr>
      </w:pPr>
      <w:r w:rsidRPr="000965BE">
        <w:rPr>
          <w:b/>
          <w:sz w:val="32"/>
          <w:szCs w:val="32"/>
        </w:rPr>
        <w:t>TECHE-VERMILION FRESH WATER DISTRICT</w:t>
      </w:r>
    </w:p>
    <w:p w:rsidR="00E712C7" w:rsidRDefault="00FF5A8A" w:rsidP="00E71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22,</w:t>
      </w:r>
      <w:r w:rsidR="00E712C7" w:rsidRPr="000965BE">
        <w:rPr>
          <w:b/>
          <w:sz w:val="32"/>
          <w:szCs w:val="32"/>
        </w:rPr>
        <w:t xml:space="preserve"> 2018</w:t>
      </w:r>
    </w:p>
    <w:p w:rsidR="00EC28AE" w:rsidRDefault="00EC28AE" w:rsidP="00E712C7">
      <w:pPr>
        <w:jc w:val="center"/>
        <w:rPr>
          <w:b/>
          <w:sz w:val="32"/>
          <w:szCs w:val="32"/>
        </w:rPr>
      </w:pPr>
    </w:p>
    <w:p w:rsidR="00E712C7" w:rsidRPr="000965BE" w:rsidRDefault="00E712C7" w:rsidP="00E712C7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0965BE">
        <w:rPr>
          <w:b/>
          <w:sz w:val="28"/>
          <w:szCs w:val="28"/>
        </w:rPr>
        <w:t xml:space="preserve">The Board of Commissioners met on the above date at the </w:t>
      </w:r>
      <w:proofErr w:type="spellStart"/>
      <w:r w:rsidRPr="000965BE">
        <w:rPr>
          <w:b/>
          <w:sz w:val="28"/>
          <w:szCs w:val="28"/>
        </w:rPr>
        <w:t>Teche</w:t>
      </w:r>
      <w:proofErr w:type="spellEnd"/>
      <w:r w:rsidRPr="000965BE">
        <w:rPr>
          <w:b/>
          <w:sz w:val="28"/>
          <w:szCs w:val="28"/>
        </w:rPr>
        <w:t xml:space="preserve">-Vermilion Fresh Water District office located at 315 S College, Suite 110, </w:t>
      </w:r>
      <w:proofErr w:type="gramStart"/>
      <w:r w:rsidRPr="000965BE">
        <w:rPr>
          <w:b/>
          <w:sz w:val="28"/>
          <w:szCs w:val="28"/>
        </w:rPr>
        <w:t>Lafayette</w:t>
      </w:r>
      <w:proofErr w:type="gramEnd"/>
      <w:r w:rsidRPr="000965BE">
        <w:rPr>
          <w:b/>
          <w:sz w:val="28"/>
          <w:szCs w:val="28"/>
        </w:rPr>
        <w:t xml:space="preserve">, LA at </w:t>
      </w:r>
      <w:r w:rsidR="000D7A2F">
        <w:rPr>
          <w:b/>
          <w:sz w:val="28"/>
          <w:szCs w:val="28"/>
        </w:rPr>
        <w:t>10:00 a.m.</w:t>
      </w:r>
      <w:r w:rsidRPr="000965BE">
        <w:rPr>
          <w:b/>
          <w:sz w:val="28"/>
          <w:szCs w:val="28"/>
        </w:rPr>
        <w:t xml:space="preserve">  Members present were Mr. Ed </w:t>
      </w:r>
      <w:proofErr w:type="spellStart"/>
      <w:r w:rsidRPr="000965BE">
        <w:rPr>
          <w:b/>
          <w:sz w:val="28"/>
          <w:szCs w:val="28"/>
        </w:rPr>
        <w:t>Sonnier</w:t>
      </w:r>
      <w:proofErr w:type="spellEnd"/>
      <w:r w:rsidRPr="000965BE">
        <w:rPr>
          <w:b/>
          <w:sz w:val="28"/>
          <w:szCs w:val="28"/>
        </w:rPr>
        <w:t>, Mr. Tomm</w:t>
      </w:r>
      <w:r w:rsidR="00CF7C1E">
        <w:rPr>
          <w:b/>
          <w:sz w:val="28"/>
          <w:szCs w:val="28"/>
        </w:rPr>
        <w:t xml:space="preserve">y Thibodeaux, Mr. Ralph </w:t>
      </w:r>
      <w:proofErr w:type="spellStart"/>
      <w:r w:rsidR="00CF7C1E">
        <w:rPr>
          <w:b/>
          <w:sz w:val="28"/>
          <w:szCs w:val="28"/>
        </w:rPr>
        <w:t>Libersat</w:t>
      </w:r>
      <w:proofErr w:type="spellEnd"/>
      <w:r w:rsidR="00CF7C1E">
        <w:rPr>
          <w:b/>
          <w:sz w:val="28"/>
          <w:szCs w:val="28"/>
        </w:rPr>
        <w:t xml:space="preserve">, </w:t>
      </w:r>
      <w:r w:rsidRPr="000965BE">
        <w:rPr>
          <w:b/>
          <w:sz w:val="28"/>
          <w:szCs w:val="28"/>
        </w:rPr>
        <w:t>and Mr. B</w:t>
      </w:r>
      <w:r w:rsidR="007404D2">
        <w:rPr>
          <w:b/>
          <w:sz w:val="28"/>
          <w:szCs w:val="28"/>
        </w:rPr>
        <w:t xml:space="preserve">radley </w:t>
      </w:r>
      <w:proofErr w:type="spellStart"/>
      <w:r w:rsidR="007404D2">
        <w:rPr>
          <w:b/>
          <w:sz w:val="28"/>
          <w:szCs w:val="28"/>
        </w:rPr>
        <w:t>Grimmett</w:t>
      </w:r>
      <w:proofErr w:type="spellEnd"/>
      <w:r w:rsidR="007404D2">
        <w:rPr>
          <w:b/>
          <w:sz w:val="28"/>
          <w:szCs w:val="28"/>
        </w:rPr>
        <w:t xml:space="preserve">.  </w:t>
      </w:r>
      <w:r w:rsidR="000D7A2F">
        <w:rPr>
          <w:b/>
          <w:sz w:val="28"/>
          <w:szCs w:val="28"/>
        </w:rPr>
        <w:t xml:space="preserve">Member Absent: </w:t>
      </w:r>
      <w:r w:rsidR="001732CC">
        <w:rPr>
          <w:b/>
          <w:sz w:val="28"/>
          <w:szCs w:val="28"/>
        </w:rPr>
        <w:t xml:space="preserve"> Mr. </w:t>
      </w:r>
      <w:r w:rsidR="000D7A2F">
        <w:rPr>
          <w:b/>
          <w:sz w:val="28"/>
          <w:szCs w:val="28"/>
        </w:rPr>
        <w:t xml:space="preserve">Donald Segura.  </w:t>
      </w:r>
      <w:r w:rsidRPr="000965BE">
        <w:rPr>
          <w:b/>
          <w:sz w:val="28"/>
          <w:szCs w:val="28"/>
        </w:rPr>
        <w:t xml:space="preserve">In addition present were: Mr. John </w:t>
      </w:r>
      <w:proofErr w:type="spellStart"/>
      <w:r w:rsidRPr="000965BE">
        <w:rPr>
          <w:b/>
          <w:sz w:val="28"/>
          <w:szCs w:val="28"/>
        </w:rPr>
        <w:t>Ist</w:t>
      </w:r>
      <w:r w:rsidR="007404D2">
        <w:rPr>
          <w:b/>
          <w:sz w:val="28"/>
          <w:szCs w:val="28"/>
        </w:rPr>
        <w:t>r</w:t>
      </w:r>
      <w:r w:rsidRPr="000965BE">
        <w:rPr>
          <w:b/>
          <w:sz w:val="28"/>
          <w:szCs w:val="28"/>
        </w:rPr>
        <w:t>e</w:t>
      </w:r>
      <w:proofErr w:type="spellEnd"/>
      <w:r w:rsidRPr="000965BE">
        <w:rPr>
          <w:b/>
          <w:sz w:val="28"/>
          <w:szCs w:val="28"/>
        </w:rPr>
        <w:t xml:space="preserve">, Mr. Alex </w:t>
      </w:r>
      <w:proofErr w:type="spellStart"/>
      <w:r w:rsidRPr="000965BE">
        <w:rPr>
          <w:b/>
          <w:sz w:val="28"/>
          <w:szCs w:val="28"/>
        </w:rPr>
        <w:t>Lopresto</w:t>
      </w:r>
      <w:proofErr w:type="spellEnd"/>
      <w:r w:rsidRPr="000965BE">
        <w:rPr>
          <w:b/>
          <w:sz w:val="28"/>
          <w:szCs w:val="28"/>
        </w:rPr>
        <w:t xml:space="preserve">, </w:t>
      </w:r>
      <w:r w:rsidR="00747348">
        <w:rPr>
          <w:b/>
          <w:sz w:val="28"/>
          <w:szCs w:val="28"/>
        </w:rPr>
        <w:t xml:space="preserve">Mr. Larry Cramer, </w:t>
      </w:r>
      <w:r w:rsidR="000D7A2F">
        <w:rPr>
          <w:b/>
          <w:sz w:val="28"/>
          <w:szCs w:val="28"/>
        </w:rPr>
        <w:t xml:space="preserve">Mr. Todd Vincent, </w:t>
      </w:r>
      <w:r w:rsidRPr="000965BE">
        <w:rPr>
          <w:b/>
          <w:sz w:val="28"/>
          <w:szCs w:val="28"/>
        </w:rPr>
        <w:t>Mr. Do</w:t>
      </w:r>
      <w:r w:rsidR="00CF7C1E">
        <w:rPr>
          <w:b/>
          <w:sz w:val="28"/>
          <w:szCs w:val="28"/>
        </w:rPr>
        <w:t xml:space="preserve">nald </w:t>
      </w:r>
      <w:proofErr w:type="spellStart"/>
      <w:r w:rsidR="00CF7C1E">
        <w:rPr>
          <w:b/>
          <w:sz w:val="28"/>
          <w:szCs w:val="28"/>
        </w:rPr>
        <w:t>Sagrera</w:t>
      </w:r>
      <w:proofErr w:type="spellEnd"/>
      <w:r w:rsidR="00CF7C1E">
        <w:rPr>
          <w:b/>
          <w:sz w:val="28"/>
          <w:szCs w:val="28"/>
        </w:rPr>
        <w:t xml:space="preserve">, </w:t>
      </w:r>
      <w:r w:rsidR="00EC28AE">
        <w:rPr>
          <w:b/>
          <w:sz w:val="28"/>
          <w:szCs w:val="28"/>
        </w:rPr>
        <w:t>Mrs. Jody White</w:t>
      </w:r>
      <w:r w:rsidR="00CF7C1E">
        <w:rPr>
          <w:b/>
          <w:sz w:val="28"/>
          <w:szCs w:val="28"/>
        </w:rPr>
        <w:t>,</w:t>
      </w:r>
      <w:r w:rsidR="00EC28AE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>Ms. Sue Bergeron, and Ms. Wendy Dupuis.</w:t>
      </w:r>
    </w:p>
    <w:p w:rsidR="00E712C7" w:rsidRPr="000965BE" w:rsidRDefault="00E712C7" w:rsidP="00E712C7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>At this time of the Public Meeting, the Chairman called for any public comment regarding the Agenda.  There was no comment.</w:t>
      </w:r>
    </w:p>
    <w:p w:rsidR="00FF10CC" w:rsidRDefault="00FF10CC" w:rsidP="00747348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Mr. </w:t>
      </w:r>
      <w:proofErr w:type="spellStart"/>
      <w:r w:rsidR="00747348">
        <w:rPr>
          <w:b/>
          <w:sz w:val="28"/>
          <w:szCs w:val="28"/>
        </w:rPr>
        <w:t>Li</w:t>
      </w:r>
      <w:r w:rsidR="00CB5D0A">
        <w:rPr>
          <w:b/>
          <w:sz w:val="28"/>
          <w:szCs w:val="28"/>
        </w:rPr>
        <w:t>be</w:t>
      </w:r>
      <w:r w:rsidR="00304E22">
        <w:rPr>
          <w:b/>
          <w:sz w:val="28"/>
          <w:szCs w:val="28"/>
        </w:rPr>
        <w:t>r</w:t>
      </w:r>
      <w:r w:rsidR="00CB5D0A">
        <w:rPr>
          <w:b/>
          <w:sz w:val="28"/>
          <w:szCs w:val="28"/>
        </w:rPr>
        <w:t>sat</w:t>
      </w:r>
      <w:proofErr w:type="spellEnd"/>
      <w:r w:rsidR="00CB5D0A">
        <w:rPr>
          <w:b/>
          <w:sz w:val="28"/>
          <w:szCs w:val="28"/>
        </w:rPr>
        <w:t xml:space="preserve"> and seconded by Mr. Thibodeaux</w:t>
      </w:r>
      <w:r w:rsidR="007404D2">
        <w:rPr>
          <w:b/>
          <w:sz w:val="28"/>
          <w:szCs w:val="28"/>
        </w:rPr>
        <w:t>,</w:t>
      </w:r>
      <w:r w:rsidR="00CF7C1E">
        <w:rPr>
          <w:b/>
          <w:sz w:val="28"/>
          <w:szCs w:val="28"/>
        </w:rPr>
        <w:t xml:space="preserve"> </w:t>
      </w:r>
      <w:r w:rsidR="00A269BD">
        <w:rPr>
          <w:b/>
          <w:sz w:val="28"/>
          <w:szCs w:val="28"/>
        </w:rPr>
        <w:t xml:space="preserve">the </w:t>
      </w:r>
      <w:r w:rsidR="00CB5D0A">
        <w:rPr>
          <w:b/>
          <w:sz w:val="28"/>
          <w:szCs w:val="28"/>
        </w:rPr>
        <w:t xml:space="preserve">minutes of the previous meeting of </w:t>
      </w:r>
      <w:r w:rsidR="00FF5A8A">
        <w:rPr>
          <w:b/>
          <w:sz w:val="28"/>
          <w:szCs w:val="28"/>
        </w:rPr>
        <w:t>September 24, 2018</w:t>
      </w:r>
      <w:r w:rsidR="00CB5D0A">
        <w:rPr>
          <w:b/>
          <w:sz w:val="28"/>
          <w:szCs w:val="28"/>
        </w:rPr>
        <w:t xml:space="preserve"> were accepted and approved. </w:t>
      </w:r>
      <w:r w:rsidRPr="000965BE">
        <w:rPr>
          <w:b/>
          <w:sz w:val="28"/>
          <w:szCs w:val="28"/>
        </w:rPr>
        <w:t xml:space="preserve"> Motion carried.</w:t>
      </w:r>
    </w:p>
    <w:p w:rsidR="00CB5D0A" w:rsidRDefault="00CB5D0A" w:rsidP="00CB5D0A">
      <w:pPr>
        <w:ind w:firstLine="720"/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 xml:space="preserve">Upon motion by </w:t>
      </w:r>
      <w:r w:rsidR="00FF5A8A">
        <w:rPr>
          <w:b/>
          <w:sz w:val="28"/>
          <w:szCs w:val="28"/>
        </w:rPr>
        <w:t xml:space="preserve">Mr. </w:t>
      </w:r>
      <w:proofErr w:type="spellStart"/>
      <w:r w:rsidR="00FF5A8A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FF5A8A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the agenda was amended </w:t>
      </w:r>
      <w:r w:rsidR="00FF5A8A">
        <w:rPr>
          <w:b/>
          <w:sz w:val="28"/>
          <w:szCs w:val="28"/>
        </w:rPr>
        <w:t>to add</w:t>
      </w:r>
      <w:r w:rsidR="0099289F">
        <w:rPr>
          <w:b/>
          <w:sz w:val="28"/>
          <w:szCs w:val="28"/>
        </w:rPr>
        <w:t xml:space="preserve"> an item to</w:t>
      </w:r>
      <w:r w:rsidR="00FF5A8A">
        <w:rPr>
          <w:b/>
          <w:sz w:val="28"/>
          <w:szCs w:val="28"/>
        </w:rPr>
        <w:t xml:space="preserve"> Old Business</w:t>
      </w:r>
      <w:r w:rsidR="0099289F">
        <w:rPr>
          <w:b/>
          <w:sz w:val="28"/>
          <w:szCs w:val="28"/>
        </w:rPr>
        <w:t xml:space="preserve"> concerning proposal for Fiscal Agent</w:t>
      </w:r>
      <w:r>
        <w:rPr>
          <w:b/>
          <w:sz w:val="28"/>
          <w:szCs w:val="28"/>
        </w:rPr>
        <w:t xml:space="preserve">. </w:t>
      </w:r>
      <w:r w:rsidRPr="000965BE">
        <w:rPr>
          <w:b/>
          <w:sz w:val="28"/>
          <w:szCs w:val="28"/>
        </w:rPr>
        <w:t xml:space="preserve">  Motion carried.</w:t>
      </w:r>
    </w:p>
    <w:p w:rsidR="00351CA1" w:rsidRDefault="00351CA1" w:rsidP="00802EBC">
      <w:pPr>
        <w:spacing w:after="12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Sellers and Associates gave an update on the Siphon pro</w:t>
      </w:r>
      <w:r w:rsidR="00802EBC">
        <w:rPr>
          <w:b/>
          <w:sz w:val="28"/>
          <w:szCs w:val="28"/>
        </w:rPr>
        <w:t>ject reporting that the contractor</w:t>
      </w:r>
      <w:r>
        <w:rPr>
          <w:b/>
          <w:sz w:val="28"/>
          <w:szCs w:val="28"/>
        </w:rPr>
        <w:t xml:space="preserve"> </w:t>
      </w:r>
      <w:r w:rsidR="00802EBC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82</w:t>
      </w:r>
      <w:r>
        <w:rPr>
          <w:b/>
          <w:sz w:val="28"/>
          <w:szCs w:val="28"/>
        </w:rPr>
        <w:t>% complete and making good progress.</w:t>
      </w:r>
    </w:p>
    <w:p w:rsidR="00351CA1" w:rsidRDefault="00351CA1" w:rsidP="00802EBC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Upon motion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</w:t>
      </w:r>
      <w:r w:rsidR="0099289F">
        <w:rPr>
          <w:b/>
          <w:sz w:val="28"/>
          <w:szCs w:val="28"/>
        </w:rPr>
        <w:t>Partial P</w:t>
      </w:r>
      <w:r>
        <w:rPr>
          <w:b/>
          <w:sz w:val="28"/>
          <w:szCs w:val="28"/>
        </w:rPr>
        <w:t>ayment #1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from Hartford Insurance Company in the amount of $</w:t>
      </w:r>
      <w:r>
        <w:rPr>
          <w:b/>
          <w:sz w:val="28"/>
          <w:szCs w:val="28"/>
        </w:rPr>
        <w:t>244,987.43</w:t>
      </w:r>
      <w:r>
        <w:rPr>
          <w:b/>
          <w:sz w:val="28"/>
          <w:szCs w:val="28"/>
        </w:rPr>
        <w:t xml:space="preserve"> for work on the Siphon Project was accepted and approved.  Motion carried.</w:t>
      </w:r>
    </w:p>
    <w:p w:rsidR="0071235E" w:rsidRDefault="0071235E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351CA1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351CA1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, the board approved to </w:t>
      </w:r>
      <w:r w:rsidR="00351CA1">
        <w:rPr>
          <w:b/>
          <w:sz w:val="28"/>
          <w:szCs w:val="28"/>
        </w:rPr>
        <w:t>table Proposals for Fiscal Agent until further notice</w:t>
      </w:r>
      <w:r>
        <w:rPr>
          <w:b/>
          <w:sz w:val="28"/>
          <w:szCs w:val="28"/>
        </w:rPr>
        <w:t>.  Motion carried.</w:t>
      </w:r>
    </w:p>
    <w:p w:rsidR="00351CA1" w:rsidRDefault="00351CA1" w:rsidP="0071235E">
      <w:pPr>
        <w:spacing w:after="0" w:line="276" w:lineRule="auto"/>
        <w:ind w:firstLine="720"/>
        <w:rPr>
          <w:b/>
          <w:sz w:val="28"/>
          <w:szCs w:val="28"/>
        </w:rPr>
      </w:pPr>
    </w:p>
    <w:p w:rsidR="00351CA1" w:rsidRDefault="00351CA1" w:rsidP="0071235E">
      <w:pPr>
        <w:spacing w:after="0" w:line="276" w:lineRule="auto"/>
        <w:ind w:firstLine="720"/>
        <w:rPr>
          <w:b/>
          <w:sz w:val="28"/>
          <w:szCs w:val="28"/>
        </w:rPr>
      </w:pPr>
    </w:p>
    <w:p w:rsidR="00802EBC" w:rsidRDefault="00802EBC" w:rsidP="0071235E">
      <w:pPr>
        <w:spacing w:after="0" w:line="276" w:lineRule="auto"/>
        <w:ind w:firstLine="720"/>
        <w:rPr>
          <w:b/>
          <w:sz w:val="28"/>
          <w:szCs w:val="28"/>
        </w:rPr>
      </w:pPr>
    </w:p>
    <w:p w:rsidR="00802EBC" w:rsidRDefault="00802EBC" w:rsidP="0071235E">
      <w:pPr>
        <w:spacing w:after="0" w:line="276" w:lineRule="auto"/>
        <w:ind w:firstLine="720"/>
        <w:rPr>
          <w:b/>
          <w:sz w:val="28"/>
          <w:szCs w:val="28"/>
        </w:rPr>
      </w:pPr>
    </w:p>
    <w:p w:rsidR="00351CA1" w:rsidRDefault="00351CA1" w:rsidP="00351CA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of Meeting</w:t>
      </w:r>
    </w:p>
    <w:p w:rsidR="00351CA1" w:rsidRDefault="00351CA1" w:rsidP="00351CA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 22, 2018</w:t>
      </w:r>
    </w:p>
    <w:p w:rsidR="00351CA1" w:rsidRDefault="00351CA1" w:rsidP="00351CA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2</w:t>
      </w:r>
    </w:p>
    <w:p w:rsidR="00351CA1" w:rsidRDefault="00351CA1" w:rsidP="0071235E">
      <w:pPr>
        <w:spacing w:after="0" w:line="276" w:lineRule="auto"/>
        <w:ind w:firstLine="720"/>
        <w:rPr>
          <w:b/>
          <w:sz w:val="28"/>
          <w:szCs w:val="28"/>
        </w:rPr>
      </w:pPr>
    </w:p>
    <w:p w:rsidR="00EC744F" w:rsidRDefault="00EC744F" w:rsidP="00EC744F">
      <w:pPr>
        <w:spacing w:after="0" w:line="276" w:lineRule="auto"/>
        <w:ind w:firstLine="720"/>
        <w:rPr>
          <w:b/>
          <w:sz w:val="28"/>
          <w:szCs w:val="28"/>
        </w:rPr>
      </w:pPr>
    </w:p>
    <w:p w:rsidR="00802EBC" w:rsidRDefault="0071235E" w:rsidP="00802EBC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proofErr w:type="spellStart"/>
      <w:r w:rsidR="00351CA1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and seconded by Mr. </w:t>
      </w:r>
      <w:r w:rsidR="00351CA1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>, the Financial Statement</w:t>
      </w:r>
      <w:r w:rsidR="009B251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for the period ended </w:t>
      </w:r>
      <w:r w:rsidR="00351CA1">
        <w:rPr>
          <w:b/>
          <w:sz w:val="28"/>
          <w:szCs w:val="28"/>
        </w:rPr>
        <w:t>September 30</w:t>
      </w:r>
      <w:r>
        <w:rPr>
          <w:b/>
          <w:sz w:val="28"/>
          <w:szCs w:val="28"/>
        </w:rPr>
        <w:t>, 2018</w:t>
      </w:r>
      <w:r w:rsidR="00351CA1">
        <w:rPr>
          <w:b/>
          <w:sz w:val="28"/>
          <w:szCs w:val="28"/>
        </w:rPr>
        <w:t xml:space="preserve"> and 3</w:t>
      </w:r>
      <w:r w:rsidR="00351CA1" w:rsidRPr="00351CA1">
        <w:rPr>
          <w:b/>
          <w:sz w:val="28"/>
          <w:szCs w:val="28"/>
          <w:vertAlign w:val="superscript"/>
        </w:rPr>
        <w:t>rd</w:t>
      </w:r>
      <w:r w:rsidR="00351CA1">
        <w:rPr>
          <w:b/>
          <w:sz w:val="28"/>
          <w:szCs w:val="28"/>
        </w:rPr>
        <w:t xml:space="preserve"> Quarter Budget Comparisons</w:t>
      </w:r>
      <w:r>
        <w:rPr>
          <w:b/>
          <w:sz w:val="28"/>
          <w:szCs w:val="28"/>
        </w:rPr>
        <w:t xml:space="preserve"> were accepted and approved.  Motion carried.</w:t>
      </w:r>
    </w:p>
    <w:p w:rsidR="003D3325" w:rsidRDefault="0071235E" w:rsidP="00802EBC">
      <w:pPr>
        <w:spacing w:after="0"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Upon motion by Mr</w:t>
      </w:r>
      <w:r w:rsidR="00EC74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744F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 w:rsidR="00EC744F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>, the board approved</w:t>
      </w:r>
      <w:r w:rsidR="00EC744F">
        <w:rPr>
          <w:b/>
          <w:sz w:val="28"/>
          <w:szCs w:val="28"/>
        </w:rPr>
        <w:t xml:space="preserve"> </w:t>
      </w:r>
      <w:r w:rsidR="009B2510">
        <w:rPr>
          <w:b/>
          <w:sz w:val="28"/>
          <w:szCs w:val="28"/>
        </w:rPr>
        <w:t xml:space="preserve">considering </w:t>
      </w:r>
      <w:r w:rsidR="00EC744F">
        <w:rPr>
          <w:b/>
          <w:sz w:val="28"/>
          <w:szCs w:val="28"/>
        </w:rPr>
        <w:t>May 4, 201</w:t>
      </w:r>
      <w:r w:rsidR="009B2510">
        <w:rPr>
          <w:b/>
          <w:sz w:val="28"/>
          <w:szCs w:val="28"/>
        </w:rPr>
        <w:t>9</w:t>
      </w:r>
      <w:r w:rsidR="00EC744F">
        <w:rPr>
          <w:b/>
          <w:sz w:val="28"/>
          <w:szCs w:val="28"/>
        </w:rPr>
        <w:t xml:space="preserve"> as the </w:t>
      </w:r>
      <w:r w:rsidR="009B2510">
        <w:rPr>
          <w:b/>
          <w:sz w:val="28"/>
          <w:szCs w:val="28"/>
        </w:rPr>
        <w:t>Election Date</w:t>
      </w:r>
      <w:r w:rsidR="00EC744F">
        <w:rPr>
          <w:b/>
          <w:sz w:val="28"/>
          <w:szCs w:val="28"/>
        </w:rPr>
        <w:t xml:space="preserve"> for the Renewal</w:t>
      </w:r>
      <w:r w:rsidR="009B2510">
        <w:rPr>
          <w:b/>
          <w:sz w:val="28"/>
          <w:szCs w:val="28"/>
        </w:rPr>
        <w:t xml:space="preserve"> of the District’s Ad Valorem Tax </w:t>
      </w:r>
      <w:r w:rsidR="003D3325">
        <w:rPr>
          <w:b/>
          <w:sz w:val="28"/>
          <w:szCs w:val="28"/>
        </w:rPr>
        <w:t xml:space="preserve">.  Motion carried </w:t>
      </w:r>
    </w:p>
    <w:p w:rsidR="0071235E" w:rsidRDefault="003D3325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District’s Executive Director read out loud the following notice:</w:t>
      </w:r>
    </w:p>
    <w:p w:rsidR="00802EBC" w:rsidRDefault="00802EBC" w:rsidP="00802EB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Announcement of Public Meeting</w:t>
      </w:r>
    </w:p>
    <w:p w:rsidR="009B2510" w:rsidRDefault="009B2510" w:rsidP="009B251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is hereby given that at its meeting to be held on Monday, November 26, 2018 at 10:00 a.m. at the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 xml:space="preserve">-Vermilion Fresh Water District Office, 315 South College Rd, Lafayette, Louisiana, the Board of Commissioners of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 xml:space="preserve">-Vermilion Fresh Water District of the State of Louisiana, plans to consider adopting the resolution ordering and calling an election to be held in </w:t>
      </w:r>
      <w:proofErr w:type="spellStart"/>
      <w:r>
        <w:rPr>
          <w:b/>
          <w:sz w:val="28"/>
          <w:szCs w:val="28"/>
        </w:rPr>
        <w:t>Teche</w:t>
      </w:r>
      <w:proofErr w:type="spellEnd"/>
      <w:r>
        <w:rPr>
          <w:b/>
          <w:sz w:val="28"/>
          <w:szCs w:val="28"/>
        </w:rPr>
        <w:t>-Vermilion Fresh Water District of the State of Louisiana to authorize the renewal of an ad valorem tax.</w:t>
      </w:r>
    </w:p>
    <w:p w:rsidR="0071235E" w:rsidRDefault="0071235E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</w:t>
      </w:r>
      <w:r w:rsidR="003868DE">
        <w:rPr>
          <w:b/>
          <w:sz w:val="28"/>
          <w:szCs w:val="28"/>
        </w:rPr>
        <w:t>Thibodeaux</w:t>
      </w:r>
      <w:r>
        <w:rPr>
          <w:b/>
          <w:sz w:val="28"/>
          <w:szCs w:val="28"/>
        </w:rPr>
        <w:t xml:space="preserve"> and seconded by Mr. </w:t>
      </w:r>
      <w:proofErr w:type="spellStart"/>
      <w:r w:rsidR="003868DE"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 the board approved</w:t>
      </w:r>
      <w:r w:rsidR="003D3325">
        <w:rPr>
          <w:b/>
          <w:sz w:val="28"/>
          <w:szCs w:val="28"/>
        </w:rPr>
        <w:t xml:space="preserve"> the proposal from</w:t>
      </w:r>
      <w:r w:rsidR="003868DE">
        <w:rPr>
          <w:b/>
          <w:sz w:val="28"/>
          <w:szCs w:val="28"/>
        </w:rPr>
        <w:t xml:space="preserve"> Sellers and Associates </w:t>
      </w:r>
      <w:r w:rsidR="00802EBC">
        <w:rPr>
          <w:b/>
          <w:sz w:val="28"/>
          <w:szCs w:val="28"/>
        </w:rPr>
        <w:t xml:space="preserve">to survey the Inlet Channel </w:t>
      </w:r>
      <w:r w:rsidR="003D3325">
        <w:rPr>
          <w:b/>
          <w:sz w:val="28"/>
          <w:szCs w:val="28"/>
        </w:rPr>
        <w:t>to determine if dredging is necessary</w:t>
      </w:r>
      <w:r w:rsidR="003D3325">
        <w:rPr>
          <w:b/>
          <w:sz w:val="28"/>
          <w:szCs w:val="28"/>
        </w:rPr>
        <w:t xml:space="preserve"> </w:t>
      </w:r>
      <w:r w:rsidR="003868DE">
        <w:rPr>
          <w:b/>
          <w:sz w:val="28"/>
          <w:szCs w:val="28"/>
        </w:rPr>
        <w:t xml:space="preserve">and </w:t>
      </w:r>
      <w:r w:rsidR="003D3325">
        <w:rPr>
          <w:b/>
          <w:sz w:val="28"/>
          <w:szCs w:val="28"/>
        </w:rPr>
        <w:t xml:space="preserve">along </w:t>
      </w:r>
      <w:r w:rsidR="00A01254">
        <w:rPr>
          <w:b/>
          <w:sz w:val="28"/>
          <w:szCs w:val="28"/>
        </w:rPr>
        <w:t xml:space="preserve">the Southside of Channel </w:t>
      </w:r>
      <w:r w:rsidR="003D3325">
        <w:rPr>
          <w:b/>
          <w:sz w:val="28"/>
          <w:szCs w:val="28"/>
        </w:rPr>
        <w:t xml:space="preserve">along the Atchafalaya River </w:t>
      </w:r>
      <w:r w:rsidR="00A01254">
        <w:rPr>
          <w:b/>
          <w:sz w:val="28"/>
          <w:szCs w:val="28"/>
        </w:rPr>
        <w:t xml:space="preserve">for </w:t>
      </w:r>
      <w:r w:rsidR="0099289F">
        <w:rPr>
          <w:b/>
          <w:sz w:val="28"/>
          <w:szCs w:val="28"/>
        </w:rPr>
        <w:t xml:space="preserve">data needed </w:t>
      </w:r>
      <w:bookmarkStart w:id="0" w:name="_GoBack"/>
      <w:bookmarkEnd w:id="0"/>
      <w:r w:rsidR="00802EBC">
        <w:rPr>
          <w:b/>
          <w:sz w:val="28"/>
          <w:szCs w:val="28"/>
        </w:rPr>
        <w:t>to</w:t>
      </w:r>
      <w:r w:rsidR="003D3325">
        <w:rPr>
          <w:b/>
          <w:sz w:val="28"/>
          <w:szCs w:val="28"/>
        </w:rPr>
        <w:t xml:space="preserve"> design erosion control measures</w:t>
      </w:r>
      <w:r w:rsidR="001732CC">
        <w:rPr>
          <w:b/>
          <w:sz w:val="28"/>
          <w:szCs w:val="28"/>
        </w:rPr>
        <w:t>.  Motion carried.</w:t>
      </w:r>
      <w:r>
        <w:rPr>
          <w:b/>
          <w:sz w:val="28"/>
          <w:szCs w:val="28"/>
        </w:rPr>
        <w:t xml:space="preserve"> </w:t>
      </w:r>
    </w:p>
    <w:p w:rsidR="00A01254" w:rsidRDefault="00A01254" w:rsidP="00CB5D0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Upon motion by Mr. Thibodeaux and seconded by Mr. </w:t>
      </w:r>
      <w:proofErr w:type="spellStart"/>
      <w:r>
        <w:rPr>
          <w:b/>
          <w:sz w:val="28"/>
          <w:szCs w:val="28"/>
        </w:rPr>
        <w:t>Libersat</w:t>
      </w:r>
      <w:proofErr w:type="spellEnd"/>
      <w:r>
        <w:rPr>
          <w:b/>
          <w:sz w:val="28"/>
          <w:szCs w:val="28"/>
        </w:rPr>
        <w:t xml:space="preserve">, the board approved the </w:t>
      </w:r>
      <w:r w:rsidR="003D3325">
        <w:rPr>
          <w:b/>
          <w:sz w:val="28"/>
          <w:szCs w:val="28"/>
        </w:rPr>
        <w:t>expenditures</w:t>
      </w:r>
      <w:r>
        <w:rPr>
          <w:b/>
          <w:sz w:val="28"/>
          <w:szCs w:val="28"/>
        </w:rPr>
        <w:t xml:space="preserve"> for the Commissioners and Staff to attend </w:t>
      </w:r>
      <w:r w:rsidR="003D3325">
        <w:rPr>
          <w:b/>
          <w:sz w:val="28"/>
          <w:szCs w:val="28"/>
        </w:rPr>
        <w:t xml:space="preserve">the Association of </w:t>
      </w:r>
      <w:r>
        <w:rPr>
          <w:b/>
          <w:sz w:val="28"/>
          <w:szCs w:val="28"/>
        </w:rPr>
        <w:t>Levee Board</w:t>
      </w:r>
      <w:r w:rsidR="003D332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of Louisiana and the Mississippi Valley Flood Control Association Annual Meeting December 5-7, 2018.  Motion carried.</w:t>
      </w:r>
    </w:p>
    <w:p w:rsidR="000965BE" w:rsidRPr="000965BE" w:rsidRDefault="000965BE" w:rsidP="000965BE">
      <w:pPr>
        <w:rPr>
          <w:b/>
          <w:sz w:val="28"/>
          <w:szCs w:val="28"/>
        </w:rPr>
      </w:pPr>
      <w:r w:rsidRPr="000965BE">
        <w:rPr>
          <w:b/>
          <w:sz w:val="28"/>
          <w:szCs w:val="28"/>
        </w:rPr>
        <w:tab/>
        <w:t xml:space="preserve">Upon motion by Mr. </w:t>
      </w:r>
      <w:proofErr w:type="spellStart"/>
      <w:r w:rsidR="00A01254">
        <w:rPr>
          <w:b/>
          <w:sz w:val="28"/>
          <w:szCs w:val="28"/>
        </w:rPr>
        <w:t>Libersat</w:t>
      </w:r>
      <w:proofErr w:type="spellEnd"/>
      <w:r w:rsidR="0099366D">
        <w:rPr>
          <w:b/>
          <w:sz w:val="28"/>
          <w:szCs w:val="28"/>
        </w:rPr>
        <w:t xml:space="preserve"> </w:t>
      </w:r>
      <w:r w:rsidRPr="000965BE">
        <w:rPr>
          <w:b/>
          <w:sz w:val="28"/>
          <w:szCs w:val="28"/>
        </w:rPr>
        <w:t xml:space="preserve">and seconded by Mr. </w:t>
      </w:r>
      <w:r w:rsidR="00A01254">
        <w:rPr>
          <w:b/>
          <w:sz w:val="28"/>
          <w:szCs w:val="28"/>
        </w:rPr>
        <w:t>Thibodeaux</w:t>
      </w:r>
      <w:r w:rsidRPr="000965BE">
        <w:rPr>
          <w:b/>
          <w:sz w:val="28"/>
          <w:szCs w:val="28"/>
        </w:rPr>
        <w:t xml:space="preserve">, no further business was brought forth, therefore the meeting adjourned.  </w:t>
      </w:r>
    </w:p>
    <w:sectPr w:rsidR="000965BE" w:rsidRPr="0009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E99"/>
    <w:multiLevelType w:val="hybridMultilevel"/>
    <w:tmpl w:val="454C0994"/>
    <w:lvl w:ilvl="0" w:tplc="D6E48EE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C7"/>
    <w:rsid w:val="00041FAB"/>
    <w:rsid w:val="00081DB8"/>
    <w:rsid w:val="000965BE"/>
    <w:rsid w:val="000D7A2F"/>
    <w:rsid w:val="001732CC"/>
    <w:rsid w:val="002F286D"/>
    <w:rsid w:val="00304E22"/>
    <w:rsid w:val="00351CA1"/>
    <w:rsid w:val="003868DE"/>
    <w:rsid w:val="003D3325"/>
    <w:rsid w:val="00433361"/>
    <w:rsid w:val="005472A7"/>
    <w:rsid w:val="00610333"/>
    <w:rsid w:val="0071235E"/>
    <w:rsid w:val="00733C6D"/>
    <w:rsid w:val="007404D2"/>
    <w:rsid w:val="00747348"/>
    <w:rsid w:val="00802EBC"/>
    <w:rsid w:val="008F4AA3"/>
    <w:rsid w:val="00985A4F"/>
    <w:rsid w:val="0099289F"/>
    <w:rsid w:val="0099366D"/>
    <w:rsid w:val="009B2510"/>
    <w:rsid w:val="00A01254"/>
    <w:rsid w:val="00A269BD"/>
    <w:rsid w:val="00A94C98"/>
    <w:rsid w:val="00B46EF7"/>
    <w:rsid w:val="00C166D6"/>
    <w:rsid w:val="00CA0215"/>
    <w:rsid w:val="00CB5D0A"/>
    <w:rsid w:val="00CD10C9"/>
    <w:rsid w:val="00CF7BC8"/>
    <w:rsid w:val="00CF7C1E"/>
    <w:rsid w:val="00DE0924"/>
    <w:rsid w:val="00E712C7"/>
    <w:rsid w:val="00EC28AE"/>
    <w:rsid w:val="00EC744F"/>
    <w:rsid w:val="00F37BAC"/>
    <w:rsid w:val="00FF10C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ED39-67F6-4655-967C-8547BE0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5</cp:revision>
  <cp:lastPrinted>2018-10-23T15:58:00Z</cp:lastPrinted>
  <dcterms:created xsi:type="dcterms:W3CDTF">2018-10-23T13:40:00Z</dcterms:created>
  <dcterms:modified xsi:type="dcterms:W3CDTF">2018-10-23T16:23:00Z</dcterms:modified>
</cp:coreProperties>
</file>