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bookmarkStart w:id="0" w:name="_GoBack"/>
      <w:bookmarkEnd w:id="0"/>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8B09BC">
        <w:rPr>
          <w:rFonts w:ascii="Times New Roman" w:hAnsi="Times New Roman" w:cs="Times New Roman"/>
          <w:b/>
          <w:sz w:val="24"/>
          <w:szCs w:val="24"/>
        </w:rPr>
        <w:t>April 15</w:t>
      </w:r>
      <w:r w:rsidR="004B1F60">
        <w:rPr>
          <w:rFonts w:ascii="Times New Roman" w:hAnsi="Times New Roman" w:cs="Times New Roman"/>
          <w:b/>
          <w:sz w:val="24"/>
          <w:szCs w:val="24"/>
        </w:rPr>
        <w:t>,</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8B09BC">
        <w:rPr>
          <w:rFonts w:ascii="Times New Roman" w:hAnsi="Times New Roman" w:cs="Times New Roman"/>
          <w:b/>
          <w:sz w:val="24"/>
          <w:szCs w:val="24"/>
        </w:rPr>
        <w:t>April 15</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 xml:space="preserve">Chair </w:t>
      </w:r>
      <w:r w:rsidR="008B09BC">
        <w:rPr>
          <w:rFonts w:ascii="Times New Roman" w:hAnsi="Times New Roman" w:cs="Times New Roman"/>
          <w:sz w:val="24"/>
          <w:szCs w:val="24"/>
        </w:rPr>
        <w:t>Marcelle Slaughter</w:t>
      </w:r>
      <w:r w:rsidR="003F4D19">
        <w:rPr>
          <w:rFonts w:ascii="Times New Roman" w:hAnsi="Times New Roman" w:cs="Times New Roman"/>
          <w:sz w:val="24"/>
          <w:szCs w:val="24"/>
        </w:rPr>
        <w:t xml:space="preserve"> at </w:t>
      </w:r>
      <w:r w:rsidR="006243AC">
        <w:rPr>
          <w:rFonts w:ascii="Times New Roman" w:hAnsi="Times New Roman" w:cs="Times New Roman"/>
          <w:sz w:val="24"/>
          <w:szCs w:val="24"/>
        </w:rPr>
        <w:t>5:</w:t>
      </w:r>
      <w:r w:rsidR="00413DBB">
        <w:rPr>
          <w:rFonts w:ascii="Times New Roman" w:hAnsi="Times New Roman" w:cs="Times New Roman"/>
          <w:sz w:val="24"/>
          <w:szCs w:val="24"/>
        </w:rPr>
        <w:t>4</w:t>
      </w:r>
      <w:r w:rsidR="008B09BC">
        <w:rPr>
          <w:rFonts w:ascii="Times New Roman" w:hAnsi="Times New Roman" w:cs="Times New Roman"/>
          <w:sz w:val="24"/>
          <w:szCs w:val="24"/>
        </w:rPr>
        <w:t>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led by Morgan Johnson and</w:t>
      </w:r>
      <w:r w:rsidR="00D6353F">
        <w:rPr>
          <w:rFonts w:ascii="Times New Roman" w:hAnsi="Times New Roman" w:cs="Times New Roman"/>
          <w:sz w:val="24"/>
          <w:szCs w:val="24"/>
        </w:rPr>
        <w:t xml:space="preserve"> 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8B09BC">
        <w:rPr>
          <w:rFonts w:ascii="Times New Roman" w:hAnsi="Times New Roman" w:cs="Times New Roman"/>
          <w:sz w:val="24"/>
          <w:szCs w:val="24"/>
        </w:rPr>
        <w:t xml:space="preserve">Jennifer Partain, </w:t>
      </w:r>
      <w:r w:rsidR="006243AC">
        <w:rPr>
          <w:rFonts w:ascii="Times New Roman" w:hAnsi="Times New Roman" w:cs="Times New Roman"/>
          <w:sz w:val="24"/>
          <w:szCs w:val="24"/>
        </w:rPr>
        <w:t>Morgan Johnson, Njeri Camara, Margaret Lowery, Fred Jones,</w:t>
      </w:r>
      <w:r w:rsidR="00413DBB">
        <w:rPr>
          <w:rFonts w:ascii="Times New Roman" w:hAnsi="Times New Roman" w:cs="Times New Roman"/>
          <w:sz w:val="24"/>
          <w:szCs w:val="24"/>
        </w:rPr>
        <w:t xml:space="preserve"> </w:t>
      </w:r>
      <w:r w:rsidR="008B09BC">
        <w:rPr>
          <w:rFonts w:ascii="Times New Roman" w:hAnsi="Times New Roman" w:cs="Times New Roman"/>
          <w:sz w:val="24"/>
          <w:szCs w:val="24"/>
        </w:rPr>
        <w:t xml:space="preserve">Marcelle Slaughter, </w:t>
      </w:r>
      <w:r w:rsidR="004B1F60">
        <w:rPr>
          <w:rFonts w:ascii="Times New Roman" w:hAnsi="Times New Roman" w:cs="Times New Roman"/>
          <w:sz w:val="24"/>
          <w:szCs w:val="24"/>
        </w:rPr>
        <w:t>Ora Rice,</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Deanna Fowler,</w:t>
      </w:r>
      <w:r w:rsidR="006243AC">
        <w:rPr>
          <w:rFonts w:ascii="Times New Roman" w:hAnsi="Times New Roman" w:cs="Times New Roman"/>
          <w:sz w:val="24"/>
          <w:szCs w:val="24"/>
        </w:rPr>
        <w:t xml:space="preserve"> </w:t>
      </w:r>
      <w:r w:rsidR="00086157">
        <w:rPr>
          <w:rFonts w:ascii="Times New Roman" w:hAnsi="Times New Roman" w:cs="Times New Roman"/>
          <w:sz w:val="24"/>
          <w:szCs w:val="24"/>
        </w:rPr>
        <w:t>and</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Bar</w:t>
      </w:r>
      <w:r w:rsidR="006243AC">
        <w:rPr>
          <w:rFonts w:ascii="Times New Roman" w:hAnsi="Times New Roman" w:cs="Times New Roman"/>
          <w:sz w:val="24"/>
          <w:szCs w:val="24"/>
        </w:rPr>
        <w:t xml:space="preserve">bara Marshall.  Absent: </w:t>
      </w:r>
      <w:r w:rsidR="008B09BC">
        <w:rPr>
          <w:rFonts w:ascii="Times New Roman" w:hAnsi="Times New Roman" w:cs="Times New Roman"/>
          <w:sz w:val="24"/>
          <w:szCs w:val="24"/>
        </w:rPr>
        <w:t>Roland Pippin (excused), Wanda Brock (unexcused)</w:t>
      </w:r>
      <w:r w:rsidR="00413DBB">
        <w:rPr>
          <w:rFonts w:ascii="Times New Roman" w:hAnsi="Times New Roman" w:cs="Times New Roman"/>
          <w:sz w:val="24"/>
          <w:szCs w:val="24"/>
        </w:rPr>
        <w:t xml:space="preserve"> and </w:t>
      </w:r>
      <w:r w:rsidR="008B09BC">
        <w:rPr>
          <w:rFonts w:ascii="Times New Roman" w:hAnsi="Times New Roman" w:cs="Times New Roman"/>
          <w:sz w:val="24"/>
          <w:szCs w:val="24"/>
        </w:rPr>
        <w:t>Chris Nolen (</w:t>
      </w:r>
      <w:r w:rsidR="00413DBB">
        <w:rPr>
          <w:rFonts w:ascii="Times New Roman" w:hAnsi="Times New Roman" w:cs="Times New Roman"/>
          <w:sz w:val="24"/>
          <w:szCs w:val="24"/>
        </w:rPr>
        <w:t>excused</w:t>
      </w:r>
      <w:proofErr w:type="gramStart"/>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proofErr w:type="gramEnd"/>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Russell Semon</w:t>
      </w:r>
      <w:r w:rsidR="00413DBB">
        <w:rPr>
          <w:rFonts w:ascii="Times New Roman" w:hAnsi="Times New Roman" w:cs="Times New Roman"/>
          <w:sz w:val="24"/>
          <w:szCs w:val="24"/>
        </w:rPr>
        <w:t>, Sharon Doyle</w:t>
      </w:r>
      <w:r w:rsidR="006243AC">
        <w:rPr>
          <w:rFonts w:ascii="Times New Roman" w:hAnsi="Times New Roman" w:cs="Times New Roman"/>
          <w:sz w:val="24"/>
          <w:szCs w:val="24"/>
        </w:rPr>
        <w:t xml:space="preserve"> and Wendy Goad</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413DBB">
        <w:rPr>
          <w:rFonts w:ascii="Times New Roman" w:hAnsi="Times New Roman" w:cs="Times New Roman"/>
          <w:sz w:val="24"/>
          <w:szCs w:val="24"/>
        </w:rPr>
        <w:t>Reece Middleton</w:t>
      </w:r>
      <w:r w:rsidR="00D6353F">
        <w:rPr>
          <w:rFonts w:ascii="Times New Roman" w:hAnsi="Times New Roman" w:cs="Times New Roman"/>
          <w:sz w:val="24"/>
          <w:szCs w:val="24"/>
        </w:rPr>
        <w:t>.</w:t>
      </w:r>
    </w:p>
    <w:p w:rsidR="00D1311A" w:rsidRDefault="00D6353F"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proofErr w:type="gramStart"/>
      <w:r w:rsidR="008B09BC">
        <w:rPr>
          <w:rFonts w:ascii="Times New Roman" w:hAnsi="Times New Roman" w:cs="Times New Roman"/>
          <w:sz w:val="24"/>
          <w:szCs w:val="24"/>
        </w:rPr>
        <w:t xml:space="preserve">Moved by Deanna Fowler, 2nded by Jones to amend the agenda to add </w:t>
      </w:r>
      <w:r w:rsidR="00923311">
        <w:rPr>
          <w:rFonts w:ascii="Times New Roman" w:hAnsi="Times New Roman" w:cs="Times New Roman"/>
          <w:sz w:val="24"/>
          <w:szCs w:val="24"/>
        </w:rPr>
        <w:t>“6.</w:t>
      </w:r>
      <w:proofErr w:type="gramEnd"/>
      <w:r w:rsidR="00923311">
        <w:rPr>
          <w:rFonts w:ascii="Times New Roman" w:hAnsi="Times New Roman" w:cs="Times New Roman"/>
          <w:sz w:val="24"/>
          <w:szCs w:val="24"/>
        </w:rPr>
        <w:t xml:space="preserve"> </w:t>
      </w:r>
      <w:proofErr w:type="gramStart"/>
      <w:r w:rsidR="008B09BC">
        <w:rPr>
          <w:rFonts w:ascii="Times New Roman" w:hAnsi="Times New Roman" w:cs="Times New Roman"/>
          <w:sz w:val="24"/>
          <w:szCs w:val="24"/>
        </w:rPr>
        <w:t>Appointment of a Nominating Committee</w:t>
      </w:r>
      <w:r w:rsidR="00923311">
        <w:rPr>
          <w:rFonts w:ascii="Times New Roman" w:hAnsi="Times New Roman" w:cs="Times New Roman"/>
          <w:sz w:val="24"/>
          <w:szCs w:val="24"/>
        </w:rPr>
        <w:t>” under “A.</w:t>
      </w:r>
      <w:proofErr w:type="gramEnd"/>
      <w:r w:rsidR="00923311">
        <w:rPr>
          <w:rFonts w:ascii="Times New Roman" w:hAnsi="Times New Roman" w:cs="Times New Roman"/>
          <w:sz w:val="24"/>
          <w:szCs w:val="24"/>
        </w:rPr>
        <w:t xml:space="preserve"> </w:t>
      </w:r>
      <w:proofErr w:type="gramStart"/>
      <w:r w:rsidR="00923311">
        <w:rPr>
          <w:rFonts w:ascii="Times New Roman" w:hAnsi="Times New Roman" w:cs="Times New Roman"/>
          <w:sz w:val="24"/>
          <w:szCs w:val="24"/>
        </w:rPr>
        <w:t xml:space="preserve">New Business” </w:t>
      </w:r>
      <w:r w:rsidR="008B09BC">
        <w:rPr>
          <w:rFonts w:ascii="Times New Roman" w:hAnsi="Times New Roman" w:cs="Times New Roman"/>
          <w:sz w:val="24"/>
          <w:szCs w:val="24"/>
        </w:rPr>
        <w:t>to the agenda.</w:t>
      </w:r>
      <w:proofErr w:type="gramEnd"/>
      <w:r w:rsidR="008B09BC">
        <w:rPr>
          <w:rFonts w:ascii="Times New Roman" w:hAnsi="Times New Roman" w:cs="Times New Roman"/>
          <w:sz w:val="24"/>
          <w:szCs w:val="24"/>
        </w:rPr>
        <w:t xml:space="preserve">  Ayes:  Partain, Johnson, Camara, Lowery, Jones, Slaughter, Rice, Fowler and Marshall.  Nays:  None</w:t>
      </w:r>
      <w:r w:rsidR="00EC1A6F">
        <w:rPr>
          <w:rFonts w:ascii="Times New Roman" w:hAnsi="Times New Roman" w:cs="Times New Roman"/>
          <w:sz w:val="24"/>
          <w:szCs w:val="24"/>
        </w:rPr>
        <w:t xml:space="preserve">  </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Moved by </w:t>
      </w:r>
      <w:r w:rsidR="00923311">
        <w:rPr>
          <w:rFonts w:ascii="Times New Roman" w:hAnsi="Times New Roman" w:cs="Times New Roman"/>
          <w:sz w:val="24"/>
          <w:szCs w:val="24"/>
        </w:rPr>
        <w:t>Jones</w:t>
      </w:r>
      <w:r w:rsidR="00D1311A">
        <w:rPr>
          <w:rFonts w:ascii="Times New Roman" w:hAnsi="Times New Roman" w:cs="Times New Roman"/>
          <w:sz w:val="24"/>
          <w:szCs w:val="24"/>
        </w:rPr>
        <w:t xml:space="preserve">, </w:t>
      </w:r>
      <w:r w:rsidR="00024225">
        <w:rPr>
          <w:rFonts w:ascii="Times New Roman" w:hAnsi="Times New Roman" w:cs="Times New Roman"/>
          <w:sz w:val="24"/>
          <w:szCs w:val="24"/>
        </w:rPr>
        <w:t>2</w:t>
      </w:r>
      <w:r w:rsidR="00024225" w:rsidRPr="00E01567">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923311">
        <w:rPr>
          <w:rFonts w:ascii="Times New Roman" w:hAnsi="Times New Roman" w:cs="Times New Roman"/>
          <w:sz w:val="24"/>
          <w:szCs w:val="24"/>
        </w:rPr>
        <w:t>Marshall</w:t>
      </w:r>
      <w:r w:rsidR="00D1311A">
        <w:rPr>
          <w:rFonts w:ascii="Times New Roman" w:hAnsi="Times New Roman" w:cs="Times New Roman"/>
          <w:sz w:val="24"/>
          <w:szCs w:val="24"/>
        </w:rPr>
        <w:t xml:space="preserve"> to adopt the agenda</w:t>
      </w:r>
      <w:r w:rsidR="00923311">
        <w:rPr>
          <w:rFonts w:ascii="Times New Roman" w:hAnsi="Times New Roman" w:cs="Times New Roman"/>
          <w:sz w:val="24"/>
          <w:szCs w:val="24"/>
        </w:rPr>
        <w:t xml:space="preserve"> as amended</w:t>
      </w:r>
      <w:r w:rsidR="00D1311A">
        <w:rPr>
          <w:rFonts w:ascii="Times New Roman" w:hAnsi="Times New Roman" w:cs="Times New Roman"/>
          <w:sz w:val="24"/>
          <w:szCs w:val="24"/>
        </w:rPr>
        <w:t>.</w:t>
      </w:r>
      <w:proofErr w:type="gramEnd"/>
      <w:r w:rsidR="00D131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F229EE" w:rsidRPr="00A50F03" w:rsidRDefault="00F229EE" w:rsidP="00EC1A6F">
      <w:pPr>
        <w:spacing w:after="100" w:afterAutospacing="1" w:line="240" w:lineRule="auto"/>
        <w:jc w:val="both"/>
        <w:rPr>
          <w:rFonts w:ascii="Times New Roman" w:hAnsi="Times New Roman" w:cs="Times New Roman"/>
          <w:sz w:val="24"/>
          <w:szCs w:val="24"/>
        </w:rPr>
      </w:pPr>
      <w:r w:rsidRPr="00A50F03">
        <w:rPr>
          <w:rFonts w:ascii="Times New Roman" w:hAnsi="Times New Roman" w:cs="Times New Roman"/>
          <w:sz w:val="24"/>
          <w:szCs w:val="24"/>
        </w:rPr>
        <w:t xml:space="preserve">Approval of the </w:t>
      </w:r>
      <w:r w:rsidR="00EC1A6F" w:rsidRPr="00A50F03">
        <w:rPr>
          <w:rFonts w:ascii="Times New Roman" w:hAnsi="Times New Roman" w:cs="Times New Roman"/>
          <w:b/>
          <w:sz w:val="24"/>
          <w:szCs w:val="24"/>
        </w:rPr>
        <w:t xml:space="preserve">Minutes of </w:t>
      </w:r>
      <w:r w:rsidR="00923311">
        <w:rPr>
          <w:rFonts w:ascii="Times New Roman" w:hAnsi="Times New Roman" w:cs="Times New Roman"/>
          <w:b/>
          <w:sz w:val="24"/>
          <w:szCs w:val="24"/>
        </w:rPr>
        <w:t>March</w:t>
      </w:r>
      <w:r w:rsidR="00413DBB">
        <w:rPr>
          <w:rFonts w:ascii="Times New Roman" w:hAnsi="Times New Roman" w:cs="Times New Roman"/>
          <w:b/>
          <w:sz w:val="24"/>
          <w:szCs w:val="24"/>
        </w:rPr>
        <w:t xml:space="preserve"> 18</w:t>
      </w:r>
      <w:r w:rsidR="00D1311A" w:rsidRPr="00A50F03">
        <w:rPr>
          <w:rFonts w:ascii="Times New Roman" w:hAnsi="Times New Roman" w:cs="Times New Roman"/>
          <w:b/>
          <w:sz w:val="24"/>
          <w:szCs w:val="24"/>
        </w:rPr>
        <w:t>, 2013</w:t>
      </w:r>
      <w:r w:rsidR="00EC1A6F" w:rsidRPr="00A50F03">
        <w:rPr>
          <w:rFonts w:ascii="Times New Roman" w:hAnsi="Times New Roman" w:cs="Times New Roman"/>
          <w:sz w:val="24"/>
          <w:szCs w:val="24"/>
        </w:rPr>
        <w:t xml:space="preserve">.  </w:t>
      </w:r>
      <w:proofErr w:type="gramStart"/>
      <w:r w:rsidR="00EC1A6F" w:rsidRPr="00A50F03">
        <w:rPr>
          <w:rFonts w:ascii="Times New Roman" w:hAnsi="Times New Roman" w:cs="Times New Roman"/>
          <w:sz w:val="24"/>
          <w:szCs w:val="24"/>
        </w:rPr>
        <w:t>M</w:t>
      </w:r>
      <w:r w:rsidRPr="00A50F03">
        <w:rPr>
          <w:rFonts w:ascii="Times New Roman" w:hAnsi="Times New Roman" w:cs="Times New Roman"/>
          <w:sz w:val="24"/>
          <w:szCs w:val="24"/>
        </w:rPr>
        <w:t xml:space="preserve">oved by </w:t>
      </w:r>
      <w:r w:rsidR="00923311">
        <w:rPr>
          <w:rFonts w:ascii="Times New Roman" w:hAnsi="Times New Roman" w:cs="Times New Roman"/>
          <w:sz w:val="24"/>
          <w:szCs w:val="24"/>
        </w:rPr>
        <w:t>Johnson,</w:t>
      </w:r>
      <w:r w:rsidR="00D1311A" w:rsidRPr="00A50F03">
        <w:rPr>
          <w:rFonts w:ascii="Times New Roman" w:hAnsi="Times New Roman" w:cs="Times New Roman"/>
          <w:sz w:val="24"/>
          <w:szCs w:val="24"/>
        </w:rPr>
        <w:t xml:space="preserve"> </w:t>
      </w:r>
      <w:r w:rsidR="009F3C19" w:rsidRPr="00A50F03">
        <w:rPr>
          <w:rFonts w:ascii="Times New Roman" w:hAnsi="Times New Roman" w:cs="Times New Roman"/>
          <w:sz w:val="24"/>
          <w:szCs w:val="24"/>
        </w:rPr>
        <w:t>2</w:t>
      </w:r>
      <w:r w:rsidR="009F3C19" w:rsidRPr="00A50F03">
        <w:rPr>
          <w:rFonts w:ascii="Times New Roman" w:hAnsi="Times New Roman" w:cs="Times New Roman"/>
          <w:sz w:val="24"/>
          <w:szCs w:val="24"/>
          <w:vertAlign w:val="superscript"/>
        </w:rPr>
        <w:t>nd</w:t>
      </w:r>
      <w:r w:rsidR="00C93C0B" w:rsidRPr="00A50F03">
        <w:rPr>
          <w:rFonts w:ascii="Times New Roman" w:hAnsi="Times New Roman" w:cs="Times New Roman"/>
          <w:sz w:val="24"/>
          <w:szCs w:val="24"/>
        </w:rPr>
        <w:t xml:space="preserve"> </w:t>
      </w:r>
      <w:r w:rsidRPr="00A50F03">
        <w:rPr>
          <w:rFonts w:ascii="Times New Roman" w:hAnsi="Times New Roman" w:cs="Times New Roman"/>
          <w:sz w:val="24"/>
          <w:szCs w:val="24"/>
        </w:rPr>
        <w:t xml:space="preserve">by </w:t>
      </w:r>
      <w:r w:rsidR="00923311">
        <w:rPr>
          <w:rFonts w:ascii="Times New Roman" w:hAnsi="Times New Roman" w:cs="Times New Roman"/>
          <w:sz w:val="24"/>
          <w:szCs w:val="24"/>
        </w:rPr>
        <w:t>Fowler</w:t>
      </w:r>
      <w:r w:rsidR="00EC1A6F" w:rsidRPr="00A50F03">
        <w:rPr>
          <w:rFonts w:ascii="Times New Roman" w:hAnsi="Times New Roman" w:cs="Times New Roman"/>
          <w:sz w:val="24"/>
          <w:szCs w:val="24"/>
        </w:rPr>
        <w:t>.</w:t>
      </w:r>
      <w:proofErr w:type="gramEnd"/>
      <w:r w:rsidRPr="00A50F03">
        <w:rPr>
          <w:rFonts w:ascii="Times New Roman" w:hAnsi="Times New Roman" w:cs="Times New Roman"/>
          <w:sz w:val="24"/>
          <w:szCs w:val="24"/>
        </w:rPr>
        <w:t xml:space="preserve">  </w:t>
      </w:r>
      <w:proofErr w:type="gramStart"/>
      <w:r w:rsidRPr="00A50F03">
        <w:rPr>
          <w:rFonts w:ascii="Times New Roman" w:hAnsi="Times New Roman" w:cs="Times New Roman"/>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923311">
        <w:rPr>
          <w:rFonts w:ascii="Times New Roman" w:hAnsi="Times New Roman" w:cs="Times New Roman"/>
          <w:sz w:val="24"/>
          <w:szCs w:val="24"/>
        </w:rPr>
        <w:t xml:space="preserve">Reece Middleton, Executive Director of the Louisiana Association on Compulsive Gambling, </w:t>
      </w:r>
      <w:r w:rsidR="00843503">
        <w:rPr>
          <w:rFonts w:ascii="Times New Roman" w:hAnsi="Times New Roman" w:cs="Times New Roman"/>
          <w:sz w:val="24"/>
          <w:szCs w:val="24"/>
        </w:rPr>
        <w:t>stated he will be in attendance at the Retreat to formally present information.</w:t>
      </w:r>
    </w:p>
    <w:p w:rsidR="00843503" w:rsidRDefault="00086157" w:rsidP="00D1311A">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Executive Director Report – Efferson presented a </w:t>
      </w:r>
      <w:r w:rsidR="005B184A">
        <w:rPr>
          <w:rFonts w:ascii="Times New Roman" w:hAnsi="Times New Roman" w:cs="Times New Roman"/>
          <w:sz w:val="24"/>
          <w:szCs w:val="24"/>
        </w:rPr>
        <w:t xml:space="preserve">written </w:t>
      </w:r>
      <w:r>
        <w:rPr>
          <w:rFonts w:ascii="Times New Roman" w:hAnsi="Times New Roman" w:cs="Times New Roman"/>
          <w:sz w:val="24"/>
          <w:szCs w:val="24"/>
        </w:rPr>
        <w:t xml:space="preserve">report for </w:t>
      </w:r>
      <w:r w:rsidR="005B184A">
        <w:rPr>
          <w:rFonts w:ascii="Times New Roman" w:hAnsi="Times New Roman" w:cs="Times New Roman"/>
          <w:sz w:val="24"/>
          <w:szCs w:val="24"/>
        </w:rPr>
        <w:t>April</w:t>
      </w:r>
      <w:r>
        <w:rPr>
          <w:rFonts w:ascii="Times New Roman" w:hAnsi="Times New Roman" w:cs="Times New Roman"/>
          <w:sz w:val="24"/>
          <w:szCs w:val="24"/>
        </w:rPr>
        <w:t xml:space="preserve"> that reflected activities of the ED and the district covering:  </w:t>
      </w:r>
      <w:r w:rsidR="00D01426">
        <w:rPr>
          <w:rFonts w:ascii="Times New Roman" w:hAnsi="Times New Roman" w:cs="Times New Roman"/>
          <w:sz w:val="24"/>
          <w:szCs w:val="24"/>
        </w:rPr>
        <w:t xml:space="preserve">DHH </w:t>
      </w:r>
      <w:r w:rsidR="005B184A">
        <w:rPr>
          <w:rFonts w:ascii="Times New Roman" w:hAnsi="Times New Roman" w:cs="Times New Roman"/>
          <w:sz w:val="24"/>
          <w:szCs w:val="24"/>
        </w:rPr>
        <w:t>Conference Call</w:t>
      </w:r>
      <w:r w:rsidR="00D01426">
        <w:rPr>
          <w:rFonts w:ascii="Times New Roman" w:hAnsi="Times New Roman" w:cs="Times New Roman"/>
          <w:sz w:val="24"/>
          <w:szCs w:val="24"/>
        </w:rPr>
        <w:t xml:space="preserve"> on HR/CFO</w:t>
      </w:r>
      <w:r w:rsidR="005B184A">
        <w:rPr>
          <w:rFonts w:ascii="Times New Roman" w:hAnsi="Times New Roman" w:cs="Times New Roman"/>
          <w:sz w:val="24"/>
          <w:szCs w:val="24"/>
        </w:rPr>
        <w:t xml:space="preserve">, IT meeting with Chris Dykes and Sid Simmons, Budget Review by House Appropriations Committee, meeting with Board Chair, Procurement meeting with Sonya Pulliam, meeting with Board Treasurer, Tour of C.O.R.E. and Helpline Facilities, Records Archiving, OBH Quarterly Report Trends and ED </w:t>
      </w:r>
      <w:proofErr w:type="spellStart"/>
      <w:r w:rsidR="005B184A">
        <w:rPr>
          <w:rFonts w:ascii="Times New Roman" w:hAnsi="Times New Roman" w:cs="Times New Roman"/>
          <w:sz w:val="24"/>
          <w:szCs w:val="24"/>
        </w:rPr>
        <w:t>Workplan</w:t>
      </w:r>
      <w:proofErr w:type="spellEnd"/>
      <w:r w:rsidR="005B184A">
        <w:rPr>
          <w:rFonts w:ascii="Times New Roman" w:hAnsi="Times New Roman" w:cs="Times New Roman"/>
          <w:sz w:val="24"/>
          <w:szCs w:val="24"/>
        </w:rPr>
        <w:t xml:space="preserve"> Phase II.  The ED also reported he had attended a meeting of the Caddo Parish Commission to introduce himself and provide an update about the District.  Commissioner Williams expressed interest and concern about funding to support the behavioral health assessments at juvenile court that have been cut, stating that is a grave concern for the Commission at this time and should be considered by the District in determining ENDS Policy.  Further, Efferson reported the House Health &amp; Welfare Committee is considering House Bill 284 to place all LSU Hospitals under the human service districts.</w:t>
      </w:r>
      <w:r w:rsidR="00D22BA9">
        <w:rPr>
          <w:rFonts w:ascii="Times New Roman" w:hAnsi="Times New Roman" w:cs="Times New Roman"/>
          <w:sz w:val="24"/>
          <w:szCs w:val="24"/>
        </w:rPr>
        <w:t xml:space="preserve">  </w:t>
      </w:r>
      <w:r w:rsidR="00D01426">
        <w:rPr>
          <w:rFonts w:ascii="Times New Roman" w:hAnsi="Times New Roman" w:cs="Times New Roman"/>
          <w:sz w:val="24"/>
          <w:szCs w:val="24"/>
        </w:rPr>
        <w:t xml:space="preserve">Suggested board members contact </w:t>
      </w:r>
      <w:r w:rsidR="00D22BA9">
        <w:rPr>
          <w:rFonts w:ascii="Times New Roman" w:hAnsi="Times New Roman" w:cs="Times New Roman"/>
          <w:sz w:val="24"/>
          <w:szCs w:val="24"/>
        </w:rPr>
        <w:t xml:space="preserve">Representatives from northwest Louisiana region include Kenny Cox of Red River, Richard </w:t>
      </w:r>
      <w:proofErr w:type="spellStart"/>
      <w:r w:rsidR="00D22BA9">
        <w:rPr>
          <w:rFonts w:ascii="Times New Roman" w:hAnsi="Times New Roman" w:cs="Times New Roman"/>
          <w:sz w:val="24"/>
          <w:szCs w:val="24"/>
        </w:rPr>
        <w:t>Burford</w:t>
      </w:r>
      <w:proofErr w:type="spellEnd"/>
      <w:r w:rsidR="00D22BA9">
        <w:rPr>
          <w:rFonts w:ascii="Times New Roman" w:hAnsi="Times New Roman" w:cs="Times New Roman"/>
          <w:sz w:val="24"/>
          <w:szCs w:val="24"/>
        </w:rPr>
        <w:t xml:space="preserve"> of south Caddo and </w:t>
      </w:r>
      <w:proofErr w:type="spellStart"/>
      <w:r w:rsidR="00D22BA9">
        <w:rPr>
          <w:rFonts w:ascii="Times New Roman" w:hAnsi="Times New Roman" w:cs="Times New Roman"/>
          <w:sz w:val="24"/>
          <w:szCs w:val="24"/>
        </w:rPr>
        <w:t>DeSoto</w:t>
      </w:r>
      <w:proofErr w:type="spellEnd"/>
      <w:r w:rsidR="00D22BA9">
        <w:rPr>
          <w:rFonts w:ascii="Times New Roman" w:hAnsi="Times New Roman" w:cs="Times New Roman"/>
          <w:sz w:val="24"/>
          <w:szCs w:val="24"/>
        </w:rPr>
        <w:t xml:space="preserve"> and Patrick Williams of Caddo</w:t>
      </w:r>
      <w:r w:rsidR="00D01426">
        <w:rPr>
          <w:rFonts w:ascii="Times New Roman" w:hAnsi="Times New Roman" w:cs="Times New Roman"/>
          <w:sz w:val="24"/>
          <w:szCs w:val="24"/>
        </w:rPr>
        <w:t xml:space="preserve"> on the House Health and Welfare Committee to share thoughts or position on the issue</w:t>
      </w:r>
      <w:r w:rsidR="00D22BA9">
        <w:rPr>
          <w:rFonts w:ascii="Times New Roman" w:hAnsi="Times New Roman" w:cs="Times New Roman"/>
          <w:sz w:val="24"/>
          <w:szCs w:val="24"/>
        </w:rPr>
        <w:t xml:space="preserve">. </w:t>
      </w:r>
    </w:p>
    <w:p w:rsidR="00086157" w:rsidRPr="00843503" w:rsidRDefault="00D22BA9" w:rsidP="00D1311A">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6157" w:rsidRPr="00843503">
        <w:rPr>
          <w:rFonts w:ascii="Times New Roman" w:hAnsi="Times New Roman" w:cs="Times New Roman"/>
          <w:sz w:val="24"/>
          <w:szCs w:val="24"/>
        </w:rPr>
        <w:t>Moved by Fowler, 2</w:t>
      </w:r>
      <w:r w:rsidR="00086157" w:rsidRPr="00843503">
        <w:rPr>
          <w:rFonts w:ascii="Times New Roman" w:hAnsi="Times New Roman" w:cs="Times New Roman"/>
          <w:sz w:val="24"/>
          <w:szCs w:val="24"/>
          <w:vertAlign w:val="superscript"/>
        </w:rPr>
        <w:t>nd</w:t>
      </w:r>
      <w:r w:rsidR="00086157" w:rsidRPr="00843503">
        <w:rPr>
          <w:rFonts w:ascii="Times New Roman" w:hAnsi="Times New Roman" w:cs="Times New Roman"/>
          <w:sz w:val="24"/>
          <w:szCs w:val="24"/>
        </w:rPr>
        <w:t xml:space="preserve"> by </w:t>
      </w:r>
      <w:r w:rsidRPr="00843503">
        <w:rPr>
          <w:rFonts w:ascii="Times New Roman" w:hAnsi="Times New Roman" w:cs="Times New Roman"/>
          <w:sz w:val="24"/>
          <w:szCs w:val="24"/>
        </w:rPr>
        <w:t>Rice</w:t>
      </w:r>
      <w:r w:rsidR="00086157" w:rsidRPr="00843503">
        <w:rPr>
          <w:rFonts w:ascii="Times New Roman" w:hAnsi="Times New Roman" w:cs="Times New Roman"/>
          <w:sz w:val="24"/>
          <w:szCs w:val="24"/>
        </w:rPr>
        <w:t xml:space="preserve"> to accept the report of the Executive Director.</w:t>
      </w:r>
      <w:proofErr w:type="gramEnd"/>
      <w:r w:rsidR="00086157" w:rsidRPr="00843503">
        <w:rPr>
          <w:rFonts w:ascii="Times New Roman" w:hAnsi="Times New Roman" w:cs="Times New Roman"/>
          <w:sz w:val="24"/>
          <w:szCs w:val="24"/>
        </w:rPr>
        <w:t xml:space="preserve">  </w:t>
      </w:r>
      <w:proofErr w:type="gramStart"/>
      <w:r w:rsidR="00086157" w:rsidRPr="00843503">
        <w:rPr>
          <w:rFonts w:ascii="Times New Roman" w:hAnsi="Times New Roman" w:cs="Times New Roman"/>
          <w:sz w:val="24"/>
          <w:szCs w:val="24"/>
        </w:rPr>
        <w:t>Unanimously approved.</w:t>
      </w:r>
      <w:proofErr w:type="gramEnd"/>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lastRenderedPageBreak/>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1343D9" w:rsidRPr="00D22BA9" w:rsidRDefault="00D22BA9" w:rsidP="00D1311A">
      <w:pPr>
        <w:pStyle w:val="ListParagraph"/>
        <w:numPr>
          <w:ilvl w:val="0"/>
          <w:numId w:val="7"/>
        </w:numPr>
        <w:spacing w:after="100" w:afterAutospacing="1"/>
        <w:jc w:val="both"/>
        <w:rPr>
          <w:rFonts w:ascii="Times New Roman" w:hAnsi="Times New Roman" w:cs="Times New Roman"/>
        </w:rPr>
      </w:pPr>
      <w:r w:rsidRPr="00D22BA9">
        <w:rPr>
          <w:rFonts w:ascii="Times New Roman" w:hAnsi="Times New Roman" w:cs="Times New Roman"/>
        </w:rPr>
        <w:t xml:space="preserve">Amend Board Policy Manual regarding public comments – </w:t>
      </w:r>
      <w:r w:rsidR="00D01426">
        <w:rPr>
          <w:rFonts w:ascii="Times New Roman" w:hAnsi="Times New Roman" w:cs="Times New Roman"/>
        </w:rPr>
        <w:t>Camara</w:t>
      </w:r>
      <w:r w:rsidRPr="00D22BA9">
        <w:rPr>
          <w:rFonts w:ascii="Times New Roman" w:hAnsi="Times New Roman" w:cs="Times New Roman"/>
        </w:rPr>
        <w:t xml:space="preserve"> reviewed a draft public comment policy:  </w:t>
      </w:r>
      <w:r w:rsidRPr="00D22BA9">
        <w:rPr>
          <w:rFonts w:ascii="Times New Roman" w:hAnsi="Times New Roman" w:cs="Times New Roman"/>
          <w:i/>
        </w:rPr>
        <w:t>“It is the policy of the NLHSD Board to hear comments from the public on items that appear on the meeting agenda.  Should a member of the public wish to address the board on a matter that does not appear on the meeting agenda, the matter will be placed on the Board agenda for the next regularly scheduled meeting.”</w:t>
      </w:r>
      <w:r w:rsidRPr="00D22BA9">
        <w:rPr>
          <w:rFonts w:ascii="Times New Roman" w:hAnsi="Times New Roman" w:cs="Times New Roman"/>
        </w:rPr>
        <w:t xml:space="preserve">  </w:t>
      </w:r>
    </w:p>
    <w:p w:rsidR="00D22BA9" w:rsidRPr="00BC55B3" w:rsidRDefault="00D22BA9" w:rsidP="00D22BA9">
      <w:pPr>
        <w:pStyle w:val="ListParagraph"/>
        <w:spacing w:after="100" w:afterAutospacing="1"/>
        <w:ind w:left="360"/>
        <w:jc w:val="both"/>
        <w:rPr>
          <w:rFonts w:ascii="Times New Roman" w:hAnsi="Times New Roman" w:cs="Times New Roman"/>
        </w:rPr>
      </w:pPr>
      <w:proofErr w:type="gramStart"/>
      <w:r>
        <w:rPr>
          <w:rFonts w:ascii="Times New Roman" w:hAnsi="Times New Roman" w:cs="Times New Roman"/>
        </w:rPr>
        <w:t>Moved by Fowler, 2</w:t>
      </w:r>
      <w:r w:rsidRPr="00D22BA9">
        <w:rPr>
          <w:rFonts w:ascii="Times New Roman" w:hAnsi="Times New Roman" w:cs="Times New Roman"/>
          <w:vertAlign w:val="superscript"/>
        </w:rPr>
        <w:t>nd</w:t>
      </w:r>
      <w:r>
        <w:rPr>
          <w:rFonts w:ascii="Times New Roman" w:hAnsi="Times New Roman" w:cs="Times New Roman"/>
        </w:rPr>
        <w:t xml:space="preserve"> by Camara that the Board take the draft under advisement and make a decision </w:t>
      </w:r>
      <w:r w:rsidR="00D01426">
        <w:rPr>
          <w:rFonts w:ascii="Times New Roman" w:hAnsi="Times New Roman" w:cs="Times New Roman"/>
        </w:rPr>
        <w:t>at</w:t>
      </w:r>
      <w:r>
        <w:rPr>
          <w:rFonts w:ascii="Times New Roman" w:hAnsi="Times New Roman" w:cs="Times New Roman"/>
        </w:rPr>
        <w:t xml:space="preserve"> the </w:t>
      </w:r>
      <w:r w:rsidR="00B94E64">
        <w:rPr>
          <w:rFonts w:ascii="Times New Roman" w:hAnsi="Times New Roman" w:cs="Times New Roman"/>
        </w:rPr>
        <w:t xml:space="preserve">next </w:t>
      </w:r>
      <w:r>
        <w:rPr>
          <w:rFonts w:ascii="Times New Roman" w:hAnsi="Times New Roman" w:cs="Times New Roman"/>
        </w:rPr>
        <w:t>meeting.</w:t>
      </w:r>
      <w:proofErr w:type="gramEnd"/>
      <w:r w:rsidR="00D01426">
        <w:rPr>
          <w:rFonts w:ascii="Times New Roman" w:hAnsi="Times New Roman" w:cs="Times New Roman"/>
        </w:rPr>
        <w:t xml:space="preserve">  </w:t>
      </w:r>
      <w:proofErr w:type="gramStart"/>
      <w:r w:rsidR="00D01426">
        <w:rPr>
          <w:rFonts w:ascii="Times New Roman" w:hAnsi="Times New Roman" w:cs="Times New Roman"/>
        </w:rPr>
        <w:t>Unanimously approved.</w:t>
      </w:r>
      <w:proofErr w:type="gramEnd"/>
    </w:p>
    <w:p w:rsidR="001343D9" w:rsidRPr="00BC55B3" w:rsidRDefault="00B94E64"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Adoption of revised policy manual re: format </w:t>
      </w:r>
      <w:proofErr w:type="gramStart"/>
      <w:r>
        <w:rPr>
          <w:rFonts w:ascii="Times New Roman" w:hAnsi="Times New Roman" w:cs="Times New Roman"/>
        </w:rPr>
        <w:t>changes</w:t>
      </w:r>
      <w:r w:rsidR="00093293">
        <w:rPr>
          <w:rFonts w:ascii="Times New Roman" w:hAnsi="Times New Roman" w:cs="Times New Roman"/>
        </w:rPr>
        <w:t xml:space="preserve">  -</w:t>
      </w:r>
      <w:proofErr w:type="gramEnd"/>
      <w:r w:rsidR="00093293">
        <w:rPr>
          <w:rFonts w:ascii="Times New Roman" w:hAnsi="Times New Roman" w:cs="Times New Roman"/>
        </w:rPr>
        <w:t xml:space="preserve"> Moved by Camara, 2</w:t>
      </w:r>
      <w:r w:rsidR="00093293" w:rsidRPr="00093293">
        <w:rPr>
          <w:rFonts w:ascii="Times New Roman" w:hAnsi="Times New Roman" w:cs="Times New Roman"/>
          <w:vertAlign w:val="superscript"/>
        </w:rPr>
        <w:t>nd</w:t>
      </w:r>
      <w:r w:rsidR="00093293">
        <w:rPr>
          <w:rFonts w:ascii="Times New Roman" w:hAnsi="Times New Roman" w:cs="Times New Roman"/>
        </w:rPr>
        <w:t xml:space="preserve"> by Jones to adopt the policy manual as revised with format changes.  Unanimously approved.</w:t>
      </w:r>
    </w:p>
    <w:p w:rsidR="001343D9" w:rsidRPr="002F29D1" w:rsidRDefault="00093293"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Adoption of Board Talking Points – Moved by Fowler, 2</w:t>
      </w:r>
      <w:r w:rsidRPr="00093293">
        <w:rPr>
          <w:rFonts w:ascii="Times New Roman" w:hAnsi="Times New Roman" w:cs="Times New Roman"/>
          <w:vertAlign w:val="superscript"/>
        </w:rPr>
        <w:t>nd</w:t>
      </w:r>
      <w:r>
        <w:rPr>
          <w:rFonts w:ascii="Times New Roman" w:hAnsi="Times New Roman" w:cs="Times New Roman"/>
        </w:rPr>
        <w:t xml:space="preserve"> by Camara for board members to take the Board Talking Points</w:t>
      </w:r>
      <w:r w:rsidR="00D01426">
        <w:rPr>
          <w:rFonts w:ascii="Times New Roman" w:hAnsi="Times New Roman" w:cs="Times New Roman"/>
        </w:rPr>
        <w:t xml:space="preserve"> as presented under advisement and make a decision for adoption at the next meeting.  Unanimously approved.</w:t>
      </w:r>
    </w:p>
    <w:p w:rsidR="00934789" w:rsidRPr="001343D9" w:rsidRDefault="00D01426"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Board Travel Reimbursements – Moved by Jones, 2</w:t>
      </w:r>
      <w:r w:rsidRPr="00D01426">
        <w:rPr>
          <w:rFonts w:ascii="Times New Roman" w:hAnsi="Times New Roman" w:cs="Times New Roman"/>
          <w:vertAlign w:val="superscript"/>
        </w:rPr>
        <w:t>nd</w:t>
      </w:r>
      <w:r>
        <w:rPr>
          <w:rFonts w:ascii="Times New Roman" w:hAnsi="Times New Roman" w:cs="Times New Roman"/>
        </w:rPr>
        <w:t xml:space="preserve"> by Camara that the Executive Director </w:t>
      </w:r>
      <w:proofErr w:type="gramStart"/>
      <w:r>
        <w:rPr>
          <w:rFonts w:ascii="Times New Roman" w:hAnsi="Times New Roman" w:cs="Times New Roman"/>
        </w:rPr>
        <w:t>be</w:t>
      </w:r>
      <w:proofErr w:type="gramEnd"/>
      <w:r>
        <w:rPr>
          <w:rFonts w:ascii="Times New Roman" w:hAnsi="Times New Roman" w:cs="Times New Roman"/>
        </w:rPr>
        <w:t xml:space="preserve"> charged with responsibility for finalizing and ensuring that travel reimbursements are processed through Baton Rouge.  Unanimously approved.</w:t>
      </w:r>
    </w:p>
    <w:p w:rsidR="005371AF" w:rsidRPr="00D01426" w:rsidRDefault="00D01426" w:rsidP="005371AF">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rPr>
        <w:t>Tier 2 – Financial Disclosure Reports – The Board was given reminder that the report is due May 15, 2013.</w:t>
      </w:r>
    </w:p>
    <w:p w:rsidR="00D01426" w:rsidRPr="005371AF" w:rsidRDefault="00D01426" w:rsidP="005371AF">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rPr>
        <w:t>Appointment of Nominating Committee – The Chair opened the floor for discussions and volunteers to serve.  Moved by Jones, 2</w:t>
      </w:r>
      <w:r w:rsidRPr="00D01426">
        <w:rPr>
          <w:rFonts w:ascii="Times New Roman" w:hAnsi="Times New Roman" w:cs="Times New Roman"/>
          <w:vertAlign w:val="superscript"/>
        </w:rPr>
        <w:t>nd</w:t>
      </w:r>
      <w:r>
        <w:rPr>
          <w:rFonts w:ascii="Times New Roman" w:hAnsi="Times New Roman" w:cs="Times New Roman"/>
        </w:rPr>
        <w:t xml:space="preserve"> by Rice for Marshall, Johnson, Fowler and Camara to serve on the Nominating Committee.  Unanimously approved.</w:t>
      </w:r>
    </w:p>
    <w:p w:rsidR="007121E7" w:rsidRPr="00D01426" w:rsidRDefault="007121E7" w:rsidP="007121E7">
      <w:pPr>
        <w:pStyle w:val="ListParagraph"/>
        <w:rPr>
          <w:rFonts w:ascii="Times New Roman" w:hAnsi="Times New Roman" w:cs="Times New Roman"/>
          <w:sz w:val="16"/>
          <w:szCs w:val="16"/>
        </w:rPr>
      </w:pPr>
    </w:p>
    <w:p w:rsidR="005371AF" w:rsidRPr="005371AF" w:rsidRDefault="00C93C0B" w:rsidP="005371AF">
      <w:pPr>
        <w:pStyle w:val="ListParagraph"/>
        <w:numPr>
          <w:ilvl w:val="0"/>
          <w:numId w:val="6"/>
        </w:numPr>
        <w:spacing w:after="100" w:afterAutospacing="1"/>
        <w:jc w:val="both"/>
        <w:rPr>
          <w:rFonts w:ascii="Times New Roman" w:hAnsi="Times New Roman" w:cs="Times New Roman"/>
        </w:rPr>
      </w:pPr>
      <w:r w:rsidRPr="005371AF">
        <w:rPr>
          <w:rFonts w:ascii="Times New Roman" w:hAnsi="Times New Roman" w:cs="Times New Roman"/>
        </w:rPr>
        <w:t xml:space="preserve"> </w:t>
      </w:r>
      <w:r w:rsidR="005371AF">
        <w:rPr>
          <w:rFonts w:ascii="Times New Roman" w:hAnsi="Times New Roman" w:cs="Times New Roman"/>
          <w:b/>
        </w:rPr>
        <w:t>Old Business</w:t>
      </w:r>
    </w:p>
    <w:p w:rsidR="0045624B" w:rsidRDefault="00D01426" w:rsidP="0045624B">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Summary Report on Board Monitoring Tool – It was decided the board has completed a calendar cycle of utilizing, modifying and refining the tool.  The ED will now utilize the tool as a monthly guide for agenda items and measuring performance of Board and ED.  Moved by Camara, 2</w:t>
      </w:r>
      <w:r w:rsidRPr="00D01426">
        <w:rPr>
          <w:rFonts w:ascii="Times New Roman" w:hAnsi="Times New Roman" w:cs="Times New Roman"/>
          <w:vertAlign w:val="superscript"/>
        </w:rPr>
        <w:t>nd</w:t>
      </w:r>
      <w:r>
        <w:rPr>
          <w:rFonts w:ascii="Times New Roman" w:hAnsi="Times New Roman" w:cs="Times New Roman"/>
        </w:rPr>
        <w:t xml:space="preserve"> by Jones to adopt the Summary Report of the Board Monitoring Tool.</w:t>
      </w:r>
    </w:p>
    <w:p w:rsidR="005371AF" w:rsidRPr="002F29D1" w:rsidRDefault="00D01426" w:rsidP="002F29D1">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 xml:space="preserve">Planning of Agenda for Board Retreat – April 20, 2013 – Agenda to include:  Community Engagement, completion of Objective 4 on the Board </w:t>
      </w:r>
      <w:proofErr w:type="spellStart"/>
      <w:r>
        <w:rPr>
          <w:rFonts w:ascii="Times New Roman" w:hAnsi="Times New Roman" w:cs="Times New Roman"/>
        </w:rPr>
        <w:t>Workplan</w:t>
      </w:r>
      <w:proofErr w:type="spellEnd"/>
      <w:r>
        <w:rPr>
          <w:rFonts w:ascii="Times New Roman" w:hAnsi="Times New Roman" w:cs="Times New Roman"/>
        </w:rPr>
        <w:t xml:space="preserve"> for Readiness Assessment Phase II to Finalize Development of Owner/Stakeholder Involvement plan; and completion of Objectives 1, 2 and 3 of the Workplan.</w:t>
      </w:r>
    </w:p>
    <w:p w:rsidR="0063545E" w:rsidRPr="00D01426" w:rsidRDefault="00024225" w:rsidP="0063545E">
      <w:pPr>
        <w:spacing w:after="0" w:line="240" w:lineRule="auto"/>
        <w:jc w:val="both"/>
        <w:rPr>
          <w:rFonts w:ascii="Times New Roman" w:hAnsi="Times New Roman" w:cs="Times New Roman"/>
        </w:rPr>
      </w:pPr>
      <w:r w:rsidRPr="00D01426">
        <w:rPr>
          <w:rFonts w:ascii="Times New Roman" w:hAnsi="Times New Roman" w:cs="Times New Roman"/>
          <w:b/>
        </w:rPr>
        <w:t>Comments/Observations</w:t>
      </w:r>
      <w:r w:rsidRPr="00D01426">
        <w:rPr>
          <w:rFonts w:ascii="Times New Roman" w:hAnsi="Times New Roman" w:cs="Times New Roman"/>
        </w:rPr>
        <w:t xml:space="preserve"> – </w:t>
      </w:r>
      <w:r w:rsidR="00D01426" w:rsidRPr="00D01426">
        <w:rPr>
          <w:rFonts w:ascii="Times New Roman" w:hAnsi="Times New Roman" w:cs="Times New Roman"/>
        </w:rPr>
        <w:t>None</w:t>
      </w:r>
    </w:p>
    <w:p w:rsidR="00024225" w:rsidRPr="00D01426" w:rsidRDefault="00024225" w:rsidP="0063545E">
      <w:pPr>
        <w:spacing w:after="0" w:line="240" w:lineRule="auto"/>
        <w:jc w:val="both"/>
        <w:rPr>
          <w:rFonts w:ascii="Times New Roman" w:hAnsi="Times New Roman" w:cs="Times New Roman"/>
          <w:sz w:val="16"/>
          <w:szCs w:val="16"/>
        </w:rPr>
      </w:pP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D01426">
        <w:rPr>
          <w:rFonts w:ascii="Times New Roman" w:hAnsi="Times New Roman" w:cs="Times New Roman"/>
          <w:b/>
        </w:rPr>
        <w:t>May 20</w:t>
      </w:r>
      <w:r w:rsidR="00842C3F">
        <w:rPr>
          <w:rFonts w:ascii="Times New Roman" w:hAnsi="Times New Roman" w:cs="Times New Roman"/>
          <w:b/>
        </w:rPr>
        <w:t>, 2013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r w:rsidR="002F29D1">
        <w:rPr>
          <w:rFonts w:ascii="Times New Roman" w:hAnsi="Times New Roman" w:cs="Times New Roman"/>
        </w:rPr>
        <w:t xml:space="preserve">   The Board Retreat will be held on Saturday, April 20, 2013 @ 8:30 a.m.</w:t>
      </w:r>
    </w:p>
    <w:p w:rsidR="00FF5607" w:rsidRPr="00BD05F1" w:rsidRDefault="00843503" w:rsidP="00FF5607">
      <w:pPr>
        <w:spacing w:after="100" w:afterAutospacing="1"/>
        <w:jc w:val="both"/>
        <w:rPr>
          <w:rFonts w:ascii="Times New Roman" w:hAnsi="Times New Roman" w:cs="Times New Roman"/>
          <w:b/>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317E14" w:rsidRPr="00843503">
        <w:rPr>
          <w:rFonts w:ascii="Times New Roman" w:hAnsi="Times New Roman" w:cs="Times New Roman"/>
        </w:rPr>
        <w:t>J</w:t>
      </w:r>
      <w:r w:rsidR="00360C67" w:rsidRPr="00843503">
        <w:rPr>
          <w:rFonts w:ascii="Times New Roman" w:hAnsi="Times New Roman" w:cs="Times New Roman"/>
        </w:rPr>
        <w:t>o</w:t>
      </w:r>
      <w:r w:rsidR="00D01426" w:rsidRPr="00843503">
        <w:rPr>
          <w:rFonts w:ascii="Times New Roman" w:hAnsi="Times New Roman" w:cs="Times New Roman"/>
        </w:rPr>
        <w:t>nes</w:t>
      </w:r>
      <w:r w:rsidR="0063545E" w:rsidRPr="00843503">
        <w:rPr>
          <w:rFonts w:ascii="Times New Roman" w:hAnsi="Times New Roman" w:cs="Times New Roman"/>
        </w:rPr>
        <w:t xml:space="preserve">, seconded by </w:t>
      </w:r>
      <w:r w:rsidR="00D01426" w:rsidRPr="00843503">
        <w:rPr>
          <w:rFonts w:ascii="Times New Roman" w:hAnsi="Times New Roman" w:cs="Times New Roman"/>
        </w:rPr>
        <w:t>Johnson</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D01426" w:rsidRPr="00843503">
        <w:rPr>
          <w:rFonts w:ascii="Times New Roman" w:hAnsi="Times New Roman" w:cs="Times New Roman"/>
        </w:rPr>
        <w:t>8:00</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A9" w:rsidRDefault="00D22BA9" w:rsidP="006E230D">
      <w:pPr>
        <w:spacing w:after="0" w:line="240" w:lineRule="auto"/>
      </w:pPr>
      <w:r>
        <w:separator/>
      </w:r>
    </w:p>
  </w:endnote>
  <w:endnote w:type="continuationSeparator" w:id="0">
    <w:p w:rsidR="00D22BA9" w:rsidRDefault="00D22BA9"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D22BA9" w:rsidRDefault="001C7B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2BA9" w:rsidRDefault="00D2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A9" w:rsidRDefault="00D22BA9" w:rsidP="006E230D">
      <w:pPr>
        <w:spacing w:after="0" w:line="240" w:lineRule="auto"/>
      </w:pPr>
      <w:r>
        <w:separator/>
      </w:r>
    </w:p>
  </w:footnote>
  <w:footnote w:type="continuationSeparator" w:id="0">
    <w:p w:rsidR="00D22BA9" w:rsidRDefault="00D22BA9"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8924A8AE"/>
    <w:lvl w:ilvl="0" w:tplc="BE626C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0B71"/>
    <w:rsid w:val="000019A7"/>
    <w:rsid w:val="00001A8C"/>
    <w:rsid w:val="0001546A"/>
    <w:rsid w:val="00015513"/>
    <w:rsid w:val="00022421"/>
    <w:rsid w:val="00024225"/>
    <w:rsid w:val="000562D7"/>
    <w:rsid w:val="00064517"/>
    <w:rsid w:val="000648F1"/>
    <w:rsid w:val="00086157"/>
    <w:rsid w:val="00087C5E"/>
    <w:rsid w:val="00093293"/>
    <w:rsid w:val="000B0452"/>
    <w:rsid w:val="000B4071"/>
    <w:rsid w:val="000B6B69"/>
    <w:rsid w:val="000E14CC"/>
    <w:rsid w:val="001317DD"/>
    <w:rsid w:val="001343D9"/>
    <w:rsid w:val="00145213"/>
    <w:rsid w:val="0015726A"/>
    <w:rsid w:val="00171BBE"/>
    <w:rsid w:val="001745E1"/>
    <w:rsid w:val="001917F6"/>
    <w:rsid w:val="001A3286"/>
    <w:rsid w:val="001C7B06"/>
    <w:rsid w:val="001F5504"/>
    <w:rsid w:val="001F60E8"/>
    <w:rsid w:val="00202184"/>
    <w:rsid w:val="002333FE"/>
    <w:rsid w:val="002442EE"/>
    <w:rsid w:val="0024615B"/>
    <w:rsid w:val="00264124"/>
    <w:rsid w:val="00272FB2"/>
    <w:rsid w:val="002A4681"/>
    <w:rsid w:val="002B1257"/>
    <w:rsid w:val="002D4B3B"/>
    <w:rsid w:val="002D5031"/>
    <w:rsid w:val="002F29D1"/>
    <w:rsid w:val="0031392B"/>
    <w:rsid w:val="00317E14"/>
    <w:rsid w:val="003255C1"/>
    <w:rsid w:val="003331FE"/>
    <w:rsid w:val="003523BC"/>
    <w:rsid w:val="00360C67"/>
    <w:rsid w:val="0037235A"/>
    <w:rsid w:val="003F4D19"/>
    <w:rsid w:val="00413DBB"/>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97086"/>
    <w:rsid w:val="005A6AC6"/>
    <w:rsid w:val="005B184A"/>
    <w:rsid w:val="005B7525"/>
    <w:rsid w:val="005F4B48"/>
    <w:rsid w:val="006243AC"/>
    <w:rsid w:val="0063545E"/>
    <w:rsid w:val="006411E1"/>
    <w:rsid w:val="00642218"/>
    <w:rsid w:val="006555CB"/>
    <w:rsid w:val="006651CC"/>
    <w:rsid w:val="00665809"/>
    <w:rsid w:val="00671D88"/>
    <w:rsid w:val="006845F0"/>
    <w:rsid w:val="006A30E0"/>
    <w:rsid w:val="006B71E6"/>
    <w:rsid w:val="006E230D"/>
    <w:rsid w:val="006E3E5E"/>
    <w:rsid w:val="006F2B05"/>
    <w:rsid w:val="00710B8D"/>
    <w:rsid w:val="00710BEC"/>
    <w:rsid w:val="007121E7"/>
    <w:rsid w:val="007A6295"/>
    <w:rsid w:val="007B4807"/>
    <w:rsid w:val="007B62E7"/>
    <w:rsid w:val="007C3366"/>
    <w:rsid w:val="007C66E3"/>
    <w:rsid w:val="007D2812"/>
    <w:rsid w:val="007D5AC4"/>
    <w:rsid w:val="007D6A76"/>
    <w:rsid w:val="007E29DA"/>
    <w:rsid w:val="007F501A"/>
    <w:rsid w:val="00842C3F"/>
    <w:rsid w:val="00843503"/>
    <w:rsid w:val="00852115"/>
    <w:rsid w:val="008551F8"/>
    <w:rsid w:val="0086217F"/>
    <w:rsid w:val="0086617F"/>
    <w:rsid w:val="008738FC"/>
    <w:rsid w:val="008847A6"/>
    <w:rsid w:val="0089223C"/>
    <w:rsid w:val="00893FD5"/>
    <w:rsid w:val="008A11A5"/>
    <w:rsid w:val="008B09BC"/>
    <w:rsid w:val="008C7B67"/>
    <w:rsid w:val="008E143A"/>
    <w:rsid w:val="00900B29"/>
    <w:rsid w:val="0091076D"/>
    <w:rsid w:val="00920C6D"/>
    <w:rsid w:val="00923311"/>
    <w:rsid w:val="00925E11"/>
    <w:rsid w:val="00934789"/>
    <w:rsid w:val="00942D32"/>
    <w:rsid w:val="00944499"/>
    <w:rsid w:val="0096567B"/>
    <w:rsid w:val="00971237"/>
    <w:rsid w:val="009A4037"/>
    <w:rsid w:val="009A4CF2"/>
    <w:rsid w:val="009A7A2B"/>
    <w:rsid w:val="009C171F"/>
    <w:rsid w:val="009F3C19"/>
    <w:rsid w:val="00A211BA"/>
    <w:rsid w:val="00A2144C"/>
    <w:rsid w:val="00A302EE"/>
    <w:rsid w:val="00A412FA"/>
    <w:rsid w:val="00A45B3B"/>
    <w:rsid w:val="00A50F03"/>
    <w:rsid w:val="00A52A20"/>
    <w:rsid w:val="00A64FF3"/>
    <w:rsid w:val="00A75F0B"/>
    <w:rsid w:val="00A9229D"/>
    <w:rsid w:val="00A96E16"/>
    <w:rsid w:val="00A973C2"/>
    <w:rsid w:val="00AA3868"/>
    <w:rsid w:val="00AA3B39"/>
    <w:rsid w:val="00AA6C96"/>
    <w:rsid w:val="00AD55B6"/>
    <w:rsid w:val="00AD7B7F"/>
    <w:rsid w:val="00B147CB"/>
    <w:rsid w:val="00B35CDB"/>
    <w:rsid w:val="00B41586"/>
    <w:rsid w:val="00B80368"/>
    <w:rsid w:val="00B94E64"/>
    <w:rsid w:val="00B95213"/>
    <w:rsid w:val="00BC55B3"/>
    <w:rsid w:val="00BD05F1"/>
    <w:rsid w:val="00BE19C5"/>
    <w:rsid w:val="00C26476"/>
    <w:rsid w:val="00C36F2A"/>
    <w:rsid w:val="00C8396F"/>
    <w:rsid w:val="00C93C0B"/>
    <w:rsid w:val="00C9415F"/>
    <w:rsid w:val="00CD33AA"/>
    <w:rsid w:val="00CD4A92"/>
    <w:rsid w:val="00CE525C"/>
    <w:rsid w:val="00D01426"/>
    <w:rsid w:val="00D12CE6"/>
    <w:rsid w:val="00D1311A"/>
    <w:rsid w:val="00D22BA9"/>
    <w:rsid w:val="00D23440"/>
    <w:rsid w:val="00D42EE3"/>
    <w:rsid w:val="00D507B4"/>
    <w:rsid w:val="00D6353F"/>
    <w:rsid w:val="00D77D7B"/>
    <w:rsid w:val="00DA7D31"/>
    <w:rsid w:val="00DB2159"/>
    <w:rsid w:val="00DD706C"/>
    <w:rsid w:val="00DF3FF4"/>
    <w:rsid w:val="00E01567"/>
    <w:rsid w:val="00E20573"/>
    <w:rsid w:val="00E4141A"/>
    <w:rsid w:val="00E56A0F"/>
    <w:rsid w:val="00E82A6E"/>
    <w:rsid w:val="00EA501E"/>
    <w:rsid w:val="00EC1A6F"/>
    <w:rsid w:val="00EC5D8E"/>
    <w:rsid w:val="00ED7403"/>
    <w:rsid w:val="00EF0C2C"/>
    <w:rsid w:val="00F029DC"/>
    <w:rsid w:val="00F229EE"/>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3F79-79C0-4DDA-886C-511BF5D9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2013-04-15T22:12:00Z</cp:lastPrinted>
  <dcterms:created xsi:type="dcterms:W3CDTF">2013-06-12T20:05:00Z</dcterms:created>
  <dcterms:modified xsi:type="dcterms:W3CDTF">2013-06-12T20:05:00Z</dcterms:modified>
</cp:coreProperties>
</file>