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5B16F3" w:rsidP="00D94728">
      <w:pPr>
        <w:ind w:left="720" w:right="720"/>
        <w:jc w:val="center"/>
        <w:rPr>
          <w:b/>
          <w:sz w:val="24"/>
          <w:szCs w:val="24"/>
        </w:rPr>
      </w:pPr>
      <w:r w:rsidRPr="0059304A">
        <w:rPr>
          <w:b/>
          <w:sz w:val="24"/>
          <w:szCs w:val="24"/>
        </w:rPr>
        <w:t>Monday</w:t>
      </w:r>
      <w:r w:rsidR="00FE4E1B" w:rsidRPr="0059304A">
        <w:rPr>
          <w:b/>
          <w:sz w:val="24"/>
          <w:szCs w:val="24"/>
        </w:rPr>
        <w:t xml:space="preserve">, </w:t>
      </w:r>
      <w:r w:rsidR="000F3DD3">
        <w:rPr>
          <w:b/>
          <w:sz w:val="24"/>
          <w:szCs w:val="24"/>
        </w:rPr>
        <w:t>August 1</w:t>
      </w:r>
      <w:r w:rsidR="00313956">
        <w:rPr>
          <w:b/>
          <w:sz w:val="24"/>
          <w:szCs w:val="24"/>
        </w:rPr>
        <w:t>6</w:t>
      </w:r>
      <w:r w:rsidR="00F8370F" w:rsidRPr="0059304A">
        <w:rPr>
          <w:b/>
          <w:sz w:val="24"/>
          <w:szCs w:val="24"/>
        </w:rPr>
        <w:t>, 20</w:t>
      </w:r>
      <w:r w:rsidR="00EC681A" w:rsidRPr="0059304A">
        <w:rPr>
          <w:b/>
          <w:sz w:val="24"/>
          <w:szCs w:val="24"/>
        </w:rPr>
        <w:t>2</w:t>
      </w:r>
      <w:r w:rsidR="00FE4E1B" w:rsidRPr="0059304A">
        <w:rPr>
          <w:b/>
          <w:sz w:val="24"/>
          <w:szCs w:val="24"/>
        </w:rPr>
        <w:t>1</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Pr="0059304A" w:rsidRDefault="0059304A" w:rsidP="00F91238">
      <w:pPr>
        <w:shd w:val="clear" w:color="auto" w:fill="FFFFFF"/>
        <w:jc w:val="center"/>
        <w:rPr>
          <w:sz w:val="24"/>
          <w:szCs w:val="24"/>
        </w:rPr>
      </w:pPr>
    </w:p>
    <w:p w:rsidR="00286403" w:rsidRPr="0059304A" w:rsidRDefault="00F91238" w:rsidP="00996ECA">
      <w:pPr>
        <w:shd w:val="clear" w:color="auto" w:fill="FFFFFF"/>
        <w:ind w:left="288" w:right="288"/>
        <w:jc w:val="center"/>
        <w:rPr>
          <w:b/>
          <w:sz w:val="24"/>
          <w:szCs w:val="24"/>
        </w:rPr>
      </w:pPr>
      <w:r w:rsidRPr="0059304A">
        <w:rPr>
          <w:b/>
          <w:sz w:val="24"/>
          <w:szCs w:val="24"/>
        </w:rPr>
        <w:t>Note: Those who had Covid-19 concerns preventing them from attending in person were allowed</w:t>
      </w:r>
    </w:p>
    <w:p w:rsidR="00F91238" w:rsidRPr="0059304A" w:rsidRDefault="00F91238" w:rsidP="00996ECA">
      <w:pPr>
        <w:shd w:val="clear" w:color="auto" w:fill="FFFFFF"/>
        <w:ind w:left="288" w:right="288"/>
        <w:jc w:val="center"/>
        <w:rPr>
          <w:b/>
          <w:sz w:val="24"/>
          <w:szCs w:val="24"/>
        </w:rPr>
      </w:pPr>
      <w:r w:rsidRPr="0059304A">
        <w:rPr>
          <w:b/>
          <w:sz w:val="24"/>
          <w:szCs w:val="24"/>
        </w:rPr>
        <w:t>to participate by</w:t>
      </w:r>
      <w:r w:rsidR="00286403" w:rsidRPr="0059304A">
        <w:rPr>
          <w:b/>
          <w:sz w:val="24"/>
          <w:szCs w:val="24"/>
        </w:rPr>
        <w:t xml:space="preserve"> </w:t>
      </w:r>
      <w:r w:rsidRPr="0059304A">
        <w:rPr>
          <w:b/>
          <w:sz w:val="24"/>
          <w:szCs w:val="24"/>
        </w:rPr>
        <w:t xml:space="preserve">Zoom Conference Call without loss of </w:t>
      </w:r>
      <w:r w:rsidR="00286403" w:rsidRPr="0059304A">
        <w:rPr>
          <w:b/>
          <w:sz w:val="24"/>
          <w:szCs w:val="24"/>
        </w:rPr>
        <w:t>voting</w:t>
      </w:r>
      <w:r w:rsidRPr="0059304A">
        <w:rPr>
          <w:b/>
          <w:sz w:val="24"/>
          <w:szCs w:val="24"/>
        </w:rPr>
        <w:t xml:space="preserve"> privileges.</w:t>
      </w:r>
    </w:p>
    <w:p w:rsidR="00B537CE" w:rsidRDefault="00B537CE" w:rsidP="00F8370F">
      <w:pPr>
        <w:ind w:left="720" w:right="720"/>
        <w:rPr>
          <w:sz w:val="24"/>
          <w:szCs w:val="24"/>
          <w:u w:val="single"/>
        </w:rPr>
      </w:pPr>
    </w:p>
    <w:p w:rsidR="00B55AB0" w:rsidRDefault="00B55AB0" w:rsidP="00F8370F">
      <w:pPr>
        <w:ind w:left="720" w:right="720"/>
        <w:rPr>
          <w:sz w:val="24"/>
          <w:szCs w:val="24"/>
          <w:u w:val="single"/>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13956">
        <w:rPr>
          <w:sz w:val="24"/>
          <w:szCs w:val="24"/>
        </w:rPr>
        <w:t>Matthew Linn</w:t>
      </w:r>
      <w:r w:rsidRPr="0059304A">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313956">
        <w:rPr>
          <w:sz w:val="24"/>
          <w:szCs w:val="24"/>
        </w:rPr>
        <w:t>5</w:t>
      </w:r>
      <w:r w:rsidR="00C3662A" w:rsidRPr="0059304A">
        <w:rPr>
          <w:sz w:val="24"/>
          <w:szCs w:val="24"/>
        </w:rPr>
        <w:t>pm</w:t>
      </w:r>
    </w:p>
    <w:p w:rsidR="001E6D47" w:rsidRDefault="001E6D47"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George Sewell, </w:t>
      </w:r>
      <w:r w:rsidR="00313956">
        <w:rPr>
          <w:sz w:val="24"/>
          <w:szCs w:val="24"/>
        </w:rPr>
        <w:t>Tray Murray, Mary Brocato, and Matthew Linn</w:t>
      </w:r>
      <w:r w:rsidR="00FE4E1B" w:rsidRPr="0059304A">
        <w:rPr>
          <w:sz w:val="24"/>
          <w:szCs w:val="24"/>
        </w:rPr>
        <w:t xml:space="preserve"> </w:t>
      </w:r>
      <w:r w:rsidR="00A3281E" w:rsidRPr="0059304A">
        <w:rPr>
          <w:sz w:val="24"/>
          <w:szCs w:val="24"/>
        </w:rPr>
        <w:t>were present.</w:t>
      </w:r>
      <w:r w:rsidR="00FF1C95" w:rsidRPr="0059304A">
        <w:rPr>
          <w:sz w:val="24"/>
          <w:szCs w:val="24"/>
        </w:rPr>
        <w:t xml:space="preserve">  </w:t>
      </w:r>
      <w:r w:rsidR="00313956">
        <w:rPr>
          <w:sz w:val="24"/>
          <w:szCs w:val="24"/>
        </w:rPr>
        <w:t>Gary Conlay was excused.  Kristi Copeland and Carolyn Carter were absent</w:t>
      </w:r>
      <w:r w:rsidR="000B067F" w:rsidRPr="0059304A">
        <w:rPr>
          <w:sz w:val="24"/>
          <w:szCs w:val="24"/>
        </w:rPr>
        <w:t xml:space="preserve">.  </w:t>
      </w:r>
      <w:r w:rsidRPr="0059304A">
        <w:rPr>
          <w:sz w:val="24"/>
          <w:szCs w:val="24"/>
        </w:rPr>
        <w:t>Bienville</w:t>
      </w:r>
      <w:r w:rsidR="006D7C1F" w:rsidRPr="0059304A">
        <w:rPr>
          <w:sz w:val="24"/>
          <w:szCs w:val="24"/>
        </w:rPr>
        <w:t>,</w:t>
      </w:r>
      <w:r w:rsidR="003F4E64" w:rsidRPr="0059304A">
        <w:rPr>
          <w:sz w:val="24"/>
          <w:szCs w:val="24"/>
        </w:rPr>
        <w:t xml:space="preserve"> </w:t>
      </w:r>
      <w:r w:rsidR="00313956">
        <w:rPr>
          <w:sz w:val="24"/>
          <w:szCs w:val="24"/>
        </w:rPr>
        <w:t xml:space="preserve">Caddo, DeSoto, </w:t>
      </w:r>
      <w:r w:rsidRPr="0059304A">
        <w:rPr>
          <w:sz w:val="24"/>
          <w:szCs w:val="24"/>
        </w:rPr>
        <w:t>Governor Appointee</w:t>
      </w:r>
      <w:r w:rsidR="00D94728" w:rsidRPr="0059304A">
        <w:rPr>
          <w:sz w:val="24"/>
          <w:szCs w:val="24"/>
        </w:rPr>
        <w:t xml:space="preserve"> #2</w:t>
      </w:r>
      <w:r w:rsidRPr="0059304A">
        <w:rPr>
          <w:sz w:val="24"/>
          <w:szCs w:val="24"/>
        </w:rPr>
        <w:t xml:space="preserve"> </w:t>
      </w:r>
      <w:r w:rsidR="006D7C1F" w:rsidRPr="0059304A">
        <w:rPr>
          <w:sz w:val="24"/>
          <w:szCs w:val="24"/>
        </w:rPr>
        <w:t xml:space="preserve">and Governor Appointee #3 </w:t>
      </w:r>
      <w:r w:rsidRPr="0059304A">
        <w:rPr>
          <w:sz w:val="24"/>
          <w:szCs w:val="24"/>
        </w:rPr>
        <w:t xml:space="preserve">have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371CC0">
        <w:rPr>
          <w:sz w:val="24"/>
          <w:szCs w:val="24"/>
        </w:rPr>
        <w:t>4</w:t>
      </w:r>
      <w:r w:rsidR="00301B67" w:rsidRPr="0059304A">
        <w:rPr>
          <w:sz w:val="24"/>
          <w:szCs w:val="24"/>
        </w:rPr>
        <w:t xml:space="preserve"> out of </w:t>
      </w:r>
      <w:r w:rsidR="00313956">
        <w:rPr>
          <w:sz w:val="24"/>
          <w:szCs w:val="24"/>
        </w:rPr>
        <w:t>7</w:t>
      </w:r>
      <w:r w:rsidR="00301B67" w:rsidRPr="0059304A">
        <w:rPr>
          <w:sz w:val="24"/>
          <w:szCs w:val="24"/>
        </w:rPr>
        <w:t xml:space="preserve"> board members confirmed by </w:t>
      </w:r>
      <w:r w:rsidR="00313956">
        <w:rPr>
          <w:sz w:val="24"/>
          <w:szCs w:val="24"/>
        </w:rPr>
        <w:t>Mary Brocato</w:t>
      </w:r>
      <w:r w:rsidR="00371CC0">
        <w:rPr>
          <w:sz w:val="24"/>
          <w:szCs w:val="24"/>
        </w:rPr>
        <w:t>, Board</w:t>
      </w:r>
      <w:r w:rsidR="00313956">
        <w:rPr>
          <w:sz w:val="24"/>
          <w:szCs w:val="24"/>
        </w:rPr>
        <w:t xml:space="preserve">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Pr="0059304A">
        <w:rPr>
          <w:sz w:val="24"/>
          <w:szCs w:val="24"/>
        </w:rPr>
        <w:t xml:space="preserve">: </w:t>
      </w:r>
      <w:r w:rsidR="00313956">
        <w:rPr>
          <w:sz w:val="24"/>
          <w:szCs w:val="24"/>
        </w:rPr>
        <w:t>Welcome to Tray Murray, our new Board member and Red River Parish representative.</w:t>
      </w:r>
    </w:p>
    <w:p w:rsidR="001E6D47" w:rsidRDefault="001E6D47"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313956">
        <w:rPr>
          <w:sz w:val="24"/>
          <w:szCs w:val="24"/>
        </w:rPr>
        <w:t xml:space="preserve">George Sewell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313956">
        <w:rPr>
          <w:sz w:val="24"/>
          <w:szCs w:val="24"/>
        </w:rPr>
        <w:t xml:space="preserve">Tray Murray, </w:t>
      </w:r>
      <w:r w:rsidR="00CE4E0D" w:rsidRPr="0059304A">
        <w:rPr>
          <w:sz w:val="24"/>
          <w:szCs w:val="24"/>
        </w:rPr>
        <w:t xml:space="preserve">and </w:t>
      </w:r>
      <w:r w:rsidR="0084655D" w:rsidRPr="0059304A">
        <w:rPr>
          <w:sz w:val="24"/>
          <w:szCs w:val="24"/>
        </w:rPr>
        <w:t>unanimously approved.</w:t>
      </w:r>
    </w:p>
    <w:p w:rsidR="0059304A" w:rsidRDefault="0059304A" w:rsidP="0059304A">
      <w:pPr>
        <w:ind w:left="1008" w:right="1008" w:hanging="288"/>
        <w:rPr>
          <w:sz w:val="24"/>
          <w:szCs w:val="24"/>
          <w:u w:val="single"/>
        </w:rPr>
      </w:pPr>
    </w:p>
    <w:p w:rsidR="00BD25D9" w:rsidRPr="0059304A" w:rsidRDefault="00BD25D9"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 xml:space="preserve">Approval of the Minutes for </w:t>
      </w:r>
      <w:r w:rsidR="00371CC0">
        <w:rPr>
          <w:sz w:val="24"/>
          <w:szCs w:val="24"/>
          <w:u w:val="single"/>
        </w:rPr>
        <w:t>Ju</w:t>
      </w:r>
      <w:r w:rsidR="00313956">
        <w:rPr>
          <w:sz w:val="24"/>
          <w:szCs w:val="24"/>
          <w:u w:val="single"/>
        </w:rPr>
        <w:t>ly 19</w:t>
      </w:r>
      <w:r w:rsidR="00371CC0">
        <w:rPr>
          <w:sz w:val="24"/>
          <w:szCs w:val="24"/>
          <w:u w:val="single"/>
        </w:rPr>
        <w:t>, 2021</w:t>
      </w:r>
      <w:r w:rsidRPr="0059304A">
        <w:rPr>
          <w:sz w:val="24"/>
          <w:szCs w:val="24"/>
        </w:rPr>
        <w:t>: Moved b</w:t>
      </w:r>
      <w:r w:rsidR="00B91615" w:rsidRPr="0059304A">
        <w:rPr>
          <w:sz w:val="24"/>
          <w:szCs w:val="24"/>
        </w:rPr>
        <w:t>y</w:t>
      </w:r>
      <w:r w:rsidR="00C3662A" w:rsidRPr="0059304A">
        <w:rPr>
          <w:sz w:val="24"/>
          <w:szCs w:val="24"/>
        </w:rPr>
        <w:t xml:space="preserve"> </w:t>
      </w:r>
      <w:r w:rsidR="00371CC0">
        <w:rPr>
          <w:sz w:val="24"/>
          <w:szCs w:val="24"/>
        </w:rPr>
        <w:t>G</w:t>
      </w:r>
      <w:r w:rsidR="00313956">
        <w:rPr>
          <w:sz w:val="24"/>
          <w:szCs w:val="24"/>
        </w:rPr>
        <w:t>eorge Sewell</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313956">
        <w:rPr>
          <w:sz w:val="24"/>
          <w:szCs w:val="24"/>
        </w:rPr>
        <w:t>Mary Brocato,</w:t>
      </w:r>
      <w:r w:rsidR="00E01EA8" w:rsidRPr="0059304A">
        <w:rPr>
          <w:sz w:val="24"/>
          <w:szCs w:val="24"/>
        </w:rPr>
        <w:t xml:space="preserve"> and </w:t>
      </w:r>
      <w:r w:rsidR="00371CC0">
        <w:rPr>
          <w:sz w:val="24"/>
          <w:szCs w:val="24"/>
        </w:rPr>
        <w:t>unanimously approved.</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 xml:space="preserve">: </w:t>
      </w:r>
      <w:r w:rsidR="00371CC0">
        <w:rPr>
          <w:sz w:val="24"/>
          <w:szCs w:val="24"/>
        </w:rPr>
        <w:t>None</w:t>
      </w:r>
      <w:r w:rsidR="00791DCE" w:rsidRPr="0059304A">
        <w:rPr>
          <w:sz w:val="24"/>
          <w:szCs w:val="24"/>
        </w:rPr>
        <w:t>.</w:t>
      </w:r>
      <w:r w:rsidR="009A2D44" w:rsidRPr="0059304A">
        <w:rPr>
          <w:sz w:val="24"/>
          <w:szCs w:val="24"/>
        </w:rPr>
        <w:t xml:space="preserve">     </w:t>
      </w:r>
    </w:p>
    <w:p w:rsidR="00042A54" w:rsidRDefault="00042A54"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81AAA" w:rsidRPr="0059304A" w:rsidRDefault="00B91615" w:rsidP="0059304A">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0B067F" w:rsidRPr="0059304A">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0B067F" w:rsidRPr="0059304A">
        <w:rPr>
          <w:sz w:val="24"/>
          <w:szCs w:val="24"/>
        </w:rPr>
        <w:t xml:space="preserve">, </w:t>
      </w:r>
      <w:r w:rsidR="00371CC0">
        <w:rPr>
          <w:sz w:val="24"/>
          <w:szCs w:val="24"/>
        </w:rPr>
        <w:t xml:space="preserve">and </w:t>
      </w:r>
      <w:r w:rsidR="00313956">
        <w:rPr>
          <w:sz w:val="24"/>
          <w:szCs w:val="24"/>
        </w:rPr>
        <w:t>End Focus of Grants and Contracts</w:t>
      </w:r>
      <w:r w:rsidR="00371CC0">
        <w:rPr>
          <w:sz w:val="24"/>
          <w:szCs w:val="24"/>
        </w:rPr>
        <w:t xml:space="preserve">.  </w:t>
      </w:r>
      <w:r w:rsidR="005963CA">
        <w:rPr>
          <w:sz w:val="24"/>
          <w:szCs w:val="24"/>
        </w:rPr>
        <w:t xml:space="preserve">Of note </w:t>
      </w:r>
      <w:r w:rsidR="00371CC0">
        <w:rPr>
          <w:sz w:val="24"/>
          <w:szCs w:val="24"/>
        </w:rPr>
        <w:t xml:space="preserve">was that </w:t>
      </w:r>
      <w:r w:rsidR="00313956">
        <w:rPr>
          <w:sz w:val="24"/>
          <w:szCs w:val="24"/>
        </w:rPr>
        <w:t xml:space="preserve">Fletcher Carter resigned from the Board </w:t>
      </w:r>
      <w:r w:rsidR="002A7BFE">
        <w:rPr>
          <w:sz w:val="24"/>
          <w:szCs w:val="24"/>
        </w:rPr>
        <w:t>effective July 26</w:t>
      </w:r>
      <w:r w:rsidR="002A7BFE" w:rsidRPr="002A7BFE">
        <w:rPr>
          <w:sz w:val="24"/>
          <w:szCs w:val="24"/>
          <w:vertAlign w:val="superscript"/>
        </w:rPr>
        <w:t>th</w:t>
      </w:r>
      <w:r w:rsidR="002A7BFE">
        <w:rPr>
          <w:sz w:val="24"/>
          <w:szCs w:val="24"/>
        </w:rPr>
        <w:t xml:space="preserve"> </w:t>
      </w:r>
      <w:r w:rsidR="00313956">
        <w:rPr>
          <w:sz w:val="24"/>
          <w:szCs w:val="24"/>
        </w:rPr>
        <w:t>and Njeri Camara completed her third three-year term on the Board effective August 6</w:t>
      </w:r>
      <w:r w:rsidR="00313956" w:rsidRPr="00313956">
        <w:rPr>
          <w:sz w:val="24"/>
          <w:szCs w:val="24"/>
          <w:vertAlign w:val="superscript"/>
        </w:rPr>
        <w:t>th</w:t>
      </w:r>
      <w:r w:rsidR="00313956">
        <w:rPr>
          <w:sz w:val="24"/>
          <w:szCs w:val="24"/>
        </w:rPr>
        <w:t>.  A brief discussion was held regarding the LDH/OBH Coordinated Crisis System plan with the board being invited to attend a regional stakeholder meeting on September 1</w:t>
      </w:r>
      <w:r w:rsidR="00313956" w:rsidRPr="00313956">
        <w:rPr>
          <w:sz w:val="24"/>
          <w:szCs w:val="24"/>
          <w:vertAlign w:val="superscript"/>
        </w:rPr>
        <w:t>st</w:t>
      </w:r>
      <w:r w:rsidR="00313956">
        <w:rPr>
          <w:sz w:val="24"/>
          <w:szCs w:val="24"/>
        </w:rPr>
        <w:t>.  The</w:t>
      </w:r>
      <w:r w:rsidR="002A7BFE">
        <w:rPr>
          <w:sz w:val="24"/>
          <w:szCs w:val="24"/>
        </w:rPr>
        <w:t xml:space="preserve"> Strategic Plan Indicators Update was tabled until September.  George Sewell </w:t>
      </w:r>
      <w:bookmarkStart w:id="0" w:name="_Hlk63329053"/>
      <w:r w:rsidR="0085650B" w:rsidRPr="0059304A">
        <w:rPr>
          <w:sz w:val="24"/>
          <w:szCs w:val="24"/>
        </w:rPr>
        <w:t>moved to accept the report</w:t>
      </w:r>
      <w:r w:rsidR="00F54364" w:rsidRPr="0059304A">
        <w:rPr>
          <w:sz w:val="24"/>
          <w:szCs w:val="24"/>
        </w:rPr>
        <w:t xml:space="preserve">, seconded by </w:t>
      </w:r>
      <w:r w:rsidR="002A7BFE">
        <w:rPr>
          <w:sz w:val="24"/>
          <w:szCs w:val="24"/>
        </w:rPr>
        <w:t>Tray Murray</w:t>
      </w:r>
      <w:r w:rsidR="00F549F5">
        <w:rPr>
          <w:sz w:val="24"/>
          <w:szCs w:val="24"/>
        </w:rPr>
        <w:t>, a</w:t>
      </w:r>
      <w:r w:rsidR="001026FC" w:rsidRPr="0059304A">
        <w:rPr>
          <w:sz w:val="24"/>
          <w:szCs w:val="24"/>
        </w:rPr>
        <w:t xml:space="preserve">nd </w:t>
      </w:r>
      <w:r w:rsidR="00F54364" w:rsidRPr="0059304A">
        <w:rPr>
          <w:sz w:val="24"/>
          <w:szCs w:val="24"/>
        </w:rPr>
        <w:t>unanimously approved without any policy changes</w:t>
      </w:r>
      <w:bookmarkEnd w:id="0"/>
      <w:r w:rsidR="00F54364" w:rsidRPr="0059304A">
        <w:rPr>
          <w:sz w:val="24"/>
          <w:szCs w:val="24"/>
        </w:rPr>
        <w:t>.</w:t>
      </w:r>
      <w:r w:rsidR="006433E3"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59304A">
      <w:pPr>
        <w:ind w:left="1008" w:right="1008" w:hanging="288"/>
        <w:rPr>
          <w:sz w:val="24"/>
          <w:szCs w:val="24"/>
        </w:rPr>
      </w:pPr>
      <w:r w:rsidRPr="0059304A">
        <w:rPr>
          <w:sz w:val="24"/>
          <w:szCs w:val="24"/>
          <w:u w:val="single"/>
        </w:rPr>
        <w:t>Board Business</w:t>
      </w:r>
      <w:r w:rsidRPr="0059304A">
        <w:rPr>
          <w:sz w:val="24"/>
          <w:szCs w:val="24"/>
        </w:rPr>
        <w:t xml:space="preserve">: </w:t>
      </w:r>
      <w:r w:rsidR="002A7BFE">
        <w:rPr>
          <w:sz w:val="24"/>
          <w:szCs w:val="24"/>
        </w:rPr>
        <w:t>Matthew Linn led a review of the Delegation to the Executive Director policy.  George Sewell moved to accept the policy without any changes, seconded by Tray Murray, and unanimously approved.  Matthew Linn requested nominations for the Board Vice-Chair position since Fletcher Carter resigned from the Board.  After a brief discussion, Tray Murray moved to appoint George Sewell Board Vice-Chair and appoint Gary Conlay Board Treasurer, seconded by Mary Brocato, and unanimously approved.  Th</w:t>
      </w:r>
      <w:r w:rsidR="005E4A9D" w:rsidRPr="0059304A">
        <w:rPr>
          <w:sz w:val="24"/>
          <w:szCs w:val="24"/>
        </w:rPr>
        <w:t xml:space="preserve">e </w:t>
      </w:r>
      <w:r w:rsidR="00F549F5">
        <w:rPr>
          <w:sz w:val="24"/>
          <w:szCs w:val="24"/>
        </w:rPr>
        <w:t>Ju</w:t>
      </w:r>
      <w:r w:rsidR="002A7BFE">
        <w:rPr>
          <w:sz w:val="24"/>
          <w:szCs w:val="24"/>
        </w:rPr>
        <w:t>ly</w:t>
      </w:r>
      <w:r w:rsidR="001D1178" w:rsidRPr="0059304A">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 xml:space="preserve">ing Summary Report was reviewed and accepted.  The </w:t>
      </w:r>
      <w:r w:rsidR="002A7BFE">
        <w:rPr>
          <w:sz w:val="24"/>
          <w:szCs w:val="24"/>
        </w:rPr>
        <w:t>August</w:t>
      </w:r>
      <w:r w:rsidR="006661B4" w:rsidRPr="0059304A">
        <w:rPr>
          <w:sz w:val="24"/>
          <w:szCs w:val="24"/>
        </w:rPr>
        <w:t xml:space="preserve"> </w:t>
      </w:r>
      <w:r w:rsidR="0098362C" w:rsidRPr="0059304A">
        <w:rPr>
          <w:sz w:val="24"/>
          <w:szCs w:val="24"/>
        </w:rPr>
        <w:t xml:space="preserve">Board Compliance Monitoring Tool was </w:t>
      </w:r>
      <w:r w:rsidR="006B02ED" w:rsidRPr="0059304A">
        <w:rPr>
          <w:sz w:val="24"/>
          <w:szCs w:val="24"/>
        </w:rPr>
        <w:t xml:space="preserve">to be completed and </w:t>
      </w:r>
      <w:r w:rsidR="002A7BFE">
        <w:rPr>
          <w:sz w:val="24"/>
          <w:szCs w:val="24"/>
        </w:rPr>
        <w:t>given</w:t>
      </w:r>
      <w:r w:rsidR="006B02ED" w:rsidRPr="0059304A">
        <w:rPr>
          <w:sz w:val="24"/>
          <w:szCs w:val="24"/>
        </w:rPr>
        <w:t xml:space="preserve"> to Doug Efferson for summary.  </w:t>
      </w:r>
      <w:r w:rsidR="00F424C0" w:rsidRPr="0059304A">
        <w:rPr>
          <w:sz w:val="24"/>
          <w:szCs w:val="24"/>
        </w:rPr>
        <w:t>The next meeting</w:t>
      </w:r>
      <w:bookmarkStart w:id="1" w:name="_GoBack"/>
      <w:bookmarkEnd w:id="1"/>
      <w:r w:rsidR="00F424C0" w:rsidRPr="0059304A">
        <w:rPr>
          <w:sz w:val="24"/>
          <w:szCs w:val="24"/>
        </w:rPr>
        <w:t xml:space="preserve"> date was agreed to be on Monday,</w:t>
      </w:r>
      <w:r w:rsidR="006661B4" w:rsidRPr="0059304A">
        <w:rPr>
          <w:sz w:val="24"/>
          <w:szCs w:val="24"/>
        </w:rPr>
        <w:t xml:space="preserve"> </w:t>
      </w:r>
      <w:r w:rsidR="002A7BFE">
        <w:rPr>
          <w:sz w:val="24"/>
          <w:szCs w:val="24"/>
        </w:rPr>
        <w:t>September 20</w:t>
      </w:r>
      <w:r w:rsidR="002A7BFE" w:rsidRPr="002A7BFE">
        <w:rPr>
          <w:sz w:val="24"/>
          <w:szCs w:val="24"/>
          <w:vertAlign w:val="superscript"/>
        </w:rPr>
        <w:t>th</w:t>
      </w:r>
      <w:r w:rsidR="002A7BFE">
        <w:rPr>
          <w:sz w:val="24"/>
          <w:szCs w:val="24"/>
        </w:rPr>
        <w:t xml:space="preserve"> </w:t>
      </w:r>
      <w:r w:rsidR="00F549F5">
        <w:rPr>
          <w:sz w:val="24"/>
          <w:szCs w:val="24"/>
        </w:rPr>
        <w:t xml:space="preserve">at </w:t>
      </w:r>
      <w:r w:rsidR="00F424C0" w:rsidRPr="0059304A">
        <w:rPr>
          <w:sz w:val="24"/>
          <w:szCs w:val="24"/>
        </w:rPr>
        <w:t>5:30pm</w:t>
      </w:r>
      <w:r w:rsidR="00574A54" w:rsidRPr="0059304A">
        <w:rPr>
          <w:sz w:val="24"/>
          <w:szCs w:val="24"/>
        </w:rPr>
        <w:t xml:space="preserve"> </w:t>
      </w:r>
      <w:r w:rsidR="006661B4" w:rsidRPr="0059304A">
        <w:rPr>
          <w:sz w:val="24"/>
          <w:szCs w:val="24"/>
        </w:rPr>
        <w:t xml:space="preserve">in-person or by </w:t>
      </w:r>
      <w:r w:rsidR="00574A54" w:rsidRPr="0059304A">
        <w:rPr>
          <w:sz w:val="24"/>
          <w:szCs w:val="24"/>
        </w:rPr>
        <w:t xml:space="preserve">Zoom </w:t>
      </w:r>
      <w:r w:rsidR="00700C2B" w:rsidRPr="0059304A">
        <w:rPr>
          <w:sz w:val="24"/>
          <w:szCs w:val="24"/>
        </w:rPr>
        <w:t>for those with</w:t>
      </w:r>
      <w:r w:rsidR="006661B4" w:rsidRPr="0059304A">
        <w:rPr>
          <w:sz w:val="24"/>
          <w:szCs w:val="24"/>
        </w:rPr>
        <w:t xml:space="preserve"> Covid-19 concerns</w:t>
      </w:r>
      <w:r w:rsidR="00970A55" w:rsidRPr="0059304A">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2A7BFE">
        <w:rPr>
          <w:sz w:val="24"/>
          <w:szCs w:val="24"/>
        </w:rPr>
        <w:t xml:space="preserve">George Sewell moved to </w:t>
      </w:r>
      <w:r w:rsidR="00E66819" w:rsidRPr="0059304A">
        <w:rPr>
          <w:sz w:val="24"/>
          <w:szCs w:val="24"/>
        </w:rPr>
        <w:t xml:space="preserve">adjourn the meeting </w:t>
      </w:r>
      <w:r w:rsidRPr="0059304A">
        <w:rPr>
          <w:sz w:val="24"/>
          <w:szCs w:val="24"/>
        </w:rPr>
        <w:t xml:space="preserve">at </w:t>
      </w:r>
      <w:r w:rsidR="001710DA" w:rsidRPr="0059304A">
        <w:rPr>
          <w:sz w:val="24"/>
          <w:szCs w:val="24"/>
        </w:rPr>
        <w:t>6</w:t>
      </w:r>
      <w:r w:rsidR="006B02ED" w:rsidRPr="0059304A">
        <w:rPr>
          <w:sz w:val="24"/>
          <w:szCs w:val="24"/>
        </w:rPr>
        <w:t>:</w:t>
      </w:r>
      <w:r w:rsidR="002A7BFE">
        <w:rPr>
          <w:sz w:val="24"/>
          <w:szCs w:val="24"/>
        </w:rPr>
        <w:t>15</w:t>
      </w:r>
      <w:r w:rsidR="006B02ED" w:rsidRPr="0059304A">
        <w:rPr>
          <w:sz w:val="24"/>
          <w:szCs w:val="24"/>
        </w:rPr>
        <w:t>pm</w:t>
      </w:r>
      <w:r w:rsidR="005873BF" w:rsidRPr="0059304A">
        <w:rPr>
          <w:sz w:val="24"/>
          <w:szCs w:val="24"/>
        </w:rPr>
        <w:t xml:space="preserve">, </w:t>
      </w:r>
      <w:r w:rsidR="00E66819" w:rsidRPr="0059304A">
        <w:rPr>
          <w:sz w:val="24"/>
          <w:szCs w:val="24"/>
        </w:rPr>
        <w:t xml:space="preserve">seconded by </w:t>
      </w:r>
      <w:r w:rsidR="002A7BFE">
        <w:rPr>
          <w:sz w:val="24"/>
          <w:szCs w:val="24"/>
        </w:rPr>
        <w:t>Mary Brocato</w:t>
      </w:r>
      <w:r w:rsidR="001D1178" w:rsidRPr="0059304A">
        <w:rPr>
          <w:sz w:val="24"/>
          <w:szCs w:val="24"/>
        </w:rPr>
        <w:t>,</w:t>
      </w:r>
      <w:r w:rsidR="00E66819" w:rsidRPr="0059304A">
        <w:rPr>
          <w:sz w:val="24"/>
          <w:szCs w:val="24"/>
        </w:rPr>
        <w:t xml:space="preserve"> and 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Pr="0059304A" w:rsidRDefault="00B55AB0"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2A7BFE">
        <w:rPr>
          <w:sz w:val="24"/>
          <w:szCs w:val="24"/>
        </w:rPr>
        <w:t>M</w:t>
      </w:r>
      <w:r w:rsidR="0097417A">
        <w:rPr>
          <w:sz w:val="24"/>
          <w:szCs w:val="24"/>
        </w:rPr>
        <w:t>atthew Linn, Board Chair</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30A56"/>
    <w:rsid w:val="00042A54"/>
    <w:rsid w:val="000453E3"/>
    <w:rsid w:val="00066B41"/>
    <w:rsid w:val="000729A2"/>
    <w:rsid w:val="00076307"/>
    <w:rsid w:val="00083404"/>
    <w:rsid w:val="00085F72"/>
    <w:rsid w:val="00087A4E"/>
    <w:rsid w:val="000902AF"/>
    <w:rsid w:val="00093042"/>
    <w:rsid w:val="0009552E"/>
    <w:rsid w:val="000A4DD1"/>
    <w:rsid w:val="000B067F"/>
    <w:rsid w:val="000B5530"/>
    <w:rsid w:val="000D1D5F"/>
    <w:rsid w:val="000D7393"/>
    <w:rsid w:val="000F2967"/>
    <w:rsid w:val="000F3DD3"/>
    <w:rsid w:val="000F7FEE"/>
    <w:rsid w:val="001026FC"/>
    <w:rsid w:val="00104BA7"/>
    <w:rsid w:val="00106C3E"/>
    <w:rsid w:val="0010798C"/>
    <w:rsid w:val="00113385"/>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72C2C"/>
    <w:rsid w:val="00274559"/>
    <w:rsid w:val="002830B8"/>
    <w:rsid w:val="002833DB"/>
    <w:rsid w:val="00286403"/>
    <w:rsid w:val="00296957"/>
    <w:rsid w:val="002A7BFE"/>
    <w:rsid w:val="002C708F"/>
    <w:rsid w:val="002D69DF"/>
    <w:rsid w:val="002F1BCD"/>
    <w:rsid w:val="002F3BEC"/>
    <w:rsid w:val="00301B67"/>
    <w:rsid w:val="00313956"/>
    <w:rsid w:val="0033156D"/>
    <w:rsid w:val="00332964"/>
    <w:rsid w:val="00347470"/>
    <w:rsid w:val="00364225"/>
    <w:rsid w:val="00364BDE"/>
    <w:rsid w:val="00371CC0"/>
    <w:rsid w:val="00396B95"/>
    <w:rsid w:val="003C29D8"/>
    <w:rsid w:val="003C4268"/>
    <w:rsid w:val="003D284F"/>
    <w:rsid w:val="003D4EE5"/>
    <w:rsid w:val="003F4E64"/>
    <w:rsid w:val="00401758"/>
    <w:rsid w:val="004075EA"/>
    <w:rsid w:val="00407EFB"/>
    <w:rsid w:val="00412AD2"/>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3113B"/>
    <w:rsid w:val="00532041"/>
    <w:rsid w:val="00542CC5"/>
    <w:rsid w:val="00573D16"/>
    <w:rsid w:val="00574A54"/>
    <w:rsid w:val="005873BF"/>
    <w:rsid w:val="00592FBC"/>
    <w:rsid w:val="0059304A"/>
    <w:rsid w:val="005963CA"/>
    <w:rsid w:val="005A5677"/>
    <w:rsid w:val="005A6021"/>
    <w:rsid w:val="005B16F3"/>
    <w:rsid w:val="005B6609"/>
    <w:rsid w:val="005E4A9D"/>
    <w:rsid w:val="005E69B6"/>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7C1F"/>
    <w:rsid w:val="00700C2B"/>
    <w:rsid w:val="00720819"/>
    <w:rsid w:val="00722EF8"/>
    <w:rsid w:val="00725EA4"/>
    <w:rsid w:val="007370CF"/>
    <w:rsid w:val="00763592"/>
    <w:rsid w:val="00791DCE"/>
    <w:rsid w:val="00791E42"/>
    <w:rsid w:val="00792250"/>
    <w:rsid w:val="00797235"/>
    <w:rsid w:val="007A076B"/>
    <w:rsid w:val="007A4855"/>
    <w:rsid w:val="007B2E18"/>
    <w:rsid w:val="007C29C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B117E"/>
    <w:rsid w:val="008B3D71"/>
    <w:rsid w:val="008B6F66"/>
    <w:rsid w:val="008C5680"/>
    <w:rsid w:val="008E50BB"/>
    <w:rsid w:val="008F7EE6"/>
    <w:rsid w:val="009030E2"/>
    <w:rsid w:val="00924580"/>
    <w:rsid w:val="009245BA"/>
    <w:rsid w:val="00937EE6"/>
    <w:rsid w:val="00940972"/>
    <w:rsid w:val="00943473"/>
    <w:rsid w:val="00952841"/>
    <w:rsid w:val="00957E33"/>
    <w:rsid w:val="00970A55"/>
    <w:rsid w:val="0097417A"/>
    <w:rsid w:val="0097493A"/>
    <w:rsid w:val="009800DB"/>
    <w:rsid w:val="0098085F"/>
    <w:rsid w:val="00982E30"/>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B3A2F"/>
    <w:rsid w:val="00AB4814"/>
    <w:rsid w:val="00AC0F23"/>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AB0"/>
    <w:rsid w:val="00B55F93"/>
    <w:rsid w:val="00B57B58"/>
    <w:rsid w:val="00B72820"/>
    <w:rsid w:val="00B732A3"/>
    <w:rsid w:val="00B8025E"/>
    <w:rsid w:val="00B91615"/>
    <w:rsid w:val="00B93ADD"/>
    <w:rsid w:val="00B95847"/>
    <w:rsid w:val="00B97CDC"/>
    <w:rsid w:val="00BA3B61"/>
    <w:rsid w:val="00BA4D47"/>
    <w:rsid w:val="00BB2EF7"/>
    <w:rsid w:val="00BD25D9"/>
    <w:rsid w:val="00C0191D"/>
    <w:rsid w:val="00C12BCF"/>
    <w:rsid w:val="00C168A4"/>
    <w:rsid w:val="00C20C44"/>
    <w:rsid w:val="00C20C86"/>
    <w:rsid w:val="00C26BE1"/>
    <w:rsid w:val="00C27860"/>
    <w:rsid w:val="00C3662A"/>
    <w:rsid w:val="00C43628"/>
    <w:rsid w:val="00C5648A"/>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7996"/>
    <w:rsid w:val="00D218DD"/>
    <w:rsid w:val="00D46482"/>
    <w:rsid w:val="00D526FF"/>
    <w:rsid w:val="00D6088B"/>
    <w:rsid w:val="00D77091"/>
    <w:rsid w:val="00D82502"/>
    <w:rsid w:val="00D94728"/>
    <w:rsid w:val="00DB4CC3"/>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14E1"/>
    <w:rsid w:val="00EC681A"/>
    <w:rsid w:val="00ED3977"/>
    <w:rsid w:val="00ED7BE2"/>
    <w:rsid w:val="00EE0E58"/>
    <w:rsid w:val="00EF4B2A"/>
    <w:rsid w:val="00EF5546"/>
    <w:rsid w:val="00F00249"/>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35B1"/>
    <w:rsid w:val="00F97F8C"/>
    <w:rsid w:val="00FA7477"/>
    <w:rsid w:val="00FB532F"/>
    <w:rsid w:val="00FB7771"/>
    <w:rsid w:val="00FE2907"/>
    <w:rsid w:val="00FE49B7"/>
    <w:rsid w:val="00FE4E1B"/>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31DE3AF3"/>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2021-08-24T14:16:00Z</cp:lastPrinted>
  <dcterms:created xsi:type="dcterms:W3CDTF">2021-08-24T13:54:00Z</dcterms:created>
  <dcterms:modified xsi:type="dcterms:W3CDTF">2021-08-24T14:52:00Z</dcterms:modified>
</cp:coreProperties>
</file>