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A5C81" w14:textId="77777777" w:rsidR="00173D0C" w:rsidRPr="00173D0C" w:rsidRDefault="00173D0C" w:rsidP="00173D0C">
      <w:pPr>
        <w:shd w:val="clear" w:color="auto" w:fill="FFFFFF"/>
        <w:spacing w:after="0" w:line="240" w:lineRule="auto"/>
        <w:jc w:val="center"/>
        <w:rPr>
          <w:rFonts w:ascii="Helvetica Neue" w:eastAsia="Times New Roman" w:hAnsi="Helvetica Neue" w:cs="Times New Roman"/>
          <w:color w:val="242424"/>
          <w:kern w:val="0"/>
          <w:sz w:val="20"/>
          <w:szCs w:val="20"/>
          <w14:ligatures w14:val="none"/>
        </w:rPr>
      </w:pPr>
      <w:r w:rsidRPr="00173D0C">
        <w:rPr>
          <w:rFonts w:ascii="Helvetica Neue" w:eastAsia="Times New Roman" w:hAnsi="Helvetica Neue" w:cs="Times New Roman"/>
          <w:b/>
          <w:bCs/>
          <w:color w:val="242424"/>
          <w:kern w:val="0"/>
          <w:sz w:val="20"/>
          <w:szCs w:val="20"/>
          <w14:ligatures w14:val="none"/>
        </w:rPr>
        <w:t>Louisiana Naval War Memorial Commission</w:t>
      </w:r>
    </w:p>
    <w:p w14:paraId="128BBEE5" w14:textId="77777777" w:rsidR="00173D0C" w:rsidRPr="00173D0C" w:rsidRDefault="00173D0C" w:rsidP="00173D0C">
      <w:pPr>
        <w:shd w:val="clear" w:color="auto" w:fill="FFFFFF"/>
        <w:spacing w:after="0" w:line="240" w:lineRule="auto"/>
        <w:jc w:val="center"/>
        <w:rPr>
          <w:rFonts w:ascii="Helvetica Neue" w:eastAsia="Times New Roman" w:hAnsi="Helvetica Neue" w:cs="Times New Roman"/>
          <w:color w:val="242424"/>
          <w:kern w:val="0"/>
          <w:sz w:val="20"/>
          <w:szCs w:val="20"/>
          <w14:ligatures w14:val="none"/>
        </w:rPr>
      </w:pPr>
    </w:p>
    <w:p w14:paraId="16271EC0" w14:textId="647DC6A0" w:rsidR="00173D0C" w:rsidRPr="00173D0C" w:rsidRDefault="00173D0C" w:rsidP="00173D0C">
      <w:pPr>
        <w:shd w:val="clear" w:color="auto" w:fill="FFFFFF"/>
        <w:spacing w:after="0" w:line="240" w:lineRule="auto"/>
        <w:jc w:val="center"/>
        <w:rPr>
          <w:rFonts w:ascii="Helvetica Neue" w:eastAsia="Times New Roman" w:hAnsi="Helvetica Neue" w:cs="Times New Roman"/>
          <w:color w:val="242424"/>
          <w:kern w:val="0"/>
          <w:sz w:val="20"/>
          <w:szCs w:val="20"/>
          <w14:ligatures w14:val="none"/>
        </w:rPr>
      </w:pPr>
      <w:r w:rsidRPr="00173D0C">
        <w:rPr>
          <w:rFonts w:ascii="Helvetica Neue" w:eastAsia="Times New Roman" w:hAnsi="Helvetica Neue" w:cs="Times New Roman"/>
          <w:b/>
          <w:bCs/>
          <w:color w:val="242424"/>
          <w:kern w:val="0"/>
          <w:sz w:val="20"/>
          <w:szCs w:val="20"/>
          <w14:ligatures w14:val="none"/>
        </w:rPr>
        <w:t>Meeting Minutes for November 12, 2024</w:t>
      </w:r>
    </w:p>
    <w:p w14:paraId="75D37121" w14:textId="77777777" w:rsidR="00173D0C" w:rsidRPr="00173D0C" w:rsidRDefault="00173D0C" w:rsidP="00173D0C">
      <w:pPr>
        <w:shd w:val="clear" w:color="auto" w:fill="FFFFFF"/>
        <w:spacing w:after="0" w:line="240" w:lineRule="auto"/>
        <w:jc w:val="center"/>
        <w:rPr>
          <w:rFonts w:ascii="Helvetica Neue" w:eastAsia="Times New Roman" w:hAnsi="Helvetica Neue" w:cs="Times New Roman"/>
          <w:color w:val="242424"/>
          <w:kern w:val="0"/>
          <w:sz w:val="20"/>
          <w:szCs w:val="20"/>
          <w14:ligatures w14:val="none"/>
        </w:rPr>
      </w:pPr>
    </w:p>
    <w:p w14:paraId="4BA806D5" w14:textId="77777777" w:rsidR="00173D0C" w:rsidRPr="00173D0C" w:rsidRDefault="00173D0C" w:rsidP="00173D0C">
      <w:pPr>
        <w:shd w:val="clear" w:color="auto" w:fill="FFFFFF"/>
        <w:spacing w:after="0" w:line="240" w:lineRule="auto"/>
        <w:rPr>
          <w:rFonts w:ascii="Helvetica Neue" w:eastAsia="Times New Roman" w:hAnsi="Helvetica Neue" w:cs="Times New Roman"/>
          <w:color w:val="242424"/>
          <w:kern w:val="0"/>
          <w:sz w:val="20"/>
          <w:szCs w:val="20"/>
          <w14:ligatures w14:val="none"/>
        </w:rPr>
      </w:pPr>
    </w:p>
    <w:p w14:paraId="081AFF5C" w14:textId="77777777" w:rsidR="00173D0C" w:rsidRPr="00173D0C" w:rsidRDefault="00173D0C" w:rsidP="00173D0C">
      <w:pPr>
        <w:shd w:val="clear" w:color="auto" w:fill="FFFFFF"/>
        <w:spacing w:after="0" w:line="240" w:lineRule="auto"/>
        <w:rPr>
          <w:rFonts w:ascii="Helvetica Neue" w:eastAsia="Times New Roman" w:hAnsi="Helvetica Neue" w:cs="Times New Roman"/>
          <w:color w:val="242424"/>
          <w:kern w:val="0"/>
          <w:sz w:val="20"/>
          <w:szCs w:val="20"/>
          <w14:ligatures w14:val="none"/>
        </w:rPr>
      </w:pPr>
    </w:p>
    <w:p w14:paraId="0EC32811" w14:textId="77777777" w:rsidR="00173D0C" w:rsidRPr="00173D0C" w:rsidRDefault="00173D0C" w:rsidP="00173D0C">
      <w:pPr>
        <w:shd w:val="clear" w:color="auto" w:fill="FFFFFF"/>
        <w:spacing w:after="0" w:line="240" w:lineRule="auto"/>
        <w:rPr>
          <w:rFonts w:ascii="Helvetica Neue" w:eastAsia="Times New Roman" w:hAnsi="Helvetica Neue" w:cs="Times New Roman"/>
          <w:color w:val="242424"/>
          <w:kern w:val="0"/>
          <w:sz w:val="20"/>
          <w:szCs w:val="20"/>
          <w14:ligatures w14:val="none"/>
        </w:rPr>
      </w:pPr>
      <w:r w:rsidRPr="00173D0C">
        <w:rPr>
          <w:rFonts w:ascii="Helvetica Neue" w:eastAsia="Times New Roman" w:hAnsi="Helvetica Neue" w:cs="Times New Roman"/>
          <w:b/>
          <w:bCs/>
          <w:color w:val="242424"/>
          <w:kern w:val="0"/>
          <w:sz w:val="20"/>
          <w:szCs w:val="20"/>
          <w14:ligatures w14:val="none"/>
        </w:rPr>
        <w:t>Members Present:</w:t>
      </w:r>
    </w:p>
    <w:p w14:paraId="6FE4DE21" w14:textId="77777777" w:rsidR="00173D0C" w:rsidRPr="00173D0C" w:rsidRDefault="00173D0C" w:rsidP="00173D0C">
      <w:pPr>
        <w:shd w:val="clear" w:color="auto" w:fill="FFFFFF"/>
        <w:spacing w:after="0" w:line="240" w:lineRule="auto"/>
        <w:rPr>
          <w:rFonts w:ascii="Helvetica Neue" w:eastAsia="Times New Roman" w:hAnsi="Helvetica Neue" w:cs="Times New Roman"/>
          <w:color w:val="242424"/>
          <w:kern w:val="0"/>
          <w:sz w:val="20"/>
          <w:szCs w:val="20"/>
          <w14:ligatures w14:val="none"/>
        </w:rPr>
      </w:pPr>
    </w:p>
    <w:p w14:paraId="3A2A7C8B" w14:textId="77777777" w:rsidR="00173D0C" w:rsidRPr="00173D0C" w:rsidRDefault="00173D0C" w:rsidP="00173D0C">
      <w:pPr>
        <w:shd w:val="clear" w:color="auto" w:fill="FFFFFF"/>
        <w:spacing w:after="0" w:line="240" w:lineRule="auto"/>
        <w:rPr>
          <w:rFonts w:ascii="Helvetica Neue" w:eastAsia="Times New Roman" w:hAnsi="Helvetica Neue" w:cs="Times New Roman"/>
          <w:color w:val="242424"/>
          <w:kern w:val="0"/>
          <w:sz w:val="20"/>
          <w:szCs w:val="20"/>
          <w14:ligatures w14:val="none"/>
        </w:rPr>
      </w:pPr>
      <w:proofErr w:type="spellStart"/>
      <w:proofErr w:type="gramStart"/>
      <w:r w:rsidRPr="00173D0C">
        <w:rPr>
          <w:rFonts w:ascii="Helvetica Neue" w:eastAsia="Times New Roman" w:hAnsi="Helvetica Neue" w:cs="Times New Roman"/>
          <w:color w:val="242424"/>
          <w:kern w:val="0"/>
          <w:sz w:val="20"/>
          <w:szCs w:val="20"/>
          <w14:ligatures w14:val="none"/>
        </w:rPr>
        <w:t>H.Davis</w:t>
      </w:r>
      <w:proofErr w:type="spellEnd"/>
      <w:proofErr w:type="gramEnd"/>
      <w:r w:rsidRPr="00173D0C">
        <w:rPr>
          <w:rFonts w:ascii="Helvetica Neue" w:eastAsia="Times New Roman" w:hAnsi="Helvetica Neue" w:cs="Times New Roman"/>
          <w:color w:val="242424"/>
          <w:kern w:val="0"/>
          <w:sz w:val="20"/>
          <w:szCs w:val="20"/>
          <w14:ligatures w14:val="none"/>
        </w:rPr>
        <w:t xml:space="preserve"> Cole</w:t>
      </w:r>
    </w:p>
    <w:p w14:paraId="0AF8B159" w14:textId="77777777" w:rsidR="00173D0C" w:rsidRPr="00173D0C" w:rsidRDefault="00173D0C" w:rsidP="00173D0C">
      <w:pPr>
        <w:shd w:val="clear" w:color="auto" w:fill="FFFFFF"/>
        <w:spacing w:after="0" w:line="240" w:lineRule="auto"/>
        <w:rPr>
          <w:rFonts w:ascii="Helvetica Neue" w:eastAsia="Times New Roman" w:hAnsi="Helvetica Neue" w:cs="Times New Roman"/>
          <w:color w:val="242424"/>
          <w:kern w:val="0"/>
          <w:sz w:val="20"/>
          <w:szCs w:val="20"/>
          <w14:ligatures w14:val="none"/>
        </w:rPr>
      </w:pPr>
      <w:r w:rsidRPr="00173D0C">
        <w:rPr>
          <w:rFonts w:ascii="Helvetica Neue" w:eastAsia="Times New Roman" w:hAnsi="Helvetica Neue" w:cs="Times New Roman"/>
          <w:color w:val="242424"/>
          <w:kern w:val="0"/>
          <w:sz w:val="20"/>
          <w:szCs w:val="20"/>
          <w14:ligatures w14:val="none"/>
        </w:rPr>
        <w:t>Roderick Wells</w:t>
      </w:r>
    </w:p>
    <w:p w14:paraId="01B85670" w14:textId="77777777" w:rsidR="00173D0C" w:rsidRPr="00173D0C" w:rsidRDefault="00173D0C" w:rsidP="00173D0C">
      <w:pPr>
        <w:shd w:val="clear" w:color="auto" w:fill="FFFFFF"/>
        <w:spacing w:after="0" w:line="240" w:lineRule="auto"/>
        <w:rPr>
          <w:rFonts w:ascii="Helvetica Neue" w:eastAsia="Times New Roman" w:hAnsi="Helvetica Neue" w:cs="Times New Roman"/>
          <w:color w:val="242424"/>
          <w:kern w:val="0"/>
          <w:sz w:val="20"/>
          <w:szCs w:val="20"/>
          <w14:ligatures w14:val="none"/>
        </w:rPr>
      </w:pPr>
      <w:r w:rsidRPr="00173D0C">
        <w:rPr>
          <w:rFonts w:ascii="Helvetica Neue" w:eastAsia="Times New Roman" w:hAnsi="Helvetica Neue" w:cs="Times New Roman"/>
          <w:color w:val="242424"/>
          <w:kern w:val="0"/>
          <w:sz w:val="20"/>
          <w:szCs w:val="20"/>
          <w14:ligatures w14:val="none"/>
        </w:rPr>
        <w:t>Robert Hawthorne</w:t>
      </w:r>
    </w:p>
    <w:p w14:paraId="17D8B585" w14:textId="77777777" w:rsidR="00173D0C" w:rsidRPr="00173D0C" w:rsidRDefault="00173D0C" w:rsidP="00173D0C">
      <w:pPr>
        <w:shd w:val="clear" w:color="auto" w:fill="FFFFFF"/>
        <w:spacing w:after="0" w:line="240" w:lineRule="auto"/>
        <w:rPr>
          <w:rFonts w:ascii="Helvetica Neue" w:eastAsia="Times New Roman" w:hAnsi="Helvetica Neue" w:cs="Times New Roman"/>
          <w:color w:val="242424"/>
          <w:kern w:val="0"/>
          <w:sz w:val="20"/>
          <w:szCs w:val="20"/>
          <w14:ligatures w14:val="none"/>
        </w:rPr>
      </w:pPr>
      <w:r w:rsidRPr="00173D0C">
        <w:rPr>
          <w:rFonts w:ascii="Helvetica Neue" w:eastAsia="Times New Roman" w:hAnsi="Helvetica Neue" w:cs="Times New Roman"/>
          <w:color w:val="242424"/>
          <w:kern w:val="0"/>
          <w:sz w:val="20"/>
          <w:szCs w:val="20"/>
          <w14:ligatures w14:val="none"/>
        </w:rPr>
        <w:t>Karen St. Cyr</w:t>
      </w:r>
    </w:p>
    <w:p w14:paraId="6FB876F3" w14:textId="77777777" w:rsidR="00173D0C" w:rsidRPr="00173D0C" w:rsidRDefault="00173D0C" w:rsidP="00173D0C">
      <w:pPr>
        <w:shd w:val="clear" w:color="auto" w:fill="FFFFFF"/>
        <w:spacing w:after="0" w:line="240" w:lineRule="auto"/>
        <w:rPr>
          <w:rFonts w:ascii="Helvetica Neue" w:eastAsia="Times New Roman" w:hAnsi="Helvetica Neue" w:cs="Times New Roman"/>
          <w:color w:val="242424"/>
          <w:kern w:val="0"/>
          <w:sz w:val="20"/>
          <w:szCs w:val="20"/>
          <w14:ligatures w14:val="none"/>
        </w:rPr>
      </w:pPr>
      <w:r w:rsidRPr="00173D0C">
        <w:rPr>
          <w:rFonts w:ascii="Helvetica Neue" w:eastAsia="Times New Roman" w:hAnsi="Helvetica Neue" w:cs="Times New Roman"/>
          <w:color w:val="242424"/>
          <w:kern w:val="0"/>
          <w:sz w:val="20"/>
          <w:szCs w:val="20"/>
          <w14:ligatures w14:val="none"/>
        </w:rPr>
        <w:t>William McInnis</w:t>
      </w:r>
    </w:p>
    <w:p w14:paraId="12B82BA3" w14:textId="77777777" w:rsidR="00173D0C" w:rsidRPr="00173D0C" w:rsidRDefault="00173D0C" w:rsidP="00173D0C">
      <w:pPr>
        <w:shd w:val="clear" w:color="auto" w:fill="FFFFFF"/>
        <w:spacing w:after="0" w:line="240" w:lineRule="auto"/>
        <w:rPr>
          <w:rFonts w:ascii="Helvetica Neue" w:eastAsia="Times New Roman" w:hAnsi="Helvetica Neue" w:cs="Times New Roman"/>
          <w:color w:val="242424"/>
          <w:kern w:val="0"/>
          <w:sz w:val="20"/>
          <w:szCs w:val="20"/>
          <w14:ligatures w14:val="none"/>
        </w:rPr>
      </w:pPr>
      <w:r w:rsidRPr="00173D0C">
        <w:rPr>
          <w:rFonts w:ascii="Helvetica Neue" w:eastAsia="Times New Roman" w:hAnsi="Helvetica Neue" w:cs="Times New Roman"/>
          <w:color w:val="242424"/>
          <w:kern w:val="0"/>
          <w:sz w:val="20"/>
          <w:szCs w:val="20"/>
          <w14:ligatures w14:val="none"/>
        </w:rPr>
        <w:t>Leslie Nicholson</w:t>
      </w:r>
    </w:p>
    <w:p w14:paraId="3E6EBA4C" w14:textId="77777777" w:rsidR="00173D0C" w:rsidRPr="00173D0C" w:rsidRDefault="00173D0C" w:rsidP="00173D0C">
      <w:pPr>
        <w:shd w:val="clear" w:color="auto" w:fill="FFFFFF"/>
        <w:spacing w:after="0" w:line="240" w:lineRule="auto"/>
        <w:rPr>
          <w:rFonts w:ascii="Helvetica Neue" w:eastAsia="Times New Roman" w:hAnsi="Helvetica Neue" w:cs="Times New Roman"/>
          <w:color w:val="242424"/>
          <w:kern w:val="0"/>
          <w:sz w:val="20"/>
          <w:szCs w:val="20"/>
          <w14:ligatures w14:val="none"/>
        </w:rPr>
      </w:pPr>
    </w:p>
    <w:p w14:paraId="38EDC449" w14:textId="77777777" w:rsidR="00173D0C" w:rsidRPr="00173D0C" w:rsidRDefault="00173D0C" w:rsidP="00173D0C">
      <w:pPr>
        <w:shd w:val="clear" w:color="auto" w:fill="FFFFFF"/>
        <w:spacing w:after="0" w:line="240" w:lineRule="auto"/>
        <w:rPr>
          <w:rFonts w:ascii="Helvetica Neue" w:eastAsia="Times New Roman" w:hAnsi="Helvetica Neue" w:cs="Times New Roman"/>
          <w:color w:val="242424"/>
          <w:kern w:val="0"/>
          <w:sz w:val="20"/>
          <w:szCs w:val="20"/>
          <w14:ligatures w14:val="none"/>
        </w:rPr>
      </w:pPr>
    </w:p>
    <w:p w14:paraId="148FF3B9" w14:textId="77777777" w:rsidR="00173D0C" w:rsidRPr="00173D0C" w:rsidRDefault="00173D0C" w:rsidP="00173D0C">
      <w:pPr>
        <w:shd w:val="clear" w:color="auto" w:fill="FFFFFF"/>
        <w:spacing w:after="0" w:line="240" w:lineRule="auto"/>
        <w:rPr>
          <w:rFonts w:ascii="Helvetica Neue" w:eastAsia="Times New Roman" w:hAnsi="Helvetica Neue" w:cs="Times New Roman"/>
          <w:color w:val="242424"/>
          <w:kern w:val="0"/>
          <w:sz w:val="20"/>
          <w:szCs w:val="20"/>
          <w14:ligatures w14:val="none"/>
        </w:rPr>
      </w:pPr>
      <w:r w:rsidRPr="00173D0C">
        <w:rPr>
          <w:rFonts w:ascii="Helvetica Neue" w:eastAsia="Times New Roman" w:hAnsi="Helvetica Neue" w:cs="Times New Roman"/>
          <w:b/>
          <w:bCs/>
          <w:color w:val="242424"/>
          <w:kern w:val="0"/>
          <w:sz w:val="20"/>
          <w:szCs w:val="20"/>
          <w14:ligatures w14:val="none"/>
        </w:rPr>
        <w:t>Members Absent:</w:t>
      </w:r>
    </w:p>
    <w:p w14:paraId="7185B375" w14:textId="77777777" w:rsidR="00173D0C" w:rsidRPr="00173D0C" w:rsidRDefault="00173D0C" w:rsidP="00173D0C">
      <w:pPr>
        <w:shd w:val="clear" w:color="auto" w:fill="FFFFFF"/>
        <w:spacing w:after="0" w:line="240" w:lineRule="auto"/>
        <w:rPr>
          <w:rFonts w:ascii="Helvetica Neue" w:eastAsia="Times New Roman" w:hAnsi="Helvetica Neue" w:cs="Times New Roman"/>
          <w:color w:val="242424"/>
          <w:kern w:val="0"/>
          <w:sz w:val="20"/>
          <w:szCs w:val="20"/>
          <w14:ligatures w14:val="none"/>
        </w:rPr>
      </w:pPr>
    </w:p>
    <w:p w14:paraId="314272A3" w14:textId="77777777" w:rsidR="00173D0C" w:rsidRPr="00173D0C" w:rsidRDefault="00173D0C" w:rsidP="00173D0C">
      <w:pPr>
        <w:shd w:val="clear" w:color="auto" w:fill="FFFFFF"/>
        <w:spacing w:after="0" w:line="240" w:lineRule="auto"/>
        <w:rPr>
          <w:rFonts w:ascii="Helvetica Neue" w:eastAsia="Times New Roman" w:hAnsi="Helvetica Neue" w:cs="Times New Roman"/>
          <w:color w:val="242424"/>
          <w:kern w:val="0"/>
          <w:sz w:val="20"/>
          <w:szCs w:val="20"/>
          <w14:ligatures w14:val="none"/>
        </w:rPr>
      </w:pPr>
      <w:r w:rsidRPr="00173D0C">
        <w:rPr>
          <w:rFonts w:ascii="Helvetica Neue" w:eastAsia="Times New Roman" w:hAnsi="Helvetica Neue" w:cs="Times New Roman"/>
          <w:color w:val="242424"/>
          <w:kern w:val="0"/>
          <w:sz w:val="20"/>
          <w:szCs w:val="20"/>
          <w14:ligatures w14:val="none"/>
        </w:rPr>
        <w:t>David Couvillon- Excused</w:t>
      </w:r>
    </w:p>
    <w:p w14:paraId="5D3496AD" w14:textId="77777777" w:rsidR="00173D0C" w:rsidRPr="00173D0C" w:rsidRDefault="00173D0C" w:rsidP="00173D0C">
      <w:pPr>
        <w:shd w:val="clear" w:color="auto" w:fill="FFFFFF"/>
        <w:spacing w:after="0" w:line="240" w:lineRule="auto"/>
        <w:rPr>
          <w:rFonts w:ascii="Helvetica Neue" w:eastAsia="Times New Roman" w:hAnsi="Helvetica Neue" w:cs="Times New Roman"/>
          <w:color w:val="242424"/>
          <w:kern w:val="0"/>
          <w:sz w:val="20"/>
          <w:szCs w:val="20"/>
          <w14:ligatures w14:val="none"/>
        </w:rPr>
      </w:pPr>
      <w:r w:rsidRPr="00173D0C">
        <w:rPr>
          <w:rFonts w:ascii="Helvetica Neue" w:eastAsia="Times New Roman" w:hAnsi="Helvetica Neue" w:cs="Times New Roman"/>
          <w:color w:val="242424"/>
          <w:kern w:val="0"/>
          <w:sz w:val="20"/>
          <w:szCs w:val="20"/>
          <w14:ligatures w14:val="none"/>
        </w:rPr>
        <w:t>Katie Pryor- Excused</w:t>
      </w:r>
    </w:p>
    <w:p w14:paraId="45856548" w14:textId="246AB393" w:rsidR="00173D0C" w:rsidRPr="00173D0C" w:rsidRDefault="00173D0C" w:rsidP="00173D0C">
      <w:pPr>
        <w:shd w:val="clear" w:color="auto" w:fill="FFFFFF"/>
        <w:spacing w:after="0" w:line="240" w:lineRule="auto"/>
        <w:rPr>
          <w:rFonts w:ascii="Helvetica Neue" w:eastAsia="Times New Roman" w:hAnsi="Helvetica Neue" w:cs="Times New Roman"/>
          <w:color w:val="242424"/>
          <w:kern w:val="0"/>
          <w:sz w:val="20"/>
          <w:szCs w:val="20"/>
          <w14:ligatures w14:val="none"/>
        </w:rPr>
      </w:pPr>
      <w:r w:rsidRPr="00173D0C">
        <w:rPr>
          <w:rFonts w:ascii="Helvetica Neue" w:eastAsia="Times New Roman" w:hAnsi="Helvetica Neue" w:cs="Times New Roman"/>
          <w:color w:val="242424"/>
          <w:kern w:val="0"/>
          <w:sz w:val="20"/>
          <w:szCs w:val="20"/>
          <w14:ligatures w14:val="none"/>
        </w:rPr>
        <w:t xml:space="preserve">John Wells- </w:t>
      </w:r>
      <w:r w:rsidR="00F737CB">
        <w:rPr>
          <w:rFonts w:ascii="Helvetica Neue" w:eastAsia="Times New Roman" w:hAnsi="Helvetica Neue" w:cs="Times New Roman"/>
          <w:color w:val="242424"/>
          <w:kern w:val="0"/>
          <w:sz w:val="20"/>
          <w:szCs w:val="20"/>
          <w14:ligatures w14:val="none"/>
        </w:rPr>
        <w:t>Une</w:t>
      </w:r>
      <w:r w:rsidRPr="00173D0C">
        <w:rPr>
          <w:rFonts w:ascii="Helvetica Neue" w:eastAsia="Times New Roman" w:hAnsi="Helvetica Neue" w:cs="Times New Roman"/>
          <w:color w:val="242424"/>
          <w:kern w:val="0"/>
          <w:sz w:val="20"/>
          <w:szCs w:val="20"/>
          <w14:ligatures w14:val="none"/>
        </w:rPr>
        <w:t>xcused</w:t>
      </w:r>
    </w:p>
    <w:p w14:paraId="298B4D5B" w14:textId="77777777" w:rsidR="00173D0C" w:rsidRPr="00173D0C" w:rsidRDefault="00173D0C" w:rsidP="00173D0C">
      <w:pPr>
        <w:shd w:val="clear" w:color="auto" w:fill="FFFFFF"/>
        <w:spacing w:after="0" w:line="240" w:lineRule="auto"/>
        <w:rPr>
          <w:rFonts w:ascii="Helvetica Neue" w:eastAsia="Times New Roman" w:hAnsi="Helvetica Neue" w:cs="Times New Roman"/>
          <w:color w:val="242424"/>
          <w:kern w:val="0"/>
          <w:sz w:val="20"/>
          <w:szCs w:val="20"/>
          <w14:ligatures w14:val="none"/>
        </w:rPr>
      </w:pPr>
    </w:p>
    <w:p w14:paraId="60235980" w14:textId="77777777" w:rsidR="00173D0C" w:rsidRPr="00173D0C" w:rsidRDefault="00173D0C" w:rsidP="00173D0C">
      <w:pPr>
        <w:shd w:val="clear" w:color="auto" w:fill="FFFFFF"/>
        <w:spacing w:after="0" w:line="240" w:lineRule="auto"/>
        <w:rPr>
          <w:rFonts w:ascii="Helvetica Neue" w:eastAsia="Times New Roman" w:hAnsi="Helvetica Neue" w:cs="Times New Roman"/>
          <w:color w:val="242424"/>
          <w:kern w:val="0"/>
          <w:sz w:val="20"/>
          <w:szCs w:val="20"/>
          <w14:ligatures w14:val="none"/>
        </w:rPr>
      </w:pPr>
    </w:p>
    <w:p w14:paraId="472D5B3E" w14:textId="77777777" w:rsidR="00173D0C" w:rsidRPr="00173D0C" w:rsidRDefault="00173D0C" w:rsidP="00173D0C">
      <w:pPr>
        <w:shd w:val="clear" w:color="auto" w:fill="FFFFFF"/>
        <w:spacing w:after="0" w:line="240" w:lineRule="auto"/>
        <w:rPr>
          <w:rFonts w:ascii="Helvetica Neue" w:eastAsia="Times New Roman" w:hAnsi="Helvetica Neue" w:cs="Times New Roman"/>
          <w:color w:val="242424"/>
          <w:kern w:val="0"/>
          <w:sz w:val="20"/>
          <w:szCs w:val="20"/>
          <w14:ligatures w14:val="none"/>
        </w:rPr>
      </w:pPr>
      <w:r w:rsidRPr="00173D0C">
        <w:rPr>
          <w:rFonts w:ascii="Helvetica Neue" w:eastAsia="Times New Roman" w:hAnsi="Helvetica Neue" w:cs="Times New Roman"/>
          <w:b/>
          <w:bCs/>
          <w:color w:val="242424"/>
          <w:kern w:val="0"/>
          <w:sz w:val="20"/>
          <w:szCs w:val="20"/>
          <w14:ligatures w14:val="none"/>
        </w:rPr>
        <w:t>Call To Order: </w:t>
      </w:r>
      <w:r w:rsidRPr="00173D0C">
        <w:rPr>
          <w:rFonts w:ascii="Helvetica Neue" w:eastAsia="Times New Roman" w:hAnsi="Helvetica Neue" w:cs="Times New Roman"/>
          <w:color w:val="242424"/>
          <w:kern w:val="0"/>
          <w:sz w:val="20"/>
          <w:szCs w:val="20"/>
          <w14:ligatures w14:val="none"/>
        </w:rPr>
        <w:t>The Chairman called the meeting to order at 4:03 pm and led the Commission in the Pledge of Allegiance.</w:t>
      </w:r>
    </w:p>
    <w:p w14:paraId="321227E6" w14:textId="77777777" w:rsidR="00173D0C" w:rsidRPr="00173D0C" w:rsidRDefault="00173D0C" w:rsidP="00173D0C">
      <w:pPr>
        <w:shd w:val="clear" w:color="auto" w:fill="FFFFFF"/>
        <w:spacing w:after="0" w:line="240" w:lineRule="auto"/>
        <w:rPr>
          <w:rFonts w:ascii="Helvetica Neue" w:eastAsia="Times New Roman" w:hAnsi="Helvetica Neue" w:cs="Times New Roman"/>
          <w:color w:val="242424"/>
          <w:kern w:val="0"/>
          <w:sz w:val="20"/>
          <w:szCs w:val="20"/>
          <w14:ligatures w14:val="none"/>
        </w:rPr>
      </w:pPr>
    </w:p>
    <w:p w14:paraId="7D917C3E" w14:textId="77777777" w:rsidR="00173D0C" w:rsidRPr="00173D0C" w:rsidRDefault="00173D0C" w:rsidP="00173D0C">
      <w:pPr>
        <w:shd w:val="clear" w:color="auto" w:fill="FFFFFF"/>
        <w:spacing w:after="0" w:line="240" w:lineRule="auto"/>
        <w:rPr>
          <w:rFonts w:ascii="Helvetica Neue" w:eastAsia="Times New Roman" w:hAnsi="Helvetica Neue" w:cs="Times New Roman"/>
          <w:color w:val="242424"/>
          <w:kern w:val="0"/>
          <w:sz w:val="20"/>
          <w:szCs w:val="20"/>
          <w14:ligatures w14:val="none"/>
        </w:rPr>
      </w:pPr>
      <w:r w:rsidRPr="00173D0C">
        <w:rPr>
          <w:rFonts w:ascii="Helvetica Neue" w:eastAsia="Times New Roman" w:hAnsi="Helvetica Neue" w:cs="Times New Roman"/>
          <w:b/>
          <w:bCs/>
          <w:color w:val="242424"/>
          <w:kern w:val="0"/>
          <w:sz w:val="20"/>
          <w:szCs w:val="20"/>
          <w14:ligatures w14:val="none"/>
        </w:rPr>
        <w:t>Determination of A Quorum: </w:t>
      </w:r>
      <w:r w:rsidRPr="00173D0C">
        <w:rPr>
          <w:rFonts w:ascii="Helvetica Neue" w:eastAsia="Times New Roman" w:hAnsi="Helvetica Neue" w:cs="Times New Roman"/>
          <w:color w:val="242424"/>
          <w:kern w:val="0"/>
          <w:sz w:val="20"/>
          <w:szCs w:val="20"/>
          <w14:ligatures w14:val="none"/>
        </w:rPr>
        <w:t>The Chairman confirmed the existence of a quorum.</w:t>
      </w:r>
    </w:p>
    <w:p w14:paraId="5158409F" w14:textId="77777777" w:rsidR="00173D0C" w:rsidRPr="00173D0C" w:rsidRDefault="00173D0C" w:rsidP="00173D0C">
      <w:pPr>
        <w:shd w:val="clear" w:color="auto" w:fill="FFFFFF"/>
        <w:spacing w:after="0" w:line="240" w:lineRule="auto"/>
        <w:rPr>
          <w:rFonts w:ascii="Helvetica Neue" w:eastAsia="Times New Roman" w:hAnsi="Helvetica Neue" w:cs="Times New Roman"/>
          <w:color w:val="242424"/>
          <w:kern w:val="0"/>
          <w:sz w:val="20"/>
          <w:szCs w:val="20"/>
          <w14:ligatures w14:val="none"/>
        </w:rPr>
      </w:pPr>
    </w:p>
    <w:p w14:paraId="41B3F565" w14:textId="05E34A71" w:rsidR="00173D0C" w:rsidRPr="00173D0C" w:rsidRDefault="00173D0C" w:rsidP="00173D0C">
      <w:pPr>
        <w:shd w:val="clear" w:color="auto" w:fill="FFFFFF"/>
        <w:spacing w:after="0" w:line="240" w:lineRule="auto"/>
        <w:rPr>
          <w:rFonts w:ascii="Helvetica Neue" w:eastAsia="Times New Roman" w:hAnsi="Helvetica Neue" w:cs="Times New Roman"/>
          <w:color w:val="242424"/>
          <w:kern w:val="0"/>
          <w:sz w:val="20"/>
          <w:szCs w:val="20"/>
          <w14:ligatures w14:val="none"/>
        </w:rPr>
      </w:pPr>
      <w:r w:rsidRPr="00173D0C">
        <w:rPr>
          <w:rFonts w:ascii="Helvetica Neue" w:eastAsia="Times New Roman" w:hAnsi="Helvetica Neue" w:cs="Times New Roman"/>
          <w:b/>
          <w:bCs/>
          <w:color w:val="242424"/>
          <w:kern w:val="0"/>
          <w:sz w:val="20"/>
          <w:szCs w:val="20"/>
          <w14:ligatures w14:val="none"/>
        </w:rPr>
        <w:t>Approval of Minutes of Commission’s Meeting on August 2</w:t>
      </w:r>
      <w:r w:rsidR="00552432">
        <w:rPr>
          <w:rFonts w:ascii="Helvetica Neue" w:eastAsia="Times New Roman" w:hAnsi="Helvetica Neue" w:cs="Times New Roman"/>
          <w:b/>
          <w:bCs/>
          <w:color w:val="242424"/>
          <w:kern w:val="0"/>
          <w:sz w:val="20"/>
          <w:szCs w:val="20"/>
          <w14:ligatures w14:val="none"/>
        </w:rPr>
        <w:t>1</w:t>
      </w:r>
      <w:r w:rsidRPr="00173D0C">
        <w:rPr>
          <w:rFonts w:ascii="Helvetica Neue" w:eastAsia="Times New Roman" w:hAnsi="Helvetica Neue" w:cs="Times New Roman"/>
          <w:b/>
          <w:bCs/>
          <w:color w:val="242424"/>
          <w:kern w:val="0"/>
          <w:sz w:val="20"/>
          <w:szCs w:val="20"/>
          <w14:ligatures w14:val="none"/>
        </w:rPr>
        <w:t>, 2024: </w:t>
      </w:r>
      <w:r w:rsidRPr="00173D0C">
        <w:rPr>
          <w:rFonts w:ascii="Helvetica Neue" w:eastAsia="Times New Roman" w:hAnsi="Helvetica Neue" w:cs="Times New Roman"/>
          <w:color w:val="242424"/>
          <w:kern w:val="0"/>
          <w:sz w:val="20"/>
          <w:szCs w:val="20"/>
          <w14:ligatures w14:val="none"/>
        </w:rPr>
        <w:t>A motion to approve the attached copy of such minutes was made, duly seconded and approved by the Commission.</w:t>
      </w:r>
    </w:p>
    <w:p w14:paraId="2FD9F12B" w14:textId="77777777" w:rsidR="00173D0C" w:rsidRPr="00173D0C" w:rsidRDefault="00173D0C" w:rsidP="00173D0C">
      <w:pPr>
        <w:shd w:val="clear" w:color="auto" w:fill="FFFFFF"/>
        <w:spacing w:after="0" w:line="240" w:lineRule="auto"/>
        <w:rPr>
          <w:rFonts w:ascii="Helvetica Neue" w:eastAsia="Times New Roman" w:hAnsi="Helvetica Neue" w:cs="Times New Roman"/>
          <w:color w:val="242424"/>
          <w:kern w:val="0"/>
          <w:sz w:val="20"/>
          <w:szCs w:val="20"/>
          <w14:ligatures w14:val="none"/>
        </w:rPr>
      </w:pPr>
    </w:p>
    <w:p w14:paraId="5705D16A" w14:textId="77777777" w:rsidR="00173D0C" w:rsidRPr="00173D0C" w:rsidRDefault="00173D0C" w:rsidP="00173D0C">
      <w:pPr>
        <w:shd w:val="clear" w:color="auto" w:fill="FFFFFF"/>
        <w:spacing w:after="0" w:line="240" w:lineRule="auto"/>
        <w:rPr>
          <w:rFonts w:ascii="Helvetica Neue" w:eastAsia="Times New Roman" w:hAnsi="Helvetica Neue" w:cs="Times New Roman"/>
          <w:color w:val="242424"/>
          <w:kern w:val="0"/>
          <w:sz w:val="20"/>
          <w:szCs w:val="20"/>
          <w14:ligatures w14:val="none"/>
        </w:rPr>
      </w:pPr>
      <w:r w:rsidRPr="00173D0C">
        <w:rPr>
          <w:rFonts w:ascii="Helvetica Neue" w:eastAsia="Times New Roman" w:hAnsi="Helvetica Neue" w:cs="Times New Roman"/>
          <w:b/>
          <w:bCs/>
          <w:color w:val="242424"/>
          <w:kern w:val="0"/>
          <w:sz w:val="20"/>
          <w:szCs w:val="20"/>
          <w14:ligatures w14:val="none"/>
        </w:rPr>
        <w:t>Executive Reports: </w:t>
      </w:r>
      <w:r w:rsidRPr="00173D0C">
        <w:rPr>
          <w:rFonts w:ascii="Helvetica Neue" w:eastAsia="Times New Roman" w:hAnsi="Helvetica Neue" w:cs="Times New Roman"/>
          <w:color w:val="242424"/>
          <w:kern w:val="0"/>
          <w:sz w:val="20"/>
          <w:szCs w:val="20"/>
          <w14:ligatures w14:val="none"/>
        </w:rPr>
        <w:t>The Executive Director gave the financial report, as of October 31, 2024, a copy of which is attached, and his own report, which also covered the ship’s condition. A copy of the Executive Director’s Report is attached.</w:t>
      </w:r>
    </w:p>
    <w:p w14:paraId="153FC4B3" w14:textId="77777777" w:rsidR="00173D0C" w:rsidRPr="00173D0C" w:rsidRDefault="00173D0C" w:rsidP="00173D0C">
      <w:pPr>
        <w:shd w:val="clear" w:color="auto" w:fill="FFFFFF"/>
        <w:spacing w:after="0" w:line="240" w:lineRule="auto"/>
        <w:rPr>
          <w:rFonts w:ascii="Helvetica Neue" w:eastAsia="Times New Roman" w:hAnsi="Helvetica Neue" w:cs="Times New Roman"/>
          <w:color w:val="242424"/>
          <w:kern w:val="0"/>
          <w:sz w:val="20"/>
          <w:szCs w:val="20"/>
          <w14:ligatures w14:val="none"/>
        </w:rPr>
      </w:pPr>
    </w:p>
    <w:p w14:paraId="4A69BDCD" w14:textId="77777777" w:rsidR="00173D0C" w:rsidRPr="00173D0C" w:rsidRDefault="00173D0C" w:rsidP="00173D0C">
      <w:pPr>
        <w:shd w:val="clear" w:color="auto" w:fill="FFFFFF"/>
        <w:spacing w:after="0" w:line="240" w:lineRule="auto"/>
        <w:rPr>
          <w:rFonts w:ascii="Helvetica Neue" w:eastAsia="Times New Roman" w:hAnsi="Helvetica Neue" w:cs="Times New Roman"/>
          <w:color w:val="242424"/>
          <w:kern w:val="0"/>
          <w:sz w:val="20"/>
          <w:szCs w:val="20"/>
          <w14:ligatures w14:val="none"/>
        </w:rPr>
      </w:pPr>
      <w:r w:rsidRPr="00173D0C">
        <w:rPr>
          <w:rFonts w:ascii="Helvetica Neue" w:eastAsia="Times New Roman" w:hAnsi="Helvetica Neue" w:cs="Times New Roman"/>
          <w:b/>
          <w:bCs/>
          <w:color w:val="242424"/>
          <w:kern w:val="0"/>
          <w:sz w:val="20"/>
          <w:szCs w:val="20"/>
          <w14:ligatures w14:val="none"/>
        </w:rPr>
        <w:t>Committee Reports: </w:t>
      </w:r>
    </w:p>
    <w:p w14:paraId="55A332D8" w14:textId="77777777" w:rsidR="00173D0C" w:rsidRPr="00173D0C" w:rsidRDefault="00173D0C" w:rsidP="00173D0C">
      <w:pPr>
        <w:shd w:val="clear" w:color="auto" w:fill="FFFFFF"/>
        <w:spacing w:after="0" w:line="240" w:lineRule="auto"/>
        <w:rPr>
          <w:rFonts w:ascii="Helvetica Neue" w:eastAsia="Times New Roman" w:hAnsi="Helvetica Neue" w:cs="Times New Roman"/>
          <w:color w:val="242424"/>
          <w:kern w:val="0"/>
          <w:sz w:val="20"/>
          <w:szCs w:val="20"/>
          <w14:ligatures w14:val="none"/>
        </w:rPr>
      </w:pPr>
    </w:p>
    <w:p w14:paraId="70E26C58" w14:textId="77777777" w:rsidR="00173D0C" w:rsidRPr="00173D0C" w:rsidRDefault="00173D0C" w:rsidP="00173D0C">
      <w:pPr>
        <w:numPr>
          <w:ilvl w:val="0"/>
          <w:numId w:val="1"/>
        </w:numPr>
        <w:shd w:val="clear" w:color="auto" w:fill="FFFFFF"/>
        <w:spacing w:after="0" w:line="240" w:lineRule="auto"/>
        <w:rPr>
          <w:rFonts w:ascii="Helvetica Neue" w:eastAsia="Times New Roman" w:hAnsi="Helvetica Neue" w:cs="Segoe UI"/>
          <w:color w:val="242424"/>
          <w:kern w:val="0"/>
          <w:sz w:val="20"/>
          <w:szCs w:val="20"/>
          <w14:ligatures w14:val="none"/>
        </w:rPr>
      </w:pPr>
      <w:r w:rsidRPr="00173D0C">
        <w:rPr>
          <w:rFonts w:ascii="Helvetica Neue" w:eastAsia="Times New Roman" w:hAnsi="Helvetica Neue" w:cs="Segoe UI"/>
          <w:color w:val="242424"/>
          <w:kern w:val="0"/>
          <w:sz w:val="20"/>
          <w:szCs w:val="20"/>
          <w14:ligatures w14:val="none"/>
        </w:rPr>
        <w:t xml:space="preserve">Project Development- Commissioner Nicholson gave a lengthy briefing describing the extensive hull and structural damage to the USS Kidd that was discovered by the shipyard when the ship was placed into dry dock. The damage was detailed in two volumes that were provided to the Executive Director, Facility Planning and Control and Commissioner Nicholson in his capacity as the Commission’s Representative under the contract with the shipyard. Commissioner Nicholson outlined the negotiations that he and the Director and Assistant Director of FP&amp;C were </w:t>
      </w:r>
      <w:proofErr w:type="gramStart"/>
      <w:r w:rsidRPr="00173D0C">
        <w:rPr>
          <w:rFonts w:ascii="Helvetica Neue" w:eastAsia="Times New Roman" w:hAnsi="Helvetica Neue" w:cs="Segoe UI"/>
          <w:color w:val="242424"/>
          <w:kern w:val="0"/>
          <w:sz w:val="20"/>
          <w:szCs w:val="20"/>
          <w14:ligatures w14:val="none"/>
        </w:rPr>
        <w:t>pursing</w:t>
      </w:r>
      <w:proofErr w:type="gramEnd"/>
      <w:r w:rsidRPr="00173D0C">
        <w:rPr>
          <w:rFonts w:ascii="Helvetica Neue" w:eastAsia="Times New Roman" w:hAnsi="Helvetica Neue" w:cs="Segoe UI"/>
          <w:color w:val="242424"/>
          <w:kern w:val="0"/>
          <w:sz w:val="20"/>
          <w:szCs w:val="20"/>
          <w14:ligatures w14:val="none"/>
        </w:rPr>
        <w:t xml:space="preserve"> with the shipyard to amend the contract to correct as much of this damage as possible with the limited funds available. Following a period of questions to and answers from Commissioner Nicholson and the Executive Director, a motion was made, duly seconded and approved by the Commission authorizing Commissioner Nicholson in consultation with the Executive Director to agree on behalf of the Commission to amend the terms of the contract in whatever manner he deemed to be in the best interest of the Commission under the circumstances, provided that such amendments were approved by FP&amp;C. </w:t>
      </w:r>
    </w:p>
    <w:p w14:paraId="3963710B" w14:textId="77777777" w:rsidR="00173D0C" w:rsidRPr="00173D0C" w:rsidRDefault="00173D0C" w:rsidP="00173D0C">
      <w:pPr>
        <w:shd w:val="clear" w:color="auto" w:fill="FFFFFF"/>
        <w:spacing w:after="0" w:line="240" w:lineRule="auto"/>
        <w:rPr>
          <w:rFonts w:ascii="Helvetica Neue" w:eastAsia="Times New Roman" w:hAnsi="Helvetica Neue" w:cs="Times New Roman"/>
          <w:color w:val="242424"/>
          <w:kern w:val="0"/>
          <w:sz w:val="20"/>
          <w:szCs w:val="20"/>
          <w14:ligatures w14:val="none"/>
        </w:rPr>
      </w:pPr>
    </w:p>
    <w:p w14:paraId="36F47D40" w14:textId="77777777" w:rsidR="00173D0C" w:rsidRPr="00173D0C" w:rsidRDefault="00173D0C" w:rsidP="00173D0C">
      <w:pPr>
        <w:shd w:val="clear" w:color="auto" w:fill="FFFFFF"/>
        <w:spacing w:after="0" w:line="240" w:lineRule="auto"/>
        <w:rPr>
          <w:rFonts w:ascii="Helvetica Neue" w:eastAsia="Times New Roman" w:hAnsi="Helvetica Neue" w:cs="Times New Roman"/>
          <w:color w:val="242424"/>
          <w:kern w:val="0"/>
          <w:sz w:val="20"/>
          <w:szCs w:val="20"/>
          <w14:ligatures w14:val="none"/>
        </w:rPr>
      </w:pPr>
    </w:p>
    <w:p w14:paraId="304515A4" w14:textId="2F78183E" w:rsidR="00173D0C" w:rsidRPr="00173D0C" w:rsidRDefault="00173D0C" w:rsidP="00173D0C">
      <w:pPr>
        <w:numPr>
          <w:ilvl w:val="0"/>
          <w:numId w:val="2"/>
        </w:numPr>
        <w:shd w:val="clear" w:color="auto" w:fill="FFFFFF"/>
        <w:spacing w:after="0" w:line="240" w:lineRule="auto"/>
        <w:rPr>
          <w:rFonts w:ascii="Helvetica Neue" w:eastAsia="Times New Roman" w:hAnsi="Helvetica Neue" w:cs="Segoe UI"/>
          <w:color w:val="242424"/>
          <w:kern w:val="0"/>
          <w:sz w:val="20"/>
          <w:szCs w:val="20"/>
          <w14:ligatures w14:val="none"/>
        </w:rPr>
      </w:pPr>
      <w:r w:rsidRPr="00173D0C">
        <w:rPr>
          <w:rFonts w:ascii="Helvetica Neue" w:eastAsia="Times New Roman" w:hAnsi="Helvetica Neue" w:cs="Segoe UI"/>
          <w:color w:val="242424"/>
          <w:kern w:val="0"/>
          <w:sz w:val="20"/>
          <w:szCs w:val="20"/>
          <w14:ligatures w14:val="none"/>
        </w:rPr>
        <w:t>Strategic Planning- Commissioner Hawthorne presented th</w:t>
      </w:r>
      <w:r>
        <w:rPr>
          <w:rFonts w:ascii="Helvetica Neue" w:eastAsia="Times New Roman" w:hAnsi="Helvetica Neue" w:cs="Segoe UI"/>
          <w:color w:val="242424"/>
          <w:kern w:val="0"/>
          <w:sz w:val="20"/>
          <w:szCs w:val="20"/>
          <w14:ligatures w14:val="none"/>
        </w:rPr>
        <w:t>e</w:t>
      </w:r>
      <w:r w:rsidRPr="00173D0C">
        <w:rPr>
          <w:rFonts w:ascii="Helvetica Neue" w:eastAsia="Times New Roman" w:hAnsi="Helvetica Neue" w:cs="Times New Roman"/>
          <w:b/>
          <w:bCs/>
          <w:color w:val="242424"/>
          <w:kern w:val="0"/>
          <w:sz w:val="20"/>
          <w:szCs w:val="20"/>
          <w14:ligatures w14:val="none"/>
        </w:rPr>
        <w:t> </w:t>
      </w:r>
      <w:r w:rsidRPr="00173D0C">
        <w:rPr>
          <w:rFonts w:ascii="Helvetica Neue" w:eastAsia="Times New Roman" w:hAnsi="Helvetica Neue" w:cs="Times New Roman"/>
          <w:color w:val="242424"/>
          <w:kern w:val="0"/>
          <w:sz w:val="20"/>
          <w:szCs w:val="20"/>
          <w14:ligatures w14:val="none"/>
        </w:rPr>
        <w:t xml:space="preserve">Strategic Plan, a copy of which is attached. This Plan had been initially prepared by the Executive Director and circulated in advance to the full Commission after being reviewed, revised and approved by Commissioners </w:t>
      </w:r>
      <w:r w:rsidRPr="00173D0C">
        <w:rPr>
          <w:rFonts w:ascii="Helvetica Neue" w:eastAsia="Times New Roman" w:hAnsi="Helvetica Neue" w:cs="Times New Roman"/>
          <w:color w:val="242424"/>
          <w:kern w:val="0"/>
          <w:sz w:val="20"/>
          <w:szCs w:val="20"/>
          <w14:ligatures w14:val="none"/>
        </w:rPr>
        <w:lastRenderedPageBreak/>
        <w:t>Hawthorne, Pryor and Nicholson. Following a brief discussion, a motion to approve the Plan was made, duly seconded and approved by the Commission.</w:t>
      </w:r>
    </w:p>
    <w:p w14:paraId="655C019A" w14:textId="77777777" w:rsidR="00173D0C" w:rsidRPr="00173D0C" w:rsidRDefault="00173D0C" w:rsidP="00173D0C">
      <w:pPr>
        <w:shd w:val="clear" w:color="auto" w:fill="FFFFFF"/>
        <w:spacing w:after="0" w:line="240" w:lineRule="auto"/>
        <w:rPr>
          <w:rFonts w:ascii="Helvetica Neue" w:eastAsia="Times New Roman" w:hAnsi="Helvetica Neue" w:cs="Times New Roman"/>
          <w:color w:val="242424"/>
          <w:kern w:val="0"/>
          <w:sz w:val="20"/>
          <w:szCs w:val="20"/>
          <w14:ligatures w14:val="none"/>
        </w:rPr>
      </w:pPr>
    </w:p>
    <w:p w14:paraId="15B666A9" w14:textId="2483DDB7" w:rsidR="00173D0C" w:rsidRPr="00173D0C" w:rsidRDefault="00173D0C" w:rsidP="00173D0C">
      <w:pPr>
        <w:pStyle w:val="ListParagraph"/>
        <w:numPr>
          <w:ilvl w:val="0"/>
          <w:numId w:val="2"/>
        </w:numPr>
        <w:shd w:val="clear" w:color="auto" w:fill="FFFFFF"/>
        <w:spacing w:after="0" w:line="240" w:lineRule="auto"/>
        <w:rPr>
          <w:rFonts w:ascii="Helvetica Neue" w:eastAsia="Times New Roman" w:hAnsi="Helvetica Neue" w:cs="Times New Roman"/>
          <w:color w:val="242424"/>
          <w:kern w:val="0"/>
          <w:sz w:val="20"/>
          <w:szCs w:val="20"/>
          <w14:ligatures w14:val="none"/>
        </w:rPr>
      </w:pPr>
      <w:r w:rsidRPr="00173D0C">
        <w:rPr>
          <w:rFonts w:ascii="Helvetica Neue" w:eastAsia="Times New Roman" w:hAnsi="Helvetica Neue" w:cs="Times New Roman"/>
          <w:color w:val="242424"/>
          <w:kern w:val="0"/>
          <w:sz w:val="20"/>
          <w:szCs w:val="20"/>
          <w14:ligatures w14:val="none"/>
        </w:rPr>
        <w:t>Nominations- Commissioner Hawthorne, Chairman of the Nominating Committee presented its nominations of the following individuals to serve as officers of the Commission for 2025: Leslie A. Nicholson as Chairman, Davis Cole as Vice Chairman, David Couvillon as Treasurer, and Roderick Wells as Secretary. Chairman Davis asked if there were any other nominations. Hearing none, a motion was made and duly seconded to elect those nominees by acclamation, which was done.</w:t>
      </w:r>
    </w:p>
    <w:p w14:paraId="118D2296" w14:textId="77777777" w:rsidR="00173D0C" w:rsidRPr="00173D0C" w:rsidRDefault="00173D0C" w:rsidP="00173D0C">
      <w:pPr>
        <w:shd w:val="clear" w:color="auto" w:fill="FFFFFF"/>
        <w:spacing w:after="0" w:line="240" w:lineRule="auto"/>
        <w:rPr>
          <w:rFonts w:ascii="Helvetica Neue" w:eastAsia="Times New Roman" w:hAnsi="Helvetica Neue" w:cs="Times New Roman"/>
          <w:color w:val="242424"/>
          <w:kern w:val="0"/>
          <w:sz w:val="20"/>
          <w:szCs w:val="20"/>
          <w14:ligatures w14:val="none"/>
        </w:rPr>
      </w:pPr>
    </w:p>
    <w:p w14:paraId="6E748904" w14:textId="77777777" w:rsidR="00173D0C" w:rsidRPr="00173D0C" w:rsidRDefault="00173D0C" w:rsidP="00173D0C">
      <w:pPr>
        <w:shd w:val="clear" w:color="auto" w:fill="FFFFFF"/>
        <w:spacing w:after="0" w:line="240" w:lineRule="auto"/>
        <w:rPr>
          <w:rFonts w:ascii="Helvetica Neue" w:eastAsia="Times New Roman" w:hAnsi="Helvetica Neue" w:cs="Times New Roman"/>
          <w:color w:val="242424"/>
          <w:kern w:val="0"/>
          <w:sz w:val="20"/>
          <w:szCs w:val="20"/>
          <w14:ligatures w14:val="none"/>
        </w:rPr>
      </w:pPr>
    </w:p>
    <w:p w14:paraId="07B944F5" w14:textId="77777777" w:rsidR="00173D0C" w:rsidRPr="00173D0C" w:rsidRDefault="00173D0C" w:rsidP="00173D0C">
      <w:pPr>
        <w:shd w:val="clear" w:color="auto" w:fill="FFFFFF"/>
        <w:spacing w:after="0" w:line="240" w:lineRule="auto"/>
        <w:rPr>
          <w:rFonts w:ascii="Helvetica Neue" w:eastAsia="Times New Roman" w:hAnsi="Helvetica Neue" w:cs="Times New Roman"/>
          <w:color w:val="242424"/>
          <w:kern w:val="0"/>
          <w:sz w:val="20"/>
          <w:szCs w:val="20"/>
          <w14:ligatures w14:val="none"/>
        </w:rPr>
      </w:pPr>
      <w:r w:rsidRPr="00173D0C">
        <w:rPr>
          <w:rFonts w:ascii="Helvetica Neue" w:eastAsia="Times New Roman" w:hAnsi="Helvetica Neue" w:cs="Times New Roman"/>
          <w:b/>
          <w:bCs/>
          <w:color w:val="242424"/>
          <w:kern w:val="0"/>
          <w:sz w:val="20"/>
          <w:szCs w:val="20"/>
          <w14:ligatures w14:val="none"/>
        </w:rPr>
        <w:t>Adjournment:</w:t>
      </w:r>
      <w:r w:rsidRPr="00173D0C">
        <w:rPr>
          <w:rFonts w:ascii="Helvetica Neue" w:eastAsia="Times New Roman" w:hAnsi="Helvetica Neue" w:cs="Times New Roman"/>
          <w:color w:val="242424"/>
          <w:kern w:val="0"/>
          <w:sz w:val="20"/>
          <w:szCs w:val="20"/>
          <w14:ligatures w14:val="none"/>
        </w:rPr>
        <w:t> There being no further business, the Chairman adjourned the meeting at 5:25 pm.</w:t>
      </w:r>
    </w:p>
    <w:p w14:paraId="6997310F" w14:textId="77777777" w:rsidR="00173D0C" w:rsidRPr="00173D0C" w:rsidRDefault="00173D0C" w:rsidP="00173D0C">
      <w:pPr>
        <w:shd w:val="clear" w:color="auto" w:fill="FFFFFF"/>
        <w:spacing w:after="0" w:line="240" w:lineRule="auto"/>
        <w:rPr>
          <w:rFonts w:ascii="Helvetica Neue" w:eastAsia="Times New Roman" w:hAnsi="Helvetica Neue" w:cs="Times New Roman"/>
          <w:color w:val="242424"/>
          <w:kern w:val="0"/>
          <w:sz w:val="20"/>
          <w:szCs w:val="20"/>
          <w14:ligatures w14:val="none"/>
        </w:rPr>
      </w:pPr>
    </w:p>
    <w:p w14:paraId="68420648" w14:textId="77777777" w:rsidR="00173D0C" w:rsidRPr="00173D0C" w:rsidRDefault="00173D0C" w:rsidP="00173D0C">
      <w:pPr>
        <w:shd w:val="clear" w:color="auto" w:fill="FFFFFF"/>
        <w:spacing w:after="0" w:line="240" w:lineRule="auto"/>
        <w:rPr>
          <w:rFonts w:ascii="Helvetica Neue" w:eastAsia="Times New Roman" w:hAnsi="Helvetica Neue" w:cs="Times New Roman"/>
          <w:color w:val="242424"/>
          <w:kern w:val="0"/>
          <w:sz w:val="20"/>
          <w:szCs w:val="20"/>
          <w14:ligatures w14:val="none"/>
        </w:rPr>
      </w:pPr>
    </w:p>
    <w:p w14:paraId="47F7DF55" w14:textId="77777777" w:rsidR="00173D0C" w:rsidRPr="00173D0C" w:rsidRDefault="00173D0C" w:rsidP="00173D0C">
      <w:pPr>
        <w:shd w:val="clear" w:color="auto" w:fill="FFFFFF"/>
        <w:spacing w:after="0" w:line="240" w:lineRule="auto"/>
        <w:rPr>
          <w:rFonts w:ascii="Helvetica Neue" w:eastAsia="Times New Roman" w:hAnsi="Helvetica Neue" w:cs="Times New Roman"/>
          <w:color w:val="242424"/>
          <w:kern w:val="0"/>
          <w:sz w:val="20"/>
          <w:szCs w:val="20"/>
          <w14:ligatures w14:val="none"/>
        </w:rPr>
      </w:pPr>
      <w:r w:rsidRPr="00173D0C">
        <w:rPr>
          <w:rFonts w:ascii="Helvetica Neue" w:eastAsia="Times New Roman" w:hAnsi="Helvetica Neue" w:cs="Times New Roman"/>
          <w:color w:val="242424"/>
          <w:kern w:val="0"/>
          <w:sz w:val="20"/>
          <w:szCs w:val="20"/>
          <w14:ligatures w14:val="none"/>
        </w:rPr>
        <w:t>Respectfully submitted,</w:t>
      </w:r>
    </w:p>
    <w:p w14:paraId="0B3F9E4B" w14:textId="77777777" w:rsidR="00173D0C" w:rsidRPr="00173D0C" w:rsidRDefault="00173D0C" w:rsidP="00173D0C">
      <w:pPr>
        <w:shd w:val="clear" w:color="auto" w:fill="FFFFFF"/>
        <w:spacing w:after="0" w:line="240" w:lineRule="auto"/>
        <w:rPr>
          <w:rFonts w:ascii="Helvetica Neue" w:eastAsia="Times New Roman" w:hAnsi="Helvetica Neue" w:cs="Times New Roman"/>
          <w:color w:val="242424"/>
          <w:kern w:val="0"/>
          <w:sz w:val="20"/>
          <w:szCs w:val="20"/>
          <w14:ligatures w14:val="none"/>
        </w:rPr>
      </w:pPr>
    </w:p>
    <w:p w14:paraId="22A851A1" w14:textId="77777777" w:rsidR="00173D0C" w:rsidRPr="00173D0C" w:rsidRDefault="00173D0C" w:rsidP="00173D0C">
      <w:pPr>
        <w:shd w:val="clear" w:color="auto" w:fill="FFFFFF"/>
        <w:spacing w:after="0" w:line="240" w:lineRule="auto"/>
        <w:rPr>
          <w:rFonts w:ascii="Helvetica Neue" w:eastAsia="Times New Roman" w:hAnsi="Helvetica Neue" w:cs="Times New Roman"/>
          <w:color w:val="242424"/>
          <w:kern w:val="0"/>
          <w:sz w:val="20"/>
          <w:szCs w:val="20"/>
          <w14:ligatures w14:val="none"/>
        </w:rPr>
      </w:pPr>
      <w:r w:rsidRPr="00173D0C">
        <w:rPr>
          <w:rFonts w:ascii="Helvetica Neue" w:eastAsia="Times New Roman" w:hAnsi="Helvetica Neue" w:cs="Times New Roman"/>
          <w:color w:val="242424"/>
          <w:kern w:val="0"/>
          <w:sz w:val="20"/>
          <w:szCs w:val="20"/>
          <w14:ligatures w14:val="none"/>
        </w:rPr>
        <w:t>Roderick Wells, Secretary</w:t>
      </w:r>
    </w:p>
    <w:p w14:paraId="26005959" w14:textId="77777777" w:rsidR="00173D0C" w:rsidRDefault="00173D0C"/>
    <w:sectPr w:rsidR="00173D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Neue">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F7C69"/>
    <w:multiLevelType w:val="multilevel"/>
    <w:tmpl w:val="245AE8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3D72BE"/>
    <w:multiLevelType w:val="multilevel"/>
    <w:tmpl w:val="434AD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78940982">
    <w:abstractNumId w:val="1"/>
  </w:num>
  <w:num w:numId="2" w16cid:durableId="223638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D0C"/>
    <w:rsid w:val="00173D0C"/>
    <w:rsid w:val="00552432"/>
    <w:rsid w:val="009B1892"/>
    <w:rsid w:val="009E4A49"/>
    <w:rsid w:val="00F737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93806"/>
  <w15:chartTrackingRefBased/>
  <w15:docId w15:val="{4FB01321-5E4E-4A05-82CB-BE70D082D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3D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3D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3D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3D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3D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3D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3D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3D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3D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3D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3D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3D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3D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3D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3D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3D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3D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3D0C"/>
    <w:rPr>
      <w:rFonts w:eastAsiaTheme="majorEastAsia" w:cstheme="majorBidi"/>
      <w:color w:val="272727" w:themeColor="text1" w:themeTint="D8"/>
    </w:rPr>
  </w:style>
  <w:style w:type="paragraph" w:styleId="Title">
    <w:name w:val="Title"/>
    <w:basedOn w:val="Normal"/>
    <w:next w:val="Normal"/>
    <w:link w:val="TitleChar"/>
    <w:uiPriority w:val="10"/>
    <w:qFormat/>
    <w:rsid w:val="00173D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3D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3D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3D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3D0C"/>
    <w:pPr>
      <w:spacing w:before="160"/>
      <w:jc w:val="center"/>
    </w:pPr>
    <w:rPr>
      <w:i/>
      <w:iCs/>
      <w:color w:val="404040" w:themeColor="text1" w:themeTint="BF"/>
    </w:rPr>
  </w:style>
  <w:style w:type="character" w:customStyle="1" w:styleId="QuoteChar">
    <w:name w:val="Quote Char"/>
    <w:basedOn w:val="DefaultParagraphFont"/>
    <w:link w:val="Quote"/>
    <w:uiPriority w:val="29"/>
    <w:rsid w:val="00173D0C"/>
    <w:rPr>
      <w:i/>
      <w:iCs/>
      <w:color w:val="404040" w:themeColor="text1" w:themeTint="BF"/>
    </w:rPr>
  </w:style>
  <w:style w:type="paragraph" w:styleId="ListParagraph">
    <w:name w:val="List Paragraph"/>
    <w:basedOn w:val="Normal"/>
    <w:uiPriority w:val="34"/>
    <w:qFormat/>
    <w:rsid w:val="00173D0C"/>
    <w:pPr>
      <w:ind w:left="720"/>
      <w:contextualSpacing/>
    </w:pPr>
  </w:style>
  <w:style w:type="character" w:styleId="IntenseEmphasis">
    <w:name w:val="Intense Emphasis"/>
    <w:basedOn w:val="DefaultParagraphFont"/>
    <w:uiPriority w:val="21"/>
    <w:qFormat/>
    <w:rsid w:val="00173D0C"/>
    <w:rPr>
      <w:i/>
      <w:iCs/>
      <w:color w:val="0F4761" w:themeColor="accent1" w:themeShade="BF"/>
    </w:rPr>
  </w:style>
  <w:style w:type="paragraph" w:styleId="IntenseQuote">
    <w:name w:val="Intense Quote"/>
    <w:basedOn w:val="Normal"/>
    <w:next w:val="Normal"/>
    <w:link w:val="IntenseQuoteChar"/>
    <w:uiPriority w:val="30"/>
    <w:qFormat/>
    <w:rsid w:val="00173D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3D0C"/>
    <w:rPr>
      <w:i/>
      <w:iCs/>
      <w:color w:val="0F4761" w:themeColor="accent1" w:themeShade="BF"/>
    </w:rPr>
  </w:style>
  <w:style w:type="character" w:styleId="IntenseReference">
    <w:name w:val="Intense Reference"/>
    <w:basedOn w:val="DefaultParagraphFont"/>
    <w:uiPriority w:val="32"/>
    <w:qFormat/>
    <w:rsid w:val="00173D0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2010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463</Words>
  <Characters>2644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 Maulding</dc:creator>
  <cp:keywords/>
  <dc:description/>
  <cp:lastModifiedBy>Todd Maulding</cp:lastModifiedBy>
  <cp:revision>2</cp:revision>
  <cp:lastPrinted>2025-02-24T16:10:00Z</cp:lastPrinted>
  <dcterms:created xsi:type="dcterms:W3CDTF">2025-02-24T16:00:00Z</dcterms:created>
  <dcterms:modified xsi:type="dcterms:W3CDTF">2025-02-24T16:20:00Z</dcterms:modified>
</cp:coreProperties>
</file>