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  <w:gridCol w:w="14"/>
      </w:tblGrid>
      <w:tr w:rsidR="00D64870" w:rsidTr="277B6128" w14:paraId="5B0455DF" w14:textId="77777777">
        <w:tc>
          <w:tcPr>
            <w:tcW w:w="4993" w:type="pct"/>
            <w:vMerge w:val="restart"/>
            <w:tcMar/>
            <w:vAlign w:val="center"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8430"/>
            </w:tblGrid>
            <w:tr w:rsidRPr="00E93875" w:rsidR="00D64870" w:rsidTr="277B6128" w14:paraId="41BFC887" w14:textId="77777777">
              <w:trPr>
                <w:trHeight w:val="300"/>
              </w:trPr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center"/>
                  <w:hideMark/>
                </w:tcPr>
                <w:p w:rsidRPr="00E93875" w:rsidR="00E93875" w:rsidP="00E93875" w:rsidRDefault="00E93875" w14:paraId="48953485" w14:textId="28528F0D">
                  <w:pPr>
                    <w:spacing w:before="0" w:after="0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E93875">
                    <w:rPr>
                      <w:noProof/>
                    </w:rPr>
                    <w:drawing>
                      <wp:inline distT="0" distB="0" distL="0" distR="0" wp14:anchorId="4AAF77D6" wp14:editId="432AE015">
                        <wp:extent cx="971550" cy="10096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93875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E766D5" w:rsidR="00E766D5" w:rsidP="00E93875" w:rsidRDefault="00E93875" w14:paraId="6E904D29" w14:textId="77777777">
                  <w:pPr>
                    <w:spacing w:before="0" w:after="0"/>
                    <w:jc w:val="right"/>
                    <w:textAlignment w:val="baseline"/>
                    <w:rPr>
                      <w:rFonts w:eastAsia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E766D5">
                    <w:rPr>
                      <w:rFonts w:eastAsia="Times New Roman"/>
                      <w:b/>
                      <w:bCs/>
                      <w:caps/>
                      <w:sz w:val="28"/>
                      <w:szCs w:val="28"/>
                    </w:rPr>
                    <w:t xml:space="preserve">TENSAS BASIN LEVEE DISTRICT </w:t>
                  </w:r>
                </w:p>
                <w:p w:rsidRPr="00E93875" w:rsidR="00E93875" w:rsidP="00E93875" w:rsidRDefault="00E93875" w14:paraId="1F0C9BC0" w14:textId="53B8AB4B">
                  <w:pPr>
                    <w:spacing w:before="0" w:after="0"/>
                    <w:jc w:val="right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E766D5">
                    <w:rPr>
                      <w:rFonts w:eastAsia="Times New Roman"/>
                      <w:b/>
                      <w:bCs/>
                      <w:caps/>
                      <w:sz w:val="28"/>
                      <w:szCs w:val="28"/>
                    </w:rPr>
                    <w:t>REGULAR MEETING</w:t>
                  </w:r>
                  <w:r w:rsidRPr="00E93875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</w:tr>
            <w:tr w:rsidRPr="00E93875" w:rsidR="00D64870" w:rsidTr="277B6128" w14:paraId="4058B59F" w14:textId="77777777">
              <w:trPr>
                <w:trHeight w:val="300"/>
              </w:trPr>
              <w:tc>
                <w:tcPr>
                  <w:tcW w:w="0" w:type="auto"/>
                  <w:vMerge/>
                  <w:tcBorders/>
                  <w:tcMar/>
                  <w:vAlign w:val="center"/>
                  <w:hideMark/>
                </w:tcPr>
                <w:p w:rsidRPr="00E93875" w:rsidR="00E93875" w:rsidP="00E93875" w:rsidRDefault="00E93875" w14:paraId="757CAA39" w14:textId="77777777">
                  <w:pPr>
                    <w:spacing w:before="0" w:after="0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E766D5" w:rsidR="00E93875" w:rsidP="00E93875" w:rsidRDefault="00E93875" w14:paraId="4A9B3BFA" w14:textId="77777777">
                  <w:pPr>
                    <w:spacing w:before="0" w:after="0"/>
                    <w:jc w:val="right"/>
                    <w:textAlignment w:val="baseline"/>
                    <w:rPr>
                      <w:rFonts w:ascii="Segoe UI" w:hAnsi="Segoe UI" w:eastAsia="Times New Roman" w:cs="Segoe UI"/>
                    </w:rPr>
                  </w:pPr>
                  <w:r w:rsidRPr="00E766D5">
                    <w:rPr>
                      <w:rFonts w:eastAsia="Times New Roman"/>
                      <w:b/>
                      <w:bCs/>
                    </w:rPr>
                    <w:t>Board of Commissioners</w:t>
                  </w:r>
                  <w:r w:rsidRPr="00E766D5">
                    <w:rPr>
                      <w:rFonts w:eastAsia="Times New Roman"/>
                    </w:rPr>
                    <w:t> </w:t>
                  </w:r>
                </w:p>
              </w:tc>
            </w:tr>
            <w:tr w:rsidRPr="00E93875" w:rsidR="00D64870" w:rsidTr="277B6128" w14:paraId="17FE06BC" w14:textId="77777777">
              <w:trPr>
                <w:trHeight w:val="300"/>
              </w:trPr>
              <w:tc>
                <w:tcPr>
                  <w:tcW w:w="0" w:type="auto"/>
                  <w:vMerge/>
                  <w:tcBorders/>
                  <w:tcMar/>
                  <w:vAlign w:val="center"/>
                  <w:hideMark/>
                </w:tcPr>
                <w:p w:rsidRPr="00E93875" w:rsidR="00E93875" w:rsidP="00E93875" w:rsidRDefault="00E93875" w14:paraId="263C5966" w14:textId="77777777">
                  <w:pPr>
                    <w:spacing w:before="0" w:after="0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E766D5" w:rsidR="00E93875" w:rsidP="00E93875" w:rsidRDefault="00E93875" w14:paraId="743E6037" w14:textId="1DAC03CD">
                  <w:pPr>
                    <w:spacing w:before="0" w:after="0"/>
                    <w:jc w:val="right"/>
                    <w:textAlignment w:val="baseline"/>
                    <w:rPr>
                      <w:rFonts w:ascii="Segoe UI" w:hAnsi="Segoe UI" w:eastAsia="Times New Roman" w:cs="Segoe UI"/>
                    </w:rPr>
                  </w:pPr>
                  <w:r w:rsidRPr="277B6128" w:rsidR="00E93875">
                    <w:rPr>
                      <w:rFonts w:eastAsia="Times New Roman"/>
                      <w:b w:val="1"/>
                      <w:bCs w:val="1"/>
                    </w:rPr>
                    <w:t>Tuesday,</w:t>
                  </w:r>
                  <w:r w:rsidRPr="277B6128" w:rsidR="00182DEA">
                    <w:rPr>
                      <w:rFonts w:eastAsia="Times New Roman"/>
                      <w:b w:val="1"/>
                      <w:bCs w:val="1"/>
                    </w:rPr>
                    <w:t xml:space="preserve"> </w:t>
                  </w:r>
                  <w:r w:rsidRPr="277B6128" w:rsidR="14645BB3">
                    <w:rPr>
                      <w:rFonts w:eastAsia="Times New Roman"/>
                      <w:b w:val="1"/>
                      <w:bCs w:val="1"/>
                    </w:rPr>
                    <w:t>September 10</w:t>
                  </w:r>
                  <w:r w:rsidRPr="277B6128" w:rsidR="00E93875">
                    <w:rPr>
                      <w:rFonts w:eastAsia="Times New Roman"/>
                      <w:b w:val="1"/>
                      <w:bCs w:val="1"/>
                    </w:rPr>
                    <w:t>, 202</w:t>
                  </w:r>
                  <w:r w:rsidRPr="277B6128" w:rsidR="001B5D42">
                    <w:rPr>
                      <w:rFonts w:eastAsia="Times New Roman"/>
                      <w:b w:val="1"/>
                      <w:bCs w:val="1"/>
                    </w:rPr>
                    <w:t>4</w:t>
                  </w:r>
                  <w:r w:rsidRPr="277B6128" w:rsidR="00E93875">
                    <w:rPr>
                      <w:rFonts w:eastAsia="Times New Roman"/>
                      <w:b w:val="1"/>
                      <w:bCs w:val="1"/>
                    </w:rPr>
                    <w:t xml:space="preserve">, at </w:t>
                  </w:r>
                  <w:r w:rsidRPr="277B6128" w:rsidR="001B5D42">
                    <w:rPr>
                      <w:rFonts w:eastAsia="Times New Roman"/>
                      <w:b w:val="1"/>
                      <w:bCs w:val="1"/>
                    </w:rPr>
                    <w:t>9</w:t>
                  </w:r>
                  <w:r w:rsidRPr="277B6128" w:rsidR="00E93875">
                    <w:rPr>
                      <w:rFonts w:eastAsia="Times New Roman"/>
                      <w:b w:val="1"/>
                      <w:bCs w:val="1"/>
                    </w:rPr>
                    <w:t>:30 AM</w:t>
                  </w:r>
                  <w:r w:rsidRPr="277B6128" w:rsidR="00E93875">
                    <w:rPr>
                      <w:rFonts w:eastAsia="Times New Roman"/>
                    </w:rPr>
                    <w:t> </w:t>
                  </w:r>
                </w:p>
              </w:tc>
            </w:tr>
            <w:tr w:rsidRPr="00E93875" w:rsidR="00D64870" w:rsidTr="277B6128" w14:paraId="3EB44ED5" w14:textId="77777777">
              <w:trPr>
                <w:trHeight w:val="300"/>
              </w:trPr>
              <w:tc>
                <w:tcPr>
                  <w:tcW w:w="0" w:type="auto"/>
                  <w:vMerge/>
                  <w:tcBorders/>
                  <w:tcMar/>
                  <w:vAlign w:val="center"/>
                  <w:hideMark/>
                </w:tcPr>
                <w:p w:rsidRPr="00E93875" w:rsidR="00E93875" w:rsidP="00E93875" w:rsidRDefault="00E93875" w14:paraId="07550B61" w14:textId="77777777">
                  <w:pPr>
                    <w:spacing w:before="0" w:after="0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E766D5" w:rsidR="00E93875" w:rsidP="00E93875" w:rsidRDefault="00E93875" w14:paraId="64A23ABD" w14:textId="77777777">
                  <w:pPr>
                    <w:spacing w:before="0" w:after="0"/>
                    <w:jc w:val="right"/>
                    <w:textAlignment w:val="baseline"/>
                    <w:rPr>
                      <w:rFonts w:ascii="Segoe UI" w:hAnsi="Segoe UI" w:eastAsia="Times New Roman" w:cs="Segoe UI"/>
                    </w:rPr>
                  </w:pPr>
                  <w:r w:rsidRPr="00E766D5">
                    <w:rPr>
                      <w:rFonts w:eastAsia="Times New Roman"/>
                      <w:b/>
                      <w:bCs/>
                    </w:rPr>
                    <w:t>505 District Drive Monroe, LA</w:t>
                  </w:r>
                  <w:r w:rsidRPr="00E766D5">
                    <w:rPr>
                      <w:rFonts w:eastAsia="Times New Roman"/>
                    </w:rPr>
                    <w:t> </w:t>
                  </w:r>
                </w:p>
              </w:tc>
            </w:tr>
            <w:tr w:rsidRPr="00E93875" w:rsidR="00E93875" w:rsidTr="277B6128" w14:paraId="2CF44B8A" w14:textId="77777777">
              <w:trPr>
                <w:trHeight w:val="375"/>
              </w:trPr>
              <w:tc>
                <w:tcPr>
                  <w:tcW w:w="10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E93875" w:rsidR="00E93875" w:rsidP="00E93875" w:rsidRDefault="00E93875" w14:paraId="264129FB" w14:textId="77777777">
                  <w:pPr>
                    <w:spacing w:before="0" w:after="0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E93875">
                    <w:rPr>
                      <w:rFonts w:eastAsia="Times New Roman"/>
                      <w:b/>
                      <w:bCs/>
                      <w:caps/>
                      <w:sz w:val="36"/>
                      <w:szCs w:val="36"/>
                    </w:rPr>
                    <w:t>MINUTES</w:t>
                  </w:r>
                  <w:r w:rsidRPr="00E93875">
                    <w:rPr>
                      <w:rFonts w:eastAsia="Times New Roman"/>
                      <w:sz w:val="36"/>
                      <w:szCs w:val="36"/>
                    </w:rPr>
                    <w:t> </w:t>
                  </w:r>
                </w:p>
              </w:tc>
            </w:tr>
            <w:tr w:rsidRPr="00E93875" w:rsidR="00E93875" w:rsidTr="277B6128" w14:paraId="0B983BA4" w14:textId="77777777">
              <w:trPr>
                <w:trHeight w:val="375"/>
              </w:trPr>
              <w:tc>
                <w:tcPr>
                  <w:tcW w:w="10065" w:type="dxa"/>
                  <w:gridSpan w:val="2"/>
                  <w:tcBorders>
                    <w:top w:val="nil"/>
                    <w:left w:val="nil"/>
                    <w:bottom w:val="single" w:color="auto" w:sz="12" w:space="0"/>
                    <w:right w:val="nil"/>
                  </w:tcBorders>
                  <w:shd w:val="clear" w:color="auto" w:fill="auto"/>
                  <w:tcMar/>
                  <w:hideMark/>
                </w:tcPr>
                <w:p w:rsidRPr="00FF770C" w:rsidR="00E93875" w:rsidP="00E93875" w:rsidRDefault="00E93875" w14:paraId="3302C04E" w14:textId="69A8CF1D">
                  <w:pPr>
                    <w:spacing w:before="0" w:after="0"/>
                    <w:jc w:val="both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FF770C">
                    <w:rPr>
                      <w:rFonts w:eastAsia="Times New Roman"/>
                      <w:sz w:val="18"/>
                      <w:szCs w:val="18"/>
                    </w:rPr>
                    <w:t>In compliance with the Americans with Disabilities Act, individuals needing special accommodations during this meeting should notify the Tensas Basin Levee District Board of Commissioners at 318-323-1130 at least three working days before the meeting. </w:t>
                  </w:r>
                </w:p>
              </w:tc>
            </w:tr>
          </w:tbl>
          <w:p w:rsidR="00AC7EAF" w:rsidRDefault="00AC7EAF" w14:paraId="6B8EEC6D" w14:textId="083884BD">
            <w:pPr>
              <w:jc w:val="center"/>
            </w:pPr>
          </w:p>
        </w:tc>
        <w:tc>
          <w:tcPr>
            <w:tcW w:w="7" w:type="pct"/>
            <w:tcMar/>
          </w:tcPr>
          <w:p w:rsidR="00AC7EAF" w:rsidRDefault="00AC7EAF" w14:paraId="6511129F" w14:textId="60391070">
            <w:pPr>
              <w:jc w:val="right"/>
              <w:rPr>
                <w:b/>
                <w:bCs/>
                <w:caps/>
                <w:sz w:val="32"/>
                <w:szCs w:val="36"/>
              </w:rPr>
            </w:pPr>
          </w:p>
        </w:tc>
      </w:tr>
      <w:tr w:rsidR="00D64870" w:rsidTr="277B6128" w14:paraId="290F3387" w14:textId="77777777">
        <w:tc>
          <w:tcPr>
            <w:tcW w:w="4993" w:type="pct"/>
            <w:vMerge/>
            <w:tcMar/>
          </w:tcPr>
          <w:p w:rsidR="00AC7EAF" w:rsidRDefault="00AC7EAF" w14:paraId="505F2C5E" w14:textId="77777777"/>
        </w:tc>
        <w:tc>
          <w:tcPr>
            <w:tcW w:w="7" w:type="pct"/>
            <w:tcMar/>
          </w:tcPr>
          <w:p w:rsidR="00AC7EAF" w:rsidRDefault="00AC7EAF" w14:paraId="6E36029D" w14:textId="138A8E95">
            <w:pPr>
              <w:spacing w:before="6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64870" w:rsidTr="277B6128" w14:paraId="542AD4AF" w14:textId="77777777">
        <w:tc>
          <w:tcPr>
            <w:tcW w:w="4993" w:type="pct"/>
            <w:vMerge/>
            <w:tcMar/>
          </w:tcPr>
          <w:p w:rsidR="00AC7EAF" w:rsidRDefault="00AC7EAF" w14:paraId="47388A80" w14:textId="77777777"/>
        </w:tc>
        <w:tc>
          <w:tcPr>
            <w:tcW w:w="7" w:type="pct"/>
            <w:tcMar/>
          </w:tcPr>
          <w:p w:rsidR="00AC7EAF" w:rsidRDefault="00AC7EAF" w14:paraId="5F261CC7" w14:textId="458CA266">
            <w:pPr>
              <w:spacing w:before="20" w:after="2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64870" w:rsidTr="277B6128" w14:paraId="182D9AF1" w14:textId="77777777">
        <w:tc>
          <w:tcPr>
            <w:tcW w:w="4993" w:type="pct"/>
            <w:vMerge/>
            <w:tcMar/>
          </w:tcPr>
          <w:p w:rsidR="00AC7EAF" w:rsidRDefault="00AC7EAF" w14:paraId="0A2E27FA" w14:textId="77777777"/>
        </w:tc>
        <w:tc>
          <w:tcPr>
            <w:tcW w:w="7" w:type="pct"/>
            <w:tcMar/>
          </w:tcPr>
          <w:p w:rsidR="00AC7EAF" w:rsidRDefault="00AC7EAF" w14:paraId="27C0529A" w14:textId="2CA02EDC">
            <w:pPr>
              <w:spacing w:before="20" w:after="6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Pr="00702F39" w:rsidR="00AC7EAF" w:rsidP="008548EE" w:rsidRDefault="005D6628" w14:paraId="3ADB0F27" w14:textId="406CB726">
      <w:pPr>
        <w:spacing w:before="120"/>
        <w:rPr>
          <w:rFonts w:eastAsia="Tahoma" w:asciiTheme="minorHAnsi" w:hAnsiTheme="minorHAnsi" w:cstheme="minorHAnsi"/>
          <w:sz w:val="20"/>
          <w:szCs w:val="20"/>
        </w:rPr>
      </w:pPr>
      <w:bookmarkStart w:name="apAgenda" w:id="0"/>
      <w:r w:rsidRPr="00702F39">
        <w:rPr>
          <w:rFonts w:eastAsia="Tahoma" w:asciiTheme="minorHAnsi" w:hAnsiTheme="minorHAnsi" w:cstheme="minorHAnsi"/>
          <w:b/>
          <w:bCs/>
          <w:sz w:val="20"/>
          <w:szCs w:val="20"/>
        </w:rPr>
        <w:t>Roll Call</w:t>
      </w:r>
    </w:p>
    <w:p w:rsidRPr="00702F39" w:rsidR="004A537E" w:rsidP="008548EE" w:rsidRDefault="005D6628" w14:paraId="691C186B" w14:textId="77777777">
      <w:pPr>
        <w:spacing w:before="120"/>
        <w:rPr>
          <w:rFonts w:eastAsia="Tahoma" w:asciiTheme="minorHAnsi" w:hAnsiTheme="minorHAnsi" w:cstheme="minorHAnsi"/>
          <w:sz w:val="20"/>
          <w:szCs w:val="20"/>
        </w:rPr>
      </w:pPr>
      <w:r w:rsidRPr="00702F39">
        <w:rPr>
          <w:rFonts w:eastAsia="Tahoma" w:asciiTheme="minorHAnsi" w:hAnsiTheme="minorHAnsi" w:cstheme="minorHAnsi"/>
          <w:sz w:val="20"/>
          <w:szCs w:val="20"/>
        </w:rPr>
        <w:t xml:space="preserve">Mr. Drew Keahey, </w:t>
      </w:r>
      <w:r w:rsidRPr="00702F39" w:rsidR="005207C4">
        <w:rPr>
          <w:rFonts w:eastAsia="Tahoma" w:asciiTheme="minorHAnsi" w:hAnsiTheme="minorHAnsi" w:cstheme="minorHAnsi"/>
          <w:sz w:val="20"/>
          <w:szCs w:val="20"/>
        </w:rPr>
        <w:t xml:space="preserve">the </w:t>
      </w:r>
      <w:r w:rsidRPr="00702F39">
        <w:rPr>
          <w:rFonts w:eastAsia="Tahoma" w:asciiTheme="minorHAnsi" w:hAnsiTheme="minorHAnsi" w:cstheme="minorHAnsi"/>
          <w:sz w:val="20"/>
          <w:szCs w:val="20"/>
        </w:rPr>
        <w:t>President, called the meeting to order and requested the Secretary call roll with the following present and answering:</w:t>
      </w:r>
    </w:p>
    <w:p w:rsidRPr="00702F39" w:rsidR="00D64870" w:rsidP="00590626" w:rsidRDefault="005D6628" w14:paraId="20A4073E" w14:textId="50665B00">
      <w:pPr>
        <w:spacing w:before="0" w:after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br/>
      </w:r>
      <w:r w:rsidRPr="007242B1">
        <w:rPr>
          <w:rFonts w:eastAsia="Tahoma" w:asciiTheme="minorHAnsi" w:hAnsiTheme="minorHAnsi" w:cstheme="minorHAnsi"/>
          <w:b/>
          <w:bCs/>
          <w:sz w:val="20"/>
          <w:szCs w:val="20"/>
        </w:rPr>
        <w:t>PRESENT</w:t>
      </w:r>
      <w:r w:rsidRPr="00702F39">
        <w:rPr>
          <w:rFonts w:asciiTheme="minorHAnsi" w:hAnsiTheme="minorHAnsi" w:cstheme="minorHAnsi"/>
          <w:sz w:val="20"/>
          <w:szCs w:val="20"/>
        </w:rPr>
        <w:br/>
      </w:r>
      <w:r w:rsidRPr="00702F39">
        <w:rPr>
          <w:rFonts w:asciiTheme="minorHAnsi" w:hAnsiTheme="minorHAnsi" w:cstheme="minorHAnsi"/>
          <w:sz w:val="20"/>
          <w:szCs w:val="20"/>
        </w:rPr>
        <w:t>President Drew Keahey</w:t>
      </w:r>
      <w:r w:rsidRPr="00702F39">
        <w:rPr>
          <w:rFonts w:asciiTheme="minorHAnsi" w:hAnsiTheme="minorHAnsi" w:cstheme="minorHAnsi"/>
          <w:sz w:val="20"/>
          <w:szCs w:val="20"/>
        </w:rPr>
        <w:br/>
      </w:r>
      <w:r w:rsidRPr="00702F39">
        <w:rPr>
          <w:rFonts w:asciiTheme="minorHAnsi" w:hAnsiTheme="minorHAnsi" w:cstheme="minorHAnsi"/>
          <w:sz w:val="20"/>
          <w:szCs w:val="20"/>
        </w:rPr>
        <w:t>Vice President Rodney Hutchins</w:t>
      </w:r>
      <w:r w:rsidRPr="00702F39">
        <w:rPr>
          <w:rFonts w:asciiTheme="minorHAnsi" w:hAnsiTheme="minorHAnsi" w:cstheme="minorHAnsi"/>
          <w:sz w:val="20"/>
          <w:szCs w:val="20"/>
        </w:rPr>
        <w:br/>
      </w:r>
      <w:r w:rsidRPr="00702F39">
        <w:rPr>
          <w:rFonts w:asciiTheme="minorHAnsi" w:hAnsiTheme="minorHAnsi" w:cstheme="minorHAnsi"/>
          <w:sz w:val="20"/>
          <w:szCs w:val="20"/>
        </w:rPr>
        <w:t>Commissioner Dick Zeagler</w:t>
      </w:r>
    </w:p>
    <w:p w:rsidR="00F2580C" w:rsidP="00F2580C" w:rsidRDefault="00F2580C" w14:paraId="314FCCFD" w14:textId="73737439">
      <w:pPr>
        <w:spacing w:before="0" w:after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Commissioner Johnny Turner</w:t>
      </w:r>
      <w:r w:rsidR="00884EC8">
        <w:rPr>
          <w:rFonts w:asciiTheme="minorHAnsi" w:hAnsiTheme="minorHAnsi" w:cstheme="minorHAnsi"/>
          <w:sz w:val="20"/>
          <w:szCs w:val="20"/>
        </w:rPr>
        <w:t>, Sr.</w:t>
      </w:r>
    </w:p>
    <w:p w:rsidR="007242B1" w:rsidP="00884EC8" w:rsidRDefault="007242B1" w14:paraId="5D1D3E15" w14:textId="26B93A22">
      <w:pPr>
        <w:spacing w:before="0" w:after="0"/>
        <w:rPr>
          <w:rFonts w:eastAsia="Tahoma" w:asciiTheme="minorHAnsi" w:hAnsiTheme="minorHAnsi" w:cstheme="minorHAnsi"/>
          <w:sz w:val="20"/>
          <w:szCs w:val="20"/>
        </w:rPr>
      </w:pPr>
      <w:r w:rsidRPr="00702F39">
        <w:rPr>
          <w:rFonts w:eastAsia="Tahoma" w:asciiTheme="minorHAnsi" w:hAnsiTheme="minorHAnsi" w:cstheme="minorHAnsi"/>
          <w:sz w:val="20"/>
          <w:szCs w:val="20"/>
        </w:rPr>
        <w:t>Commissioner Mike Calloway</w:t>
      </w:r>
    </w:p>
    <w:p w:rsidRPr="00702F39" w:rsidR="0096448D" w:rsidP="0096448D" w:rsidRDefault="0096448D" w14:paraId="2597DC2D" w14:textId="77777777">
      <w:pPr>
        <w:spacing w:before="0" w:after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Commissioner Ashley Peters</w:t>
      </w:r>
    </w:p>
    <w:p w:rsidRPr="0013190B" w:rsidR="0096448D" w:rsidP="0096448D" w:rsidRDefault="0096448D" w14:paraId="4DE67294" w14:textId="77777777">
      <w:pPr>
        <w:spacing w:before="0" w:after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Commissioner Antwain Downs</w:t>
      </w:r>
    </w:p>
    <w:p w:rsidR="0096448D" w:rsidP="00884EC8" w:rsidRDefault="0096448D" w14:paraId="41411002" w14:textId="77777777">
      <w:pPr>
        <w:spacing w:before="0" w:after="0"/>
        <w:rPr>
          <w:rFonts w:eastAsia="Tahoma" w:asciiTheme="minorHAnsi" w:hAnsiTheme="minorHAnsi" w:cstheme="minorHAnsi"/>
          <w:sz w:val="20"/>
          <w:szCs w:val="20"/>
        </w:rPr>
      </w:pPr>
    </w:p>
    <w:p w:rsidRPr="007242B1" w:rsidR="007242B1" w:rsidP="00884EC8" w:rsidRDefault="007242B1" w14:paraId="06F0E70C" w14:textId="77777777">
      <w:pPr>
        <w:spacing w:before="0" w:after="0"/>
        <w:rPr>
          <w:rFonts w:eastAsia="Tahoma" w:asciiTheme="minorHAnsi" w:hAnsiTheme="minorHAnsi" w:cstheme="minorHAnsi"/>
          <w:b/>
          <w:bCs/>
          <w:sz w:val="20"/>
          <w:szCs w:val="20"/>
        </w:rPr>
      </w:pPr>
    </w:p>
    <w:p w:rsidRPr="007242B1" w:rsidR="00AC7EAF" w:rsidP="008548EE" w:rsidRDefault="005D6628" w14:paraId="2FA18DA1" w14:textId="7432743D">
      <w:pPr>
        <w:spacing w:before="0" w:after="0"/>
        <w:rPr>
          <w:rFonts w:eastAsia="Tahoma" w:asciiTheme="minorHAnsi" w:hAnsiTheme="minorHAnsi" w:cstheme="minorHAnsi"/>
          <w:b/>
          <w:bCs/>
          <w:sz w:val="20"/>
          <w:szCs w:val="20"/>
        </w:rPr>
      </w:pPr>
      <w:r w:rsidRPr="007242B1">
        <w:rPr>
          <w:rFonts w:eastAsia="Tahoma" w:asciiTheme="minorHAnsi" w:hAnsiTheme="minorHAnsi" w:cstheme="minorHAnsi"/>
          <w:b/>
          <w:bCs/>
          <w:sz w:val="20"/>
          <w:szCs w:val="20"/>
        </w:rPr>
        <w:t>ABSENT</w:t>
      </w:r>
    </w:p>
    <w:p w:rsidR="00884EC8" w:rsidP="004F5D2F" w:rsidRDefault="0013190B" w14:paraId="2B4C5106" w14:textId="1F992EA3">
      <w:p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Commissioner Kenneth Wilson</w:t>
      </w:r>
    </w:p>
    <w:p w:rsidR="007242B1" w:rsidP="004F5D2F" w:rsidRDefault="007242B1" w14:paraId="1B0F072C" w14:textId="3134C972">
      <w:p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Commissioner Michelle Collum</w:t>
      </w:r>
    </w:p>
    <w:p w:rsidRPr="0096448D" w:rsidR="0096448D" w:rsidP="004F5D2F" w:rsidRDefault="0096448D" w14:paraId="1E4189C3" w14:textId="1CC67581">
      <w:pPr>
        <w:spacing w:before="0" w:after="0"/>
        <w:rPr>
          <w:rFonts w:eastAsia="Tahoma"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Commissioner Robert Neal Harwell</w:t>
      </w:r>
    </w:p>
    <w:p w:rsidR="00590626" w:rsidP="004F5D2F" w:rsidRDefault="0076578A" w14:paraId="1D4F748A" w14:textId="12DED507">
      <w:p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Commissioner Dustin Morris</w:t>
      </w:r>
    </w:p>
    <w:p w:rsidRPr="00702F39" w:rsidR="00AC7EAF" w:rsidP="00F04ACD" w:rsidRDefault="005D6628" w14:paraId="5FFEA33D" w14:textId="45EB48EE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Others in attendance </w:t>
      </w:r>
      <w:r w:rsidRPr="00702F39" w:rsidR="00D64870">
        <w:rPr>
          <w:rFonts w:asciiTheme="minorHAnsi" w:hAnsiTheme="minorHAnsi" w:cstheme="minorHAnsi"/>
          <w:sz w:val="20"/>
          <w:szCs w:val="20"/>
        </w:rPr>
        <w:t>were</w:t>
      </w:r>
      <w:r w:rsidRPr="00702F39">
        <w:rPr>
          <w:rFonts w:asciiTheme="minorHAnsi" w:hAnsiTheme="minorHAnsi" w:cstheme="minorHAnsi"/>
          <w:sz w:val="20"/>
          <w:szCs w:val="20"/>
        </w:rPr>
        <w:t xml:space="preserve"> Mr. Brandon Waggoner, Executive Director</w:t>
      </w:r>
      <w:r w:rsidR="007242B1">
        <w:rPr>
          <w:rFonts w:asciiTheme="minorHAnsi" w:hAnsiTheme="minorHAnsi" w:cstheme="minorHAnsi"/>
          <w:sz w:val="20"/>
          <w:szCs w:val="20"/>
        </w:rPr>
        <w:t xml:space="preserve"> of Tensas Basin Levee District; Mr. Justin Holloway, Operations Superintendent of Tensas Basin Levee District; Mr.</w:t>
      </w:r>
      <w:r w:rsidRPr="00702F39" w:rsidR="00F2580C">
        <w:rPr>
          <w:rFonts w:asciiTheme="minorHAnsi" w:hAnsiTheme="minorHAnsi" w:cstheme="minorHAnsi"/>
          <w:sz w:val="20"/>
          <w:szCs w:val="20"/>
        </w:rPr>
        <w:t xml:space="preserve"> Michael Street</w:t>
      </w:r>
      <w:r w:rsidR="0096448D">
        <w:rPr>
          <w:rFonts w:asciiTheme="minorHAnsi" w:hAnsiTheme="minorHAnsi" w:cstheme="minorHAnsi"/>
          <w:sz w:val="20"/>
          <w:szCs w:val="20"/>
        </w:rPr>
        <w:t>, Attorney for Tensas Basin Levee District, Max Tullos USACE; Mohammad “Ash” Islam DOTD, Terry Deshotel.</w:t>
      </w:r>
    </w:p>
    <w:p w:rsidRPr="00702F39" w:rsidR="00AC7EAF" w:rsidP="00F04ACD" w:rsidRDefault="005D6628" w14:paraId="0F4CC7EA" w14:textId="0E4D7A5D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Prayer</w:t>
      </w:r>
    </w:p>
    <w:p w:rsidRPr="00702F39" w:rsidR="00AC7EAF" w:rsidP="00F04ACD" w:rsidRDefault="005D6628" w14:paraId="0F9E090B" w14:textId="4219C6A6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President Drew Keahey opened the meeting with prayer</w:t>
      </w:r>
      <w:r w:rsidR="007242B1"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followed by the Pledge of Allegiance.</w:t>
      </w:r>
    </w:p>
    <w:p w:rsidRPr="00702F39" w:rsidR="00670596" w:rsidP="00670596" w:rsidRDefault="005D6628" w14:paraId="71D2DCEA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Public Comment on Agenda Items</w:t>
      </w:r>
    </w:p>
    <w:p w:rsidRPr="00702F39" w:rsidR="00AC7EAF" w:rsidP="00670596" w:rsidRDefault="005D6628" w14:paraId="3839AEA3" w14:textId="543E370D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Action</w:t>
      </w:r>
    </w:p>
    <w:p w:rsidRPr="00702F39" w:rsidR="00AF7473" w:rsidP="00F04ACD" w:rsidRDefault="00884EC8" w14:paraId="7378E26B" w14:textId="2F8F9A84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702F39" w:rsidR="00D6487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702F39" w:rsidR="00AF7473">
        <w:rPr>
          <w:rFonts w:asciiTheme="minorHAnsi" w:hAnsiTheme="minorHAnsi" w:cstheme="minorHAnsi"/>
          <w:b/>
          <w:bCs/>
          <w:sz w:val="20"/>
          <w:szCs w:val="20"/>
        </w:rPr>
        <w:t xml:space="preserve">Minutes of the </w:t>
      </w:r>
      <w:r w:rsidR="0096448D">
        <w:rPr>
          <w:rFonts w:asciiTheme="minorHAnsi" w:hAnsiTheme="minorHAnsi" w:cstheme="minorHAnsi"/>
          <w:b/>
          <w:bCs/>
          <w:sz w:val="20"/>
          <w:szCs w:val="20"/>
        </w:rPr>
        <w:t>August</w:t>
      </w:r>
      <w:r w:rsidRPr="00702F39" w:rsidR="000F5B6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02F39" w:rsidR="00AF7473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Pr="00702F39" w:rsidR="000F5B6A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702F39" w:rsidR="00AF7473">
        <w:rPr>
          <w:rFonts w:asciiTheme="minorHAnsi" w:hAnsiTheme="minorHAnsi" w:cstheme="minorHAnsi"/>
          <w:b/>
          <w:bCs/>
          <w:sz w:val="20"/>
          <w:szCs w:val="20"/>
        </w:rPr>
        <w:t xml:space="preserve"> Meeting</w:t>
      </w:r>
    </w:p>
    <w:p w:rsidRPr="00702F39" w:rsidR="00562E06" w:rsidP="00F04ACD" w:rsidRDefault="00AF7473" w14:paraId="2F96616C" w14:textId="12C6EFE8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Motion made by Commissioner </w:t>
      </w:r>
      <w:r w:rsidR="0096448D">
        <w:rPr>
          <w:rFonts w:asciiTheme="minorHAnsi" w:hAnsiTheme="minorHAnsi" w:cstheme="minorHAnsi"/>
          <w:sz w:val="20"/>
          <w:szCs w:val="20"/>
        </w:rPr>
        <w:t>Calloway</w:t>
      </w:r>
      <w:r w:rsidRPr="00702F39">
        <w:rPr>
          <w:rFonts w:asciiTheme="minorHAnsi" w:hAnsiTheme="minorHAnsi" w:cstheme="minorHAnsi"/>
          <w:sz w:val="20"/>
          <w:szCs w:val="20"/>
        </w:rPr>
        <w:t xml:space="preserve">, Seconded by </w:t>
      </w:r>
      <w:r w:rsidRPr="00702F39" w:rsidR="002675A4">
        <w:rPr>
          <w:rFonts w:asciiTheme="minorHAnsi" w:hAnsiTheme="minorHAnsi" w:cstheme="minorHAnsi"/>
          <w:sz w:val="20"/>
          <w:szCs w:val="20"/>
        </w:rPr>
        <w:t xml:space="preserve">Commissioner </w:t>
      </w:r>
      <w:r w:rsidR="0096448D">
        <w:rPr>
          <w:rFonts w:asciiTheme="minorHAnsi" w:hAnsiTheme="minorHAnsi" w:cstheme="minorHAnsi"/>
          <w:sz w:val="20"/>
          <w:szCs w:val="20"/>
        </w:rPr>
        <w:t>Turner</w:t>
      </w:r>
      <w:r w:rsidRPr="00702F39">
        <w:rPr>
          <w:rFonts w:asciiTheme="minorHAnsi" w:hAnsiTheme="minorHAnsi" w:cstheme="minorHAnsi"/>
          <w:sz w:val="20"/>
          <w:szCs w:val="20"/>
        </w:rPr>
        <w:t xml:space="preserve">, </w:t>
      </w:r>
      <w:bookmarkStart w:name="_Hlk168553141" w:id="1"/>
      <w:r w:rsidRPr="00702F39">
        <w:rPr>
          <w:rFonts w:asciiTheme="minorHAnsi" w:hAnsiTheme="minorHAnsi" w:cstheme="minorHAnsi"/>
          <w:sz w:val="20"/>
          <w:szCs w:val="20"/>
        </w:rPr>
        <w:t>and passed unanimously by the Board of Commissioners of the Tensas Basin Levee District after President Drew Keahey called for public comments</w:t>
      </w:r>
      <w:r w:rsidR="007242B1"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and there were none, </w:t>
      </w:r>
      <w:r w:rsidRPr="00702F39" w:rsidR="00EC07EA">
        <w:rPr>
          <w:rFonts w:asciiTheme="minorHAnsi" w:hAnsiTheme="minorHAnsi" w:cstheme="minorHAnsi"/>
          <w:sz w:val="20"/>
          <w:szCs w:val="20"/>
        </w:rPr>
        <w:t>to wit</w:t>
      </w:r>
      <w:r w:rsidRPr="00702F39">
        <w:rPr>
          <w:rFonts w:asciiTheme="minorHAnsi" w:hAnsiTheme="minorHAnsi" w:cstheme="minorHAnsi"/>
          <w:sz w:val="20"/>
          <w:szCs w:val="20"/>
        </w:rPr>
        <w:t>:</w:t>
      </w:r>
    </w:p>
    <w:bookmarkEnd w:id="1"/>
    <w:p w:rsidRPr="00702F39" w:rsidR="00AF7473" w:rsidP="00670596" w:rsidRDefault="00AF7473" w14:paraId="491A5411" w14:textId="77777777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RESOLUTION</w:t>
      </w:r>
    </w:p>
    <w:p w:rsidR="00F2580C" w:rsidP="004F5D2F" w:rsidRDefault="00AF7473" w14:paraId="31FD2EAF" w14:textId="7E988F06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NOW THEREFORE, BE IT RESOLVED that the Board of Commissioners of the Tensas Basin Levee District does </w:t>
      </w:r>
      <w:r w:rsidRPr="00702F39" w:rsidR="00F2580C">
        <w:rPr>
          <w:rFonts w:asciiTheme="minorHAnsi" w:hAnsiTheme="minorHAnsi" w:cstheme="minorHAnsi"/>
          <w:sz w:val="20"/>
          <w:szCs w:val="20"/>
        </w:rPr>
        <w:t>at this moment</w:t>
      </w:r>
      <w:r w:rsidRPr="00702F39">
        <w:rPr>
          <w:rFonts w:asciiTheme="minorHAnsi" w:hAnsiTheme="minorHAnsi" w:cstheme="minorHAnsi"/>
          <w:sz w:val="20"/>
          <w:szCs w:val="20"/>
        </w:rPr>
        <w:t xml:space="preserve"> declare that the reading of the minutes of the regular meeting of </w:t>
      </w:r>
      <w:r w:rsidR="0096448D">
        <w:rPr>
          <w:rFonts w:asciiTheme="minorHAnsi" w:hAnsiTheme="minorHAnsi" w:cstheme="minorHAnsi"/>
          <w:sz w:val="20"/>
          <w:szCs w:val="20"/>
        </w:rPr>
        <w:t>August 2024</w:t>
      </w:r>
      <w:r w:rsidRPr="00702F39">
        <w:rPr>
          <w:rFonts w:asciiTheme="minorHAnsi" w:hAnsiTheme="minorHAnsi" w:cstheme="minorHAnsi"/>
          <w:sz w:val="20"/>
          <w:szCs w:val="20"/>
        </w:rPr>
        <w:t xml:space="preserve"> is </w:t>
      </w:r>
      <w:r w:rsidRPr="00702F39" w:rsidR="00F2580C">
        <w:rPr>
          <w:rFonts w:asciiTheme="minorHAnsi" w:hAnsiTheme="minorHAnsi" w:cstheme="minorHAnsi"/>
          <w:sz w:val="20"/>
          <w:szCs w:val="20"/>
        </w:rPr>
        <w:t>at this moment</w:t>
      </w:r>
      <w:r w:rsidRPr="00702F39">
        <w:rPr>
          <w:rFonts w:asciiTheme="minorHAnsi" w:hAnsiTheme="minorHAnsi" w:cstheme="minorHAnsi"/>
          <w:sz w:val="20"/>
          <w:szCs w:val="20"/>
        </w:rPr>
        <w:t xml:space="preserve"> dispensed with and declared approved as published in the official journal of this board, The News-Star.</w:t>
      </w:r>
    </w:p>
    <w:p w:rsidRPr="00702F39" w:rsidR="004F5D2F" w:rsidP="004F5D2F" w:rsidRDefault="004F5D2F" w14:paraId="0F570D0B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Pr="00702F39" w:rsidR="00AF7473" w:rsidP="00F04ACD" w:rsidRDefault="00AF7473" w14:paraId="68DEB255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bookmarkStart w:name="_Hlk162965885" w:id="2"/>
      <w:r w:rsidRPr="00702F39">
        <w:rPr>
          <w:rFonts w:asciiTheme="minorHAnsi" w:hAnsiTheme="minorHAnsi" w:cstheme="minorHAnsi"/>
          <w:sz w:val="20"/>
          <w:szCs w:val="20"/>
        </w:rPr>
        <w:t>Aundi Brown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C30B80" w:rsidP="00F04ACD" w:rsidRDefault="00AF7473" w14:paraId="1E4E76E6" w14:textId="483F1501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   </w:t>
      </w:r>
      <w:r w:rsidRPr="00702F39" w:rsidR="00EC07EA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</w:p>
    <w:bookmarkEnd w:id="2"/>
    <w:p w:rsidRPr="00702F39" w:rsidR="00C30B80" w:rsidP="00F04ACD" w:rsidRDefault="00884EC8" w14:paraId="6C95ADA0" w14:textId="5730C14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702F39" w:rsidR="014AC8F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Start w:name="_Hlk138863579" w:id="3"/>
      <w:r w:rsidRPr="00702F39" w:rsidR="00C30B80">
        <w:rPr>
          <w:rFonts w:asciiTheme="minorHAnsi" w:hAnsiTheme="minorHAnsi" w:cstheme="minorHAnsi"/>
          <w:b/>
          <w:bCs/>
          <w:sz w:val="20"/>
          <w:szCs w:val="20"/>
        </w:rPr>
        <w:t>Bills fo</w:t>
      </w:r>
      <w:r w:rsidRPr="00702F39" w:rsidR="00562E06">
        <w:rPr>
          <w:rFonts w:asciiTheme="minorHAnsi" w:hAnsiTheme="minorHAnsi" w:cstheme="minorHAnsi"/>
          <w:b/>
          <w:bCs/>
          <w:sz w:val="20"/>
          <w:szCs w:val="20"/>
        </w:rPr>
        <w:t xml:space="preserve">r </w:t>
      </w:r>
      <w:r w:rsidR="0096448D">
        <w:rPr>
          <w:rFonts w:asciiTheme="minorHAnsi" w:hAnsiTheme="minorHAnsi" w:cstheme="minorHAnsi"/>
          <w:b/>
          <w:bCs/>
          <w:sz w:val="20"/>
          <w:szCs w:val="20"/>
        </w:rPr>
        <w:t>August</w:t>
      </w:r>
      <w:r w:rsidRPr="00702F39" w:rsidR="00C30B80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Pr="00702F39" w:rsidR="000F5B6A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:rsidRPr="00702F39" w:rsidR="00C30B80" w:rsidP="00F04ACD" w:rsidRDefault="00C30B80" w14:paraId="4721CF06" w14:textId="6DC788F2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Motion made by </w:t>
      </w:r>
      <w:r w:rsidRPr="00702F39" w:rsidR="00562E06">
        <w:rPr>
          <w:rFonts w:asciiTheme="minorHAnsi" w:hAnsiTheme="minorHAnsi" w:cstheme="minorHAnsi"/>
          <w:sz w:val="20"/>
          <w:szCs w:val="20"/>
        </w:rPr>
        <w:t xml:space="preserve">Commissioner </w:t>
      </w:r>
      <w:r w:rsidR="0096448D">
        <w:rPr>
          <w:rFonts w:asciiTheme="minorHAnsi" w:hAnsiTheme="minorHAnsi" w:cstheme="minorHAnsi"/>
          <w:sz w:val="20"/>
          <w:szCs w:val="20"/>
        </w:rPr>
        <w:t>Peters</w:t>
      </w:r>
      <w:r w:rsidRPr="00702F39">
        <w:rPr>
          <w:rFonts w:asciiTheme="minorHAnsi" w:hAnsiTheme="minorHAnsi" w:cstheme="minorHAnsi"/>
          <w:sz w:val="20"/>
          <w:szCs w:val="20"/>
        </w:rPr>
        <w:t xml:space="preserve">, seconded by Commissioner </w:t>
      </w:r>
      <w:r w:rsidR="0096448D">
        <w:rPr>
          <w:rFonts w:asciiTheme="minorHAnsi" w:hAnsiTheme="minorHAnsi" w:cstheme="minorHAnsi"/>
          <w:sz w:val="20"/>
          <w:szCs w:val="20"/>
        </w:rPr>
        <w:t>Zeagler</w:t>
      </w:r>
      <w:r w:rsidRPr="00702F39">
        <w:rPr>
          <w:rFonts w:asciiTheme="minorHAnsi" w:hAnsiTheme="minorHAnsi" w:cstheme="minorHAnsi"/>
          <w:sz w:val="20"/>
          <w:szCs w:val="20"/>
        </w:rPr>
        <w:t>, and passed unanimously by the Board of Commissioners of the Tensas Basin Levee District after President Drew Keahey called for public comments</w:t>
      </w:r>
      <w:r w:rsidR="0096448D"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and there were none, </w:t>
      </w:r>
      <w:r w:rsidRPr="00702F39" w:rsidR="00B830A7">
        <w:rPr>
          <w:rFonts w:asciiTheme="minorHAnsi" w:hAnsiTheme="minorHAnsi" w:cstheme="minorHAnsi"/>
          <w:sz w:val="20"/>
          <w:szCs w:val="20"/>
        </w:rPr>
        <w:t>to wit</w:t>
      </w:r>
      <w:r w:rsidRPr="00702F39">
        <w:rPr>
          <w:rFonts w:asciiTheme="minorHAnsi" w:hAnsiTheme="minorHAnsi" w:cstheme="minorHAnsi"/>
          <w:sz w:val="20"/>
          <w:szCs w:val="20"/>
        </w:rPr>
        <w:t>:</w:t>
      </w:r>
    </w:p>
    <w:p w:rsidRPr="00702F39" w:rsidR="00C30B80" w:rsidP="00343813" w:rsidRDefault="00C30B80" w14:paraId="770FE65A" w14:textId="77777777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RESOLUTION</w:t>
      </w:r>
    </w:p>
    <w:p w:rsidRPr="00702F39" w:rsidR="00670596" w:rsidP="00670596" w:rsidRDefault="00C30B80" w14:paraId="44304863" w14:textId="7EA4AC75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NOW, THEREFORE, BE IT RESOLVED that the Board of Commissioners of the Tensas Basin Levee District does hereby approve</w:t>
      </w:r>
      <w:r w:rsidRPr="00702F39" w:rsidR="00343813">
        <w:rPr>
          <w:rFonts w:asciiTheme="minorHAnsi" w:hAnsiTheme="minorHAnsi" w:cstheme="minorHAnsi"/>
          <w:sz w:val="20"/>
          <w:szCs w:val="20"/>
        </w:rPr>
        <w:t xml:space="preserve"> paying of</w:t>
      </w:r>
      <w:r w:rsidRPr="00702F39">
        <w:rPr>
          <w:rFonts w:asciiTheme="minorHAnsi" w:hAnsiTheme="minorHAnsi" w:cstheme="minorHAnsi"/>
          <w:sz w:val="20"/>
          <w:szCs w:val="20"/>
        </w:rPr>
        <w:t xml:space="preserve"> all bills</w:t>
      </w:r>
      <w:r w:rsidR="008E3ED1">
        <w:rPr>
          <w:rFonts w:asciiTheme="minorHAnsi" w:hAnsiTheme="minorHAnsi" w:cstheme="minorHAnsi"/>
          <w:sz w:val="20"/>
          <w:szCs w:val="20"/>
        </w:rPr>
        <w:t xml:space="preserve"> &amp; statements</w:t>
      </w:r>
      <w:r w:rsidRPr="00702F39" w:rsidR="00343813">
        <w:rPr>
          <w:rFonts w:asciiTheme="minorHAnsi" w:hAnsiTheme="minorHAnsi" w:cstheme="minorHAnsi"/>
          <w:sz w:val="20"/>
          <w:szCs w:val="20"/>
        </w:rPr>
        <w:t xml:space="preserve"> reviewed</w:t>
      </w:r>
      <w:r w:rsidRPr="00702F39">
        <w:rPr>
          <w:rFonts w:asciiTheme="minorHAnsi" w:hAnsiTheme="minorHAnsi" w:cstheme="minorHAnsi"/>
          <w:sz w:val="20"/>
          <w:szCs w:val="20"/>
        </w:rPr>
        <w:t xml:space="preserve"> </w:t>
      </w:r>
      <w:r w:rsidRPr="00702F39" w:rsidR="00D64870">
        <w:rPr>
          <w:rFonts w:asciiTheme="minorHAnsi" w:hAnsiTheme="minorHAnsi" w:cstheme="minorHAnsi"/>
          <w:sz w:val="20"/>
          <w:szCs w:val="20"/>
        </w:rPr>
        <w:t xml:space="preserve">and </w:t>
      </w:r>
      <w:r w:rsidRPr="00702F39">
        <w:rPr>
          <w:rFonts w:asciiTheme="minorHAnsi" w:hAnsiTheme="minorHAnsi" w:cstheme="minorHAnsi"/>
          <w:sz w:val="20"/>
          <w:szCs w:val="20"/>
        </w:rPr>
        <w:t xml:space="preserve">approved by the financial committee for </w:t>
      </w:r>
      <w:r w:rsidR="0096448D">
        <w:rPr>
          <w:rFonts w:asciiTheme="minorHAnsi" w:hAnsiTheme="minorHAnsi" w:cstheme="minorHAnsi"/>
          <w:sz w:val="20"/>
          <w:szCs w:val="20"/>
        </w:rPr>
        <w:t>August</w:t>
      </w:r>
      <w:r w:rsidRPr="00702F39" w:rsidR="00F2580C">
        <w:rPr>
          <w:rFonts w:asciiTheme="minorHAnsi" w:hAnsiTheme="minorHAnsi" w:cstheme="minorHAnsi"/>
          <w:sz w:val="20"/>
          <w:szCs w:val="20"/>
        </w:rPr>
        <w:t xml:space="preserve"> </w:t>
      </w:r>
      <w:r w:rsidRPr="00702F39">
        <w:rPr>
          <w:rFonts w:asciiTheme="minorHAnsi" w:hAnsiTheme="minorHAnsi" w:cstheme="minorHAnsi"/>
          <w:sz w:val="20"/>
          <w:szCs w:val="20"/>
        </w:rPr>
        <w:t>202</w:t>
      </w:r>
      <w:r w:rsidRPr="00702F39" w:rsidR="000F5B6A">
        <w:rPr>
          <w:rFonts w:asciiTheme="minorHAnsi" w:hAnsiTheme="minorHAnsi" w:cstheme="minorHAnsi"/>
          <w:sz w:val="20"/>
          <w:szCs w:val="20"/>
        </w:rPr>
        <w:t>4</w:t>
      </w:r>
      <w:r w:rsidRPr="00702F39">
        <w:rPr>
          <w:rFonts w:asciiTheme="minorHAnsi" w:hAnsiTheme="minorHAnsi" w:cstheme="minorHAnsi"/>
          <w:sz w:val="20"/>
          <w:szCs w:val="20"/>
        </w:rPr>
        <w:t>.</w:t>
      </w:r>
    </w:p>
    <w:p w:rsidRPr="00702F39" w:rsidR="00C30B80" w:rsidP="00670596" w:rsidRDefault="00C30B80" w14:paraId="7B19D04C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Aundi Brown 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562E06" w:rsidP="00F04ACD" w:rsidRDefault="00C30B80" w14:paraId="106E38A0" w14:textId="64F1CA64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 w:rsidR="00F04ACD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  <w:bookmarkEnd w:id="3"/>
    </w:p>
    <w:p w:rsidRPr="00702F39" w:rsidR="00724C8A" w:rsidP="00724C8A" w:rsidRDefault="00724C8A" w14:paraId="072926B4" w14:textId="543A3D1B">
      <w:pPr>
        <w:spacing w:before="0"/>
        <w:rPr>
          <w:rFonts w:asciiTheme="minorHAnsi" w:hAnsiTheme="minorHAnsi" w:cstheme="minorHAnsi"/>
          <w:sz w:val="20"/>
          <w:szCs w:val="20"/>
        </w:rPr>
      </w:pPr>
      <w:bookmarkStart w:name="_Hlk132288274" w:id="4"/>
    </w:p>
    <w:p w:rsidR="0094589F" w:rsidP="0094589F" w:rsidRDefault="00C936BB" w14:paraId="4DFF46FC" w14:textId="003479E2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  <w:bookmarkStart w:name="_Hlk168496860" w:id="5"/>
      <w:r>
        <w:rPr>
          <w:rFonts w:eastAsia="Calibri" w:asciiTheme="minorHAnsi" w:hAnsiTheme="minorHAnsi" w:cstheme="minorHAnsi"/>
          <w:b/>
          <w:bCs/>
          <w:sz w:val="20"/>
          <w:szCs w:val="20"/>
        </w:rPr>
        <w:t>3</w:t>
      </w:r>
      <w:r w:rsidRPr="00702F39" w:rsidR="001E75D6">
        <w:rPr>
          <w:rFonts w:eastAsia="Calibri" w:asciiTheme="minorHAnsi" w:hAnsiTheme="minorHAnsi" w:cstheme="minorHAnsi"/>
          <w:b/>
          <w:bCs/>
          <w:sz w:val="20"/>
          <w:szCs w:val="20"/>
        </w:rPr>
        <w:t>.</w:t>
      </w:r>
      <w:r w:rsidR="00702F39">
        <w:rPr>
          <w:rFonts w:eastAsia="Calibri" w:asciiTheme="minorHAnsi" w:hAnsiTheme="minorHAnsi" w:cstheme="minorHAnsi"/>
          <w:b/>
          <w:bCs/>
          <w:sz w:val="20"/>
          <w:szCs w:val="20"/>
        </w:rPr>
        <w:t xml:space="preserve"> </w:t>
      </w:r>
      <w:r w:rsidR="00F14ECA">
        <w:rPr>
          <w:rFonts w:eastAsia="Calibri" w:asciiTheme="minorHAnsi" w:hAnsiTheme="minorHAnsi" w:cstheme="minorHAnsi"/>
          <w:b/>
          <w:bCs/>
          <w:sz w:val="20"/>
          <w:szCs w:val="20"/>
        </w:rPr>
        <w:t>Open</w:t>
      </w:r>
      <w:r w:rsidR="0096448D">
        <w:rPr>
          <w:rFonts w:eastAsia="Calibri" w:asciiTheme="minorHAnsi" w:hAnsiTheme="minorHAnsi" w:cstheme="minorHAnsi"/>
          <w:b/>
          <w:bCs/>
          <w:sz w:val="20"/>
          <w:szCs w:val="20"/>
        </w:rPr>
        <w:t xml:space="preserve"> Bids for 22 Acre Catahoula Parish Hunting Lease.</w:t>
      </w:r>
    </w:p>
    <w:p w:rsidR="0096448D" w:rsidP="0094589F" w:rsidRDefault="0096448D" w14:paraId="72D42956" w14:textId="10518B6C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>The Following bids were received.</w:t>
      </w:r>
    </w:p>
    <w:p w:rsidR="0096448D" w:rsidP="0094589F" w:rsidRDefault="0096448D" w14:paraId="1FEE704E" w14:textId="77777777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 xml:space="preserve">Bo Loughman $40.01 per acre, </w:t>
      </w:r>
    </w:p>
    <w:p w:rsidR="0096448D" w:rsidP="0094589F" w:rsidRDefault="0096448D" w14:paraId="3EBC4BEC" w14:textId="77777777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 xml:space="preserve">Brandy Deshotel $108.25 an acre, </w:t>
      </w:r>
    </w:p>
    <w:p w:rsidR="005D28F3" w:rsidP="0094589F" w:rsidRDefault="0096448D" w14:paraId="68F51801" w14:textId="195721E7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>Terry Deshotel $27.00 per acre</w:t>
      </w:r>
    </w:p>
    <w:p w:rsidRPr="0096448D" w:rsidR="0096448D" w:rsidP="0094589F" w:rsidRDefault="0096448D" w14:paraId="7B708EAA" w14:textId="77777777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</w:p>
    <w:p w:rsidRPr="005D28F3" w:rsidR="005D28F3" w:rsidP="005D28F3" w:rsidRDefault="005D28F3" w14:paraId="579699BC" w14:textId="6B8CB3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Motion made by </w:t>
      </w:r>
      <w:r w:rsidR="008E3ED1">
        <w:rPr>
          <w:rStyle w:val="normaltextrun"/>
          <w:rFonts w:ascii="Calibri" w:hAnsi="Calibri" w:cs="Calibri"/>
          <w:sz w:val="20"/>
          <w:szCs w:val="20"/>
        </w:rPr>
        <w:t xml:space="preserve">Commissioner </w:t>
      </w:r>
      <w:r w:rsidR="00F14ECA">
        <w:rPr>
          <w:rStyle w:val="normaltextrun"/>
          <w:rFonts w:ascii="Calibri" w:hAnsi="Calibri" w:cs="Calibri"/>
          <w:sz w:val="20"/>
          <w:szCs w:val="20"/>
        </w:rPr>
        <w:t>Zeagler</w:t>
      </w: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, Seconded by </w:t>
      </w:r>
      <w:r w:rsidR="00F14ECA">
        <w:rPr>
          <w:rStyle w:val="normaltextrun"/>
          <w:rFonts w:ascii="Calibri" w:hAnsi="Calibri" w:cs="Calibri"/>
          <w:sz w:val="20"/>
          <w:szCs w:val="20"/>
        </w:rPr>
        <w:t>Vice President Hutchins</w:t>
      </w:r>
      <w:r w:rsidRPr="005D28F3" w:rsidR="007242B1">
        <w:rPr>
          <w:rStyle w:val="normaltextrun"/>
          <w:rFonts w:ascii="Calibri" w:hAnsi="Calibri" w:cs="Calibri"/>
          <w:sz w:val="20"/>
          <w:szCs w:val="20"/>
        </w:rPr>
        <w:t>,</w:t>
      </w:r>
      <w:r w:rsidR="007242B1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D28F3">
        <w:rPr>
          <w:rStyle w:val="normaltextrun"/>
          <w:rFonts w:ascii="Calibri" w:hAnsi="Calibri" w:cs="Calibri"/>
          <w:sz w:val="20"/>
          <w:szCs w:val="20"/>
        </w:rPr>
        <w:t>and passed unanimously by the Board of Commissioners of the Tensas Basin Levee District after President Drew Keahey called for public comments</w:t>
      </w:r>
      <w:r w:rsidR="007242B1">
        <w:rPr>
          <w:rStyle w:val="normaltextrun"/>
          <w:rFonts w:ascii="Calibri" w:hAnsi="Calibri" w:cs="Calibri"/>
          <w:sz w:val="20"/>
          <w:szCs w:val="20"/>
        </w:rPr>
        <w:t>,</w:t>
      </w: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 and there were none, to wit: </w:t>
      </w:r>
      <w:r w:rsidRPr="005D28F3">
        <w:rPr>
          <w:rStyle w:val="eop"/>
          <w:rFonts w:ascii="Calibri" w:hAnsi="Calibri" w:cs="Calibri"/>
          <w:sz w:val="20"/>
          <w:szCs w:val="20"/>
        </w:rPr>
        <w:t> </w:t>
      </w:r>
    </w:p>
    <w:p w:rsidRPr="005D28F3" w:rsidR="005D28F3" w:rsidP="005D28F3" w:rsidRDefault="005D28F3" w14:paraId="161215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5D28F3" w:rsidP="005D28F3" w:rsidRDefault="005D28F3" w14:paraId="42A676C8" w14:textId="77777777">
      <w:pPr>
        <w:pStyle w:val="paragraph"/>
        <w:spacing w:before="0" w:beforeAutospacing="0" w:after="0" w:afterAutospacing="0"/>
        <w:ind w:left="3015" w:firstLine="57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>RESOLUTION</w:t>
      </w:r>
      <w:r w:rsidRPr="005D28F3">
        <w:rPr>
          <w:rStyle w:val="eop"/>
          <w:rFonts w:ascii="Calibri" w:hAnsi="Calibri" w:cs="Calibri"/>
          <w:sz w:val="20"/>
          <w:szCs w:val="20"/>
        </w:rPr>
        <w:t> </w:t>
      </w:r>
    </w:p>
    <w:p w:rsidRPr="005D28F3" w:rsidR="00733BCE" w:rsidP="005D28F3" w:rsidRDefault="00733BCE" w14:paraId="4B679184" w14:textId="77777777">
      <w:pPr>
        <w:pStyle w:val="paragraph"/>
        <w:spacing w:before="0" w:beforeAutospacing="0" w:after="0" w:afterAutospacing="0"/>
        <w:ind w:left="3015" w:firstLine="570"/>
        <w:textAlignment w:val="baseline"/>
        <w:rPr>
          <w:rFonts w:ascii="Segoe UI" w:hAnsi="Segoe UI" w:cs="Segoe UI"/>
          <w:sz w:val="20"/>
          <w:szCs w:val="20"/>
        </w:rPr>
      </w:pPr>
    </w:p>
    <w:p w:rsidRPr="005D28F3" w:rsidR="005D28F3" w:rsidP="005D28F3" w:rsidRDefault="005D28F3" w14:paraId="2D7A6395" w14:textId="056F90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WHEREAS the Board of Commissioners of the Tensas Basin Levee District </w:t>
      </w:r>
      <w:r w:rsidR="00491B4D">
        <w:rPr>
          <w:rStyle w:val="normaltextrun"/>
          <w:rFonts w:ascii="Calibri" w:hAnsi="Calibri" w:cs="Calibri"/>
          <w:sz w:val="20"/>
          <w:szCs w:val="20"/>
        </w:rPr>
        <w:t>authorizes the</w:t>
      </w:r>
      <w:r w:rsidR="0096448D">
        <w:rPr>
          <w:rStyle w:val="normaltextrun"/>
          <w:rFonts w:ascii="Calibri" w:hAnsi="Calibri" w:cs="Calibri"/>
          <w:sz w:val="20"/>
          <w:szCs w:val="20"/>
        </w:rPr>
        <w:t xml:space="preserve"> lease of 22 acres in Catahoula Parish for $108.25 per acre to Brandy Deshotel.</w:t>
      </w:r>
    </w:p>
    <w:p w:rsidRPr="005D28F3" w:rsidR="005D28F3" w:rsidP="005D28F3" w:rsidRDefault="005D28F3" w14:paraId="1B7021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Pr="005D28F3" w:rsidR="005D28F3" w:rsidP="005D28F3" w:rsidRDefault="005D28F3" w14:paraId="6F892A1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>Aundi Brown</w:t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normaltextrun"/>
          <w:rFonts w:ascii="Calibri" w:hAnsi="Calibri" w:cs="Calibri"/>
          <w:sz w:val="20"/>
          <w:szCs w:val="20"/>
        </w:rPr>
        <w:t>Drew Keahey</w:t>
      </w:r>
      <w:r w:rsidRPr="005D28F3">
        <w:rPr>
          <w:rStyle w:val="scxw164865191"/>
          <w:rFonts w:ascii="Calibri" w:hAnsi="Calibri" w:cs="Calibri"/>
          <w:sz w:val="20"/>
          <w:szCs w:val="20"/>
        </w:rPr>
        <w:t> </w:t>
      </w:r>
      <w:r w:rsidRPr="005D28F3">
        <w:rPr>
          <w:rFonts w:ascii="Calibri" w:hAnsi="Calibri" w:cs="Calibri"/>
          <w:sz w:val="20"/>
          <w:szCs w:val="20"/>
        </w:rPr>
        <w:br/>
      </w:r>
      <w:r w:rsidRPr="005D28F3">
        <w:rPr>
          <w:rStyle w:val="normaltextrun"/>
          <w:rFonts w:ascii="Calibri" w:hAnsi="Calibri" w:cs="Calibri"/>
          <w:sz w:val="20"/>
          <w:szCs w:val="20"/>
        </w:rPr>
        <w:t>Secretary   </w:t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normaltextrun"/>
          <w:rFonts w:ascii="Calibri" w:hAnsi="Calibri" w:cs="Calibri"/>
          <w:sz w:val="20"/>
          <w:szCs w:val="20"/>
        </w:rPr>
        <w:t>President</w:t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eop"/>
          <w:rFonts w:ascii="Calibri" w:hAnsi="Calibri" w:cs="Calibri"/>
          <w:sz w:val="20"/>
          <w:szCs w:val="20"/>
        </w:rPr>
        <w:t> </w:t>
      </w:r>
    </w:p>
    <w:p w:rsidR="00AD4D99" w:rsidP="00AD4D99" w:rsidRDefault="00AD4D99" w14:paraId="5A725C2B" w14:textId="425C131C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>4</w:t>
      </w:r>
      <w:r w:rsidRPr="00702F39">
        <w:rPr>
          <w:rFonts w:eastAsia="Calibri" w:asciiTheme="minorHAnsi" w:hAnsiTheme="minorHAnsi" w:cstheme="minorHAnsi"/>
          <w:b/>
          <w:bCs/>
          <w:sz w:val="20"/>
          <w:szCs w:val="20"/>
        </w:rPr>
        <w:t>.</w:t>
      </w:r>
      <w:r w:rsidR="00BC32F4">
        <w:rPr>
          <w:rFonts w:eastAsia="Calibri" w:asciiTheme="minorHAnsi" w:hAnsiTheme="minorHAnsi" w:cstheme="minorHAnsi"/>
          <w:b/>
          <w:bCs/>
          <w:sz w:val="20"/>
          <w:szCs w:val="20"/>
        </w:rPr>
        <w:t xml:space="preserve"> </w:t>
      </w:r>
      <w:r w:rsidR="00386A33">
        <w:rPr>
          <w:rFonts w:eastAsia="Calibri" w:asciiTheme="minorHAnsi" w:hAnsiTheme="minorHAnsi" w:cstheme="minorHAnsi"/>
          <w:b/>
          <w:bCs/>
          <w:sz w:val="20"/>
          <w:szCs w:val="20"/>
        </w:rPr>
        <w:t>East Columbia Water CEA</w:t>
      </w:r>
    </w:p>
    <w:p w:rsidRPr="00C679E8" w:rsidR="00C679E8" w:rsidP="00AD4D99" w:rsidRDefault="00C679E8" w14:paraId="67D2A1AF" w14:textId="77777777">
      <w:pPr>
        <w:rPr>
          <w:rFonts w:eastAsia="Calibri" w:asciiTheme="minorHAnsi" w:hAnsiTheme="minorHAnsi" w:cstheme="minorHAnsi"/>
          <w:b/>
          <w:bCs/>
          <w:sz w:val="20"/>
          <w:szCs w:val="20"/>
        </w:rPr>
      </w:pPr>
    </w:p>
    <w:p w:rsidRPr="005D28F3" w:rsidR="00AD4D99" w:rsidP="00AD4D99" w:rsidRDefault="00AD4D99" w14:paraId="7046C41F" w14:textId="45D3CEA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5D28F3">
        <w:rPr>
          <w:rFonts w:ascii="Calibri" w:hAnsi="Calibri" w:cs="Calibri"/>
        </w:rPr>
        <w:t xml:space="preserve"> </w:t>
      </w: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Motion made by </w:t>
      </w:r>
      <w:r w:rsidR="00F14ECA">
        <w:rPr>
          <w:rStyle w:val="normaltextrun"/>
          <w:rFonts w:ascii="Calibri" w:hAnsi="Calibri" w:cs="Calibri"/>
          <w:sz w:val="20"/>
          <w:szCs w:val="20"/>
        </w:rPr>
        <w:t xml:space="preserve">Commissioner </w:t>
      </w:r>
      <w:r w:rsidR="00386A33">
        <w:rPr>
          <w:rStyle w:val="normaltextrun"/>
          <w:rFonts w:ascii="Calibri" w:hAnsi="Calibri" w:cs="Calibri"/>
          <w:sz w:val="20"/>
          <w:szCs w:val="20"/>
        </w:rPr>
        <w:t>Zeagler</w:t>
      </w: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, Seconded by Commissioner </w:t>
      </w:r>
      <w:r w:rsidR="00386A33">
        <w:rPr>
          <w:rStyle w:val="normaltextrun"/>
          <w:rFonts w:ascii="Calibri" w:hAnsi="Calibri" w:cs="Calibri"/>
          <w:sz w:val="20"/>
          <w:szCs w:val="20"/>
        </w:rPr>
        <w:t>Downs,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D28F3">
        <w:rPr>
          <w:rStyle w:val="normaltextrun"/>
          <w:rFonts w:ascii="Calibri" w:hAnsi="Calibri" w:cs="Calibri"/>
          <w:sz w:val="20"/>
          <w:szCs w:val="20"/>
        </w:rPr>
        <w:t>and passed unanimously by the Board of Commissioners of the Tensas Basin Levee District after President Drew Keahey called for public comments</w:t>
      </w:r>
      <w:r>
        <w:rPr>
          <w:rStyle w:val="normaltextrun"/>
          <w:rFonts w:ascii="Calibri" w:hAnsi="Calibri" w:cs="Calibri"/>
          <w:sz w:val="20"/>
          <w:szCs w:val="20"/>
        </w:rPr>
        <w:t>,</w:t>
      </w: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 and there were none, to wit: </w:t>
      </w:r>
      <w:r w:rsidRPr="005D28F3">
        <w:rPr>
          <w:rStyle w:val="eop"/>
          <w:rFonts w:ascii="Calibri" w:hAnsi="Calibri" w:cs="Calibri"/>
          <w:sz w:val="20"/>
          <w:szCs w:val="20"/>
        </w:rPr>
        <w:t> </w:t>
      </w:r>
    </w:p>
    <w:p w:rsidRPr="005D28F3" w:rsidR="00AD4D99" w:rsidP="00AD4D99" w:rsidRDefault="00AD4D99" w14:paraId="65DEC5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Pr="005D28F3" w:rsidR="00AD4D99" w:rsidP="00AD4D99" w:rsidRDefault="00AD4D99" w14:paraId="2E529E1F" w14:textId="77777777">
      <w:pPr>
        <w:pStyle w:val="paragraph"/>
        <w:spacing w:before="0" w:beforeAutospacing="0" w:after="0" w:afterAutospacing="0"/>
        <w:ind w:left="3015" w:firstLine="570"/>
        <w:textAlignment w:val="baseline"/>
        <w:rPr>
          <w:rFonts w:ascii="Segoe UI" w:hAnsi="Segoe UI" w:cs="Segoe U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>RESOLUTION</w:t>
      </w:r>
      <w:r w:rsidRPr="005D28F3">
        <w:rPr>
          <w:rStyle w:val="eop"/>
          <w:rFonts w:ascii="Calibri" w:hAnsi="Calibri" w:cs="Calibri"/>
          <w:sz w:val="20"/>
          <w:szCs w:val="20"/>
        </w:rPr>
        <w:t> </w:t>
      </w:r>
    </w:p>
    <w:p w:rsidRPr="005D28F3" w:rsidR="00AD4D99" w:rsidP="00AD4D99" w:rsidRDefault="00AD4D99" w14:paraId="3288D30B" w14:textId="20505A0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 xml:space="preserve"> WHEREAS the Board of Commissioners of the Tensas Basin Levee District </w:t>
      </w:r>
      <w:r>
        <w:rPr>
          <w:rStyle w:val="normaltextrun"/>
          <w:rFonts w:ascii="Calibri" w:hAnsi="Calibri" w:cs="Calibri"/>
          <w:sz w:val="20"/>
          <w:szCs w:val="20"/>
        </w:rPr>
        <w:t xml:space="preserve">does hereby </w:t>
      </w:r>
      <w:r w:rsidR="00386A33">
        <w:rPr>
          <w:rStyle w:val="normaltextrun"/>
          <w:rFonts w:ascii="Calibri" w:hAnsi="Calibri" w:cs="Calibri"/>
          <w:sz w:val="20"/>
          <w:szCs w:val="20"/>
        </w:rPr>
        <w:t xml:space="preserve">agree to enter into a Cooperative Endeavor Agreement with East Columbia Water to purchase materials needed to run plumbing to the new TBLD facility on </w:t>
      </w:r>
      <w:proofErr w:type="spellStart"/>
      <w:r w:rsidR="00386A33">
        <w:rPr>
          <w:rStyle w:val="normaltextrun"/>
          <w:rFonts w:ascii="Calibri" w:hAnsi="Calibri" w:cs="Calibri"/>
          <w:sz w:val="20"/>
          <w:szCs w:val="20"/>
        </w:rPr>
        <w:t>Logtown</w:t>
      </w:r>
      <w:proofErr w:type="spellEnd"/>
      <w:r w:rsidR="00386A33">
        <w:rPr>
          <w:rStyle w:val="normaltextrun"/>
          <w:rFonts w:ascii="Calibri" w:hAnsi="Calibri" w:cs="Calibri"/>
          <w:sz w:val="20"/>
          <w:szCs w:val="20"/>
        </w:rPr>
        <w:t xml:space="preserve"> Rd. </w:t>
      </w:r>
    </w:p>
    <w:p w:rsidRPr="005D28F3" w:rsidR="00AD4D99" w:rsidP="00AD4D99" w:rsidRDefault="00AD4D99" w14:paraId="461527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Pr="005D28F3" w:rsidR="00AD4D99" w:rsidP="00AD4D99" w:rsidRDefault="00AD4D99" w14:paraId="3490F0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Pr="005D28F3" w:rsidR="00AD4D99" w:rsidP="00AD4D99" w:rsidRDefault="00AD4D99" w14:paraId="376C843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5D28F3">
        <w:rPr>
          <w:rStyle w:val="normaltextrun"/>
          <w:rFonts w:ascii="Calibri" w:hAnsi="Calibri" w:cs="Calibri"/>
          <w:sz w:val="20"/>
          <w:szCs w:val="20"/>
        </w:rPr>
        <w:t>Aundi Brown</w:t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normaltextrun"/>
          <w:rFonts w:ascii="Calibri" w:hAnsi="Calibri" w:cs="Calibri"/>
          <w:sz w:val="20"/>
          <w:szCs w:val="20"/>
        </w:rPr>
        <w:t>Drew Keahey</w:t>
      </w:r>
      <w:r w:rsidRPr="005D28F3">
        <w:rPr>
          <w:rStyle w:val="scxw164865191"/>
          <w:rFonts w:ascii="Calibri" w:hAnsi="Calibri" w:cs="Calibri"/>
          <w:sz w:val="20"/>
          <w:szCs w:val="20"/>
        </w:rPr>
        <w:t> </w:t>
      </w:r>
      <w:r w:rsidRPr="005D28F3">
        <w:rPr>
          <w:rFonts w:ascii="Calibri" w:hAnsi="Calibri" w:cs="Calibri"/>
          <w:sz w:val="20"/>
          <w:szCs w:val="20"/>
        </w:rPr>
        <w:br/>
      </w:r>
      <w:r w:rsidRPr="005D28F3">
        <w:rPr>
          <w:rStyle w:val="normaltextrun"/>
          <w:rFonts w:ascii="Calibri" w:hAnsi="Calibri" w:cs="Calibri"/>
          <w:sz w:val="20"/>
          <w:szCs w:val="20"/>
        </w:rPr>
        <w:t>Secretary   </w:t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normaltextrun"/>
          <w:rFonts w:ascii="Calibri" w:hAnsi="Calibri" w:cs="Calibri"/>
          <w:sz w:val="20"/>
          <w:szCs w:val="20"/>
        </w:rPr>
        <w:t>President</w:t>
      </w:r>
      <w:r w:rsidRPr="005D28F3">
        <w:rPr>
          <w:rStyle w:val="tabchar"/>
          <w:rFonts w:ascii="Calibri" w:hAnsi="Calibri" w:cs="Calibri"/>
          <w:sz w:val="20"/>
          <w:szCs w:val="20"/>
        </w:rPr>
        <w:tab/>
      </w:r>
      <w:r w:rsidRPr="005D28F3">
        <w:rPr>
          <w:rStyle w:val="eop"/>
          <w:rFonts w:ascii="Calibri" w:hAnsi="Calibri" w:cs="Calibri"/>
          <w:sz w:val="20"/>
          <w:szCs w:val="20"/>
        </w:rPr>
        <w:t> </w:t>
      </w:r>
    </w:p>
    <w:p w:rsidR="00AD4D99" w:rsidP="00AD4D99" w:rsidRDefault="00AD4D99" w14:paraId="591A0EFF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</w:p>
    <w:p w:rsidR="00386A33" w:rsidP="00AD4D99" w:rsidRDefault="00386A33" w14:paraId="4CBC8D89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</w:p>
    <w:p w:rsidR="00884EC8" w:rsidP="00670596" w:rsidRDefault="00884EC8" w14:paraId="491BDFA6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</w:p>
    <w:bookmarkEnd w:id="5"/>
    <w:p w:rsidRPr="00702F39" w:rsidR="00884EC8" w:rsidP="00884EC8" w:rsidRDefault="00AD4D99" w14:paraId="6C78B0A4" w14:textId="48C7C5C4">
      <w:p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702F39" w:rsidR="00884EC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86A33">
        <w:rPr>
          <w:rFonts w:asciiTheme="minorHAnsi" w:hAnsiTheme="minorHAnsi" w:cstheme="minorHAnsi"/>
          <w:b/>
          <w:bCs/>
          <w:sz w:val="20"/>
          <w:szCs w:val="20"/>
        </w:rPr>
        <w:t>Modification of Capital Outlay Agreements</w:t>
      </w:r>
    </w:p>
    <w:p w:rsidRPr="00702F39" w:rsidR="00841C60" w:rsidP="00884EC8" w:rsidRDefault="00884EC8" w14:paraId="496C5B1E" w14:textId="08BD5323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Motion made by </w:t>
      </w:r>
      <w:r w:rsidR="00C03A23">
        <w:rPr>
          <w:rFonts w:asciiTheme="minorHAnsi" w:hAnsiTheme="minorHAnsi" w:cstheme="minorHAnsi"/>
          <w:sz w:val="20"/>
          <w:szCs w:val="20"/>
        </w:rPr>
        <w:t>Commissioner</w:t>
      </w:r>
      <w:r w:rsidR="00841C60">
        <w:rPr>
          <w:rFonts w:asciiTheme="minorHAnsi" w:hAnsiTheme="minorHAnsi" w:cstheme="minorHAnsi"/>
          <w:sz w:val="20"/>
          <w:szCs w:val="20"/>
        </w:rPr>
        <w:t xml:space="preserve"> </w:t>
      </w:r>
      <w:r w:rsidR="00386A33">
        <w:rPr>
          <w:rFonts w:asciiTheme="minorHAnsi" w:hAnsiTheme="minorHAnsi" w:cstheme="minorHAnsi"/>
          <w:sz w:val="20"/>
          <w:szCs w:val="20"/>
        </w:rPr>
        <w:t>Calloway</w:t>
      </w:r>
      <w:r w:rsidRPr="00702F39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86A33">
        <w:rPr>
          <w:rFonts w:asciiTheme="minorHAnsi" w:hAnsiTheme="minorHAnsi" w:cstheme="minorHAnsi"/>
          <w:sz w:val="20"/>
          <w:szCs w:val="20"/>
        </w:rPr>
        <w:t>Commissioner Turner</w:t>
      </w:r>
      <w:r w:rsidRPr="00702F39">
        <w:rPr>
          <w:rFonts w:asciiTheme="minorHAnsi" w:hAnsiTheme="minorHAnsi" w:cstheme="minorHAnsi"/>
          <w:sz w:val="20"/>
          <w:szCs w:val="20"/>
        </w:rPr>
        <w:t>, and passed unanimously by the Board of the Commissioners of the Tensas Basin Levee District after President Drew Keahey called for public comments</w:t>
      </w:r>
      <w:r w:rsidR="00AD4D99"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and there were none, to wit:</w:t>
      </w:r>
    </w:p>
    <w:p w:rsidRPr="00702F39" w:rsidR="00884EC8" w:rsidP="00884EC8" w:rsidRDefault="00884EC8" w14:paraId="1BF45F62" w14:textId="77777777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RESOLUTION</w:t>
      </w:r>
    </w:p>
    <w:p w:rsidR="00C03A23" w:rsidP="00884EC8" w:rsidRDefault="00884EC8" w14:paraId="65E93538" w14:textId="432C59FB">
      <w:pPr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NOW, THEREFORE, BE IT RESOLVED that the </w:t>
      </w:r>
      <w:r w:rsidR="00AD4D99">
        <w:rPr>
          <w:rFonts w:asciiTheme="minorHAnsi" w:hAnsiTheme="minorHAnsi" w:cstheme="minorHAnsi"/>
          <w:sz w:val="20"/>
          <w:szCs w:val="20"/>
        </w:rPr>
        <w:t xml:space="preserve">Tensas Basin Levee District Board of Commissioners </w:t>
      </w:r>
      <w:r w:rsidR="00841C60">
        <w:rPr>
          <w:rFonts w:asciiTheme="minorHAnsi" w:hAnsiTheme="minorHAnsi" w:cstheme="minorHAnsi"/>
          <w:sz w:val="20"/>
          <w:szCs w:val="20"/>
        </w:rPr>
        <w:t>agree</w:t>
      </w:r>
      <w:r w:rsidR="00386A33">
        <w:rPr>
          <w:rFonts w:asciiTheme="minorHAnsi" w:hAnsiTheme="minorHAnsi" w:cstheme="minorHAnsi"/>
          <w:sz w:val="20"/>
          <w:szCs w:val="20"/>
        </w:rPr>
        <w:t xml:space="preserve">d to modify the Capital Outlay agreements to include additional parishes within the </w:t>
      </w:r>
      <w:proofErr w:type="gramStart"/>
      <w:r w:rsidR="00386A33">
        <w:rPr>
          <w:rFonts w:asciiTheme="minorHAnsi" w:hAnsiTheme="minorHAnsi" w:cstheme="minorHAnsi"/>
          <w:sz w:val="20"/>
          <w:szCs w:val="20"/>
        </w:rPr>
        <w:t>District</w:t>
      </w:r>
      <w:proofErr w:type="gramEnd"/>
      <w:r w:rsidR="00386A33">
        <w:rPr>
          <w:rFonts w:asciiTheme="minorHAnsi" w:hAnsiTheme="minorHAnsi" w:cstheme="minorHAnsi"/>
          <w:sz w:val="20"/>
          <w:szCs w:val="20"/>
        </w:rPr>
        <w:t xml:space="preserve"> for projects. </w:t>
      </w:r>
    </w:p>
    <w:p w:rsidR="00884EC8" w:rsidP="00884EC8" w:rsidRDefault="00884EC8" w14:paraId="42EFDC5A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</w:p>
    <w:p w:rsidRPr="00702F39" w:rsidR="004F6AB2" w:rsidP="004F6AB2" w:rsidRDefault="004F6AB2" w14:paraId="76958449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bookmarkStart w:name="_Hlk139458704" w:id="6"/>
      <w:bookmarkEnd w:id="4"/>
      <w:r w:rsidRPr="00702F39">
        <w:rPr>
          <w:rFonts w:asciiTheme="minorHAnsi" w:hAnsiTheme="minorHAnsi" w:cstheme="minorHAnsi"/>
          <w:sz w:val="20"/>
          <w:szCs w:val="20"/>
        </w:rPr>
        <w:t>Aundi Brown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4F6AB2" w:rsidP="004F6AB2" w:rsidRDefault="004F6AB2" w14:paraId="6100EA91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   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</w:p>
    <w:p w:rsidRPr="00702F39" w:rsidR="00444082" w:rsidP="00444082" w:rsidRDefault="00AD4D99" w14:paraId="05BD58C4" w14:textId="0DFFFF3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>6</w:t>
      </w:r>
      <w:r w:rsidRPr="00702F39" w:rsidR="00444082">
        <w:rPr>
          <w:rFonts w:eastAsia="Calibri" w:asciiTheme="minorHAnsi" w:hAnsiTheme="minorHAnsi" w:cstheme="minorHAnsi"/>
          <w:b/>
          <w:bCs/>
          <w:sz w:val="20"/>
          <w:szCs w:val="20"/>
        </w:rPr>
        <w:t>.</w:t>
      </w:r>
      <w:r w:rsidRPr="00702F39" w:rsidR="004440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86A33">
        <w:rPr>
          <w:rFonts w:asciiTheme="minorHAnsi" w:hAnsiTheme="minorHAnsi" w:cstheme="minorHAnsi"/>
          <w:b/>
          <w:bCs/>
          <w:sz w:val="20"/>
          <w:szCs w:val="20"/>
        </w:rPr>
        <w:t>Appoint Arthur J. Gallagher as agent of record for TBLD</w:t>
      </w:r>
      <w:r w:rsidR="005627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827D4F" w:rsidP="00827D4F" w:rsidRDefault="00827D4F" w14:paraId="5DC60AE9" w14:textId="176198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motion was made by Commissioner </w:t>
      </w:r>
      <w:r w:rsidR="00386A33">
        <w:rPr>
          <w:rFonts w:asciiTheme="minorHAnsi" w:hAnsiTheme="minorHAnsi" w:cstheme="minorHAnsi"/>
          <w:sz w:val="20"/>
          <w:szCs w:val="20"/>
        </w:rPr>
        <w:t>Zeagler</w:t>
      </w:r>
      <w:r>
        <w:rPr>
          <w:rFonts w:asciiTheme="minorHAnsi" w:hAnsiTheme="minorHAnsi" w:cstheme="minorHAnsi"/>
          <w:sz w:val="20"/>
          <w:szCs w:val="20"/>
        </w:rPr>
        <w:t xml:space="preserve"> seconded by Commissioner </w:t>
      </w:r>
      <w:r w:rsidR="00386A33">
        <w:rPr>
          <w:rFonts w:asciiTheme="minorHAnsi" w:hAnsiTheme="minorHAnsi" w:cstheme="minorHAnsi"/>
          <w:sz w:val="20"/>
          <w:szCs w:val="20"/>
        </w:rPr>
        <w:t>Peters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702F39">
        <w:rPr>
          <w:rFonts w:asciiTheme="minorHAnsi" w:hAnsiTheme="minorHAnsi" w:cstheme="minorHAnsi"/>
          <w:sz w:val="20"/>
          <w:szCs w:val="20"/>
        </w:rPr>
        <w:t>and passed unanimously by the Board of Commissioners of the Tensas Basin Levee District after President Drew Keahey called for public comments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and there were none, to wit: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02F39" w:rsidR="00827D4F" w:rsidP="00827D4F" w:rsidRDefault="00827D4F" w14:paraId="119D6956" w14:textId="77777777">
      <w:pPr>
        <w:ind w:left="43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702F39">
        <w:rPr>
          <w:rFonts w:asciiTheme="minorHAnsi" w:hAnsiTheme="minorHAnsi" w:cstheme="minorHAnsi"/>
          <w:sz w:val="20"/>
          <w:szCs w:val="20"/>
        </w:rPr>
        <w:t>RESOLUTION</w:t>
      </w:r>
    </w:p>
    <w:p w:rsidRPr="00702F39" w:rsidR="00827D4F" w:rsidP="00827D4F" w:rsidRDefault="00827D4F" w14:paraId="5EDEAFCE" w14:textId="00E4F716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NOW, THEREFORE, BE IT RESOLVED </w:t>
      </w:r>
      <w:r>
        <w:rPr>
          <w:rFonts w:asciiTheme="minorHAnsi" w:hAnsiTheme="minorHAnsi" w:cstheme="minorHAnsi"/>
          <w:sz w:val="20"/>
          <w:szCs w:val="20"/>
        </w:rPr>
        <w:t>THAT</w:t>
      </w:r>
      <w:r w:rsidRPr="00702F39">
        <w:rPr>
          <w:rFonts w:asciiTheme="minorHAnsi" w:hAnsiTheme="minorHAnsi" w:cstheme="minorHAnsi"/>
          <w:sz w:val="20"/>
          <w:szCs w:val="20"/>
        </w:rPr>
        <w:t xml:space="preserve"> the Board of Commissioners for the Tensas Basin Levee District does </w:t>
      </w:r>
      <w:r>
        <w:rPr>
          <w:rFonts w:asciiTheme="minorHAnsi" w:hAnsiTheme="minorHAnsi" w:cstheme="minorHAnsi"/>
          <w:sz w:val="20"/>
          <w:szCs w:val="20"/>
        </w:rPr>
        <w:t>approve</w:t>
      </w:r>
      <w:r w:rsidR="00386A33">
        <w:rPr>
          <w:rFonts w:asciiTheme="minorHAnsi" w:hAnsiTheme="minorHAnsi" w:cstheme="minorHAnsi"/>
          <w:sz w:val="20"/>
          <w:szCs w:val="20"/>
        </w:rPr>
        <w:t xml:space="preserve"> Listing Arthur J. Gallagher as our agent of record for the remainder of 2024</w:t>
      </w:r>
      <w:r w:rsidR="00841C60">
        <w:rPr>
          <w:rFonts w:asciiTheme="minorHAnsi" w:hAnsiTheme="minorHAnsi" w:cstheme="minorHAnsi"/>
          <w:sz w:val="20"/>
          <w:szCs w:val="20"/>
        </w:rPr>
        <w:t>.</w:t>
      </w:r>
    </w:p>
    <w:p w:rsidRPr="00702F39" w:rsidR="005627AE" w:rsidP="00444082" w:rsidRDefault="005627AE" w14:paraId="7F1F3AE3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Pr="00702F39" w:rsidR="005627AE" w:rsidP="005627AE" w:rsidRDefault="005627AE" w14:paraId="2DCAC4A5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Aundi Brown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 xml:space="preserve"> 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1C0429" w:rsidP="005627AE" w:rsidRDefault="005627AE" w14:paraId="67393B26" w14:textId="3679AF56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 xml:space="preserve">   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  <w:r w:rsidRPr="00702F39" w:rsidR="001C0429">
        <w:rPr>
          <w:rStyle w:val="eop"/>
          <w:rFonts w:asciiTheme="minorHAnsi" w:hAnsiTheme="minorHAnsi" w:cstheme="minorHAnsi"/>
          <w:sz w:val="20"/>
          <w:szCs w:val="20"/>
        </w:rPr>
        <w:t>  </w:t>
      </w:r>
    </w:p>
    <w:p w:rsidRPr="00702F39" w:rsidR="005D2C76" w:rsidP="005D2C76" w:rsidRDefault="00C45722" w14:paraId="4C52F0F9" w14:textId="0273A62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name="_Hlk168498430" w:id="7"/>
      <w:bookmarkEnd w:id="6"/>
      <w:r>
        <w:rPr>
          <w:rFonts w:eastAsia="Calibri" w:asciiTheme="minorHAnsi" w:hAnsiTheme="minorHAnsi" w:cstheme="minorHAnsi"/>
          <w:b/>
          <w:bCs/>
          <w:sz w:val="20"/>
          <w:szCs w:val="20"/>
        </w:rPr>
        <w:t>7</w:t>
      </w:r>
      <w:r w:rsidRPr="00702F39" w:rsidR="005D2C76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86A33">
        <w:rPr>
          <w:rFonts w:asciiTheme="minorHAnsi" w:hAnsiTheme="minorHAnsi" w:cstheme="minorHAnsi"/>
          <w:b/>
          <w:bCs/>
          <w:sz w:val="20"/>
          <w:szCs w:val="20"/>
        </w:rPr>
        <w:t xml:space="preserve">ALBL Resolution </w:t>
      </w:r>
    </w:p>
    <w:p w:rsidR="004F5D2F" w:rsidP="004F5D2F" w:rsidRDefault="00C45722" w14:paraId="7B56FE88" w14:textId="1E00BBA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motion was made by </w:t>
      </w:r>
      <w:r w:rsidR="00124A47">
        <w:rPr>
          <w:rFonts w:asciiTheme="minorHAnsi" w:hAnsiTheme="minorHAnsi" w:cstheme="minorHAnsi"/>
          <w:sz w:val="20"/>
          <w:szCs w:val="20"/>
        </w:rPr>
        <w:t xml:space="preserve">Commissioner </w:t>
      </w:r>
      <w:r w:rsidR="00386A33">
        <w:rPr>
          <w:rFonts w:asciiTheme="minorHAnsi" w:hAnsiTheme="minorHAnsi" w:cstheme="minorHAnsi"/>
          <w:sz w:val="20"/>
          <w:szCs w:val="20"/>
        </w:rPr>
        <w:t>Calloway</w:t>
      </w:r>
      <w:r w:rsidR="00C44E8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seconded by </w:t>
      </w:r>
      <w:r w:rsidR="00386A33">
        <w:rPr>
          <w:rFonts w:asciiTheme="minorHAnsi" w:hAnsiTheme="minorHAnsi" w:cstheme="minorHAnsi"/>
          <w:sz w:val="20"/>
          <w:szCs w:val="20"/>
        </w:rPr>
        <w:t xml:space="preserve">Commissioner </w:t>
      </w:r>
      <w:r w:rsidR="00E53FA5">
        <w:rPr>
          <w:rFonts w:asciiTheme="minorHAnsi" w:hAnsiTheme="minorHAnsi" w:cstheme="minorHAnsi"/>
          <w:sz w:val="20"/>
          <w:szCs w:val="20"/>
        </w:rPr>
        <w:t>Downs,</w:t>
      </w:r>
      <w:r w:rsidR="007E1D91">
        <w:rPr>
          <w:rFonts w:asciiTheme="minorHAnsi" w:hAnsiTheme="minorHAnsi" w:cstheme="minorHAnsi"/>
          <w:sz w:val="20"/>
          <w:szCs w:val="20"/>
        </w:rPr>
        <w:t xml:space="preserve"> </w:t>
      </w:r>
      <w:r w:rsidRPr="00702F39" w:rsidR="007E1D91">
        <w:rPr>
          <w:rFonts w:asciiTheme="minorHAnsi" w:hAnsiTheme="minorHAnsi" w:cstheme="minorHAnsi"/>
          <w:sz w:val="20"/>
          <w:szCs w:val="20"/>
        </w:rPr>
        <w:t>and passed unanimously by the Board of Commissioners of the Tensas Basin Levee District after President Drew Keahey called for public comments</w:t>
      </w:r>
      <w:r w:rsidR="007E1D91">
        <w:rPr>
          <w:rFonts w:asciiTheme="minorHAnsi" w:hAnsiTheme="minorHAnsi" w:cstheme="minorHAnsi"/>
          <w:sz w:val="20"/>
          <w:szCs w:val="20"/>
        </w:rPr>
        <w:t>,</w:t>
      </w:r>
      <w:r w:rsidRPr="00702F39" w:rsidR="007E1D91">
        <w:rPr>
          <w:rFonts w:asciiTheme="minorHAnsi" w:hAnsiTheme="minorHAnsi" w:cstheme="minorHAnsi"/>
          <w:sz w:val="20"/>
          <w:szCs w:val="20"/>
        </w:rPr>
        <w:t xml:space="preserve"> and there were none, to wit: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02F39" w:rsidR="005D2C76" w:rsidP="004F5D2F" w:rsidRDefault="004F5D2F" w14:paraId="2971098A" w14:textId="127CC0FD">
      <w:pPr>
        <w:ind w:left="43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702F39" w:rsidR="005D2C76">
        <w:rPr>
          <w:rFonts w:asciiTheme="minorHAnsi" w:hAnsiTheme="minorHAnsi" w:cstheme="minorHAnsi"/>
          <w:sz w:val="20"/>
          <w:szCs w:val="20"/>
        </w:rPr>
        <w:t>RESOLUTION</w:t>
      </w:r>
    </w:p>
    <w:p w:rsidR="005D2C76" w:rsidP="005D2C76" w:rsidRDefault="005D2C76" w14:paraId="7087B165" w14:textId="063CE736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NOW, THEREFORE, BE IT RESOLVED </w:t>
      </w:r>
      <w:r w:rsidR="00332C26">
        <w:rPr>
          <w:rFonts w:asciiTheme="minorHAnsi" w:hAnsiTheme="minorHAnsi" w:cstheme="minorHAnsi"/>
          <w:sz w:val="20"/>
          <w:szCs w:val="20"/>
        </w:rPr>
        <w:t>THAT</w:t>
      </w:r>
      <w:r w:rsidRPr="00702F39">
        <w:rPr>
          <w:rFonts w:asciiTheme="minorHAnsi" w:hAnsiTheme="minorHAnsi" w:cstheme="minorHAnsi"/>
          <w:sz w:val="20"/>
          <w:szCs w:val="20"/>
        </w:rPr>
        <w:t xml:space="preserve"> the Board of Commissioners for the Tensas Basin Levee District </w:t>
      </w:r>
      <w:r w:rsidR="00847679">
        <w:rPr>
          <w:rFonts w:asciiTheme="minorHAnsi" w:hAnsiTheme="minorHAnsi" w:cstheme="minorHAnsi"/>
          <w:sz w:val="20"/>
          <w:szCs w:val="20"/>
        </w:rPr>
        <w:t>approves</w:t>
      </w:r>
      <w:r w:rsidR="00386A33">
        <w:rPr>
          <w:rFonts w:asciiTheme="minorHAnsi" w:hAnsiTheme="minorHAnsi" w:cstheme="minorHAnsi"/>
          <w:sz w:val="20"/>
          <w:szCs w:val="20"/>
        </w:rPr>
        <w:t xml:space="preserve"> a resolution support</w:t>
      </w:r>
      <w:r w:rsidR="00847679">
        <w:rPr>
          <w:rFonts w:asciiTheme="minorHAnsi" w:hAnsiTheme="minorHAnsi" w:cstheme="minorHAnsi"/>
          <w:sz w:val="20"/>
          <w:szCs w:val="20"/>
        </w:rPr>
        <w:t>ing</w:t>
      </w:r>
      <w:r w:rsidR="00386A33">
        <w:rPr>
          <w:rFonts w:asciiTheme="minorHAnsi" w:hAnsiTheme="minorHAnsi" w:cstheme="minorHAnsi"/>
          <w:sz w:val="20"/>
          <w:szCs w:val="20"/>
        </w:rPr>
        <w:t xml:space="preserve"> ALBL Efforts </w:t>
      </w:r>
      <w:r w:rsidR="00847679">
        <w:rPr>
          <w:rFonts w:asciiTheme="minorHAnsi" w:hAnsiTheme="minorHAnsi" w:cstheme="minorHAnsi"/>
          <w:sz w:val="20"/>
          <w:szCs w:val="20"/>
        </w:rPr>
        <w:t xml:space="preserve">to be submitted to the CPRA Committee. The Board was polled the following votes </w:t>
      </w:r>
      <w:r w:rsidR="00E53FA5">
        <w:rPr>
          <w:rFonts w:asciiTheme="minorHAnsi" w:hAnsiTheme="minorHAnsi" w:cstheme="minorHAnsi"/>
          <w:sz w:val="20"/>
          <w:szCs w:val="20"/>
        </w:rPr>
        <w:t>submitted.</w:t>
      </w:r>
    </w:p>
    <w:p w:rsidRPr="00702F39" w:rsidR="00847679" w:rsidP="005D2C76" w:rsidRDefault="00847679" w14:paraId="552C2B81" w14:textId="15B1EC58">
      <w:pPr>
        <w:spacing w:before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 yeas, 0 nays, 4 absent</w:t>
      </w:r>
    </w:p>
    <w:p w:rsidRPr="00702F39" w:rsidR="005D2C76" w:rsidP="005D2C76" w:rsidRDefault="005D2C76" w14:paraId="20AD6DB9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Pr="00702F39" w:rsidR="005D2C76" w:rsidP="005D2C76" w:rsidRDefault="005D2C76" w14:paraId="385719C4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Aundi Brown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5D2C76" w:rsidP="005D2C76" w:rsidRDefault="005D2C76" w14:paraId="00843997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   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</w:p>
    <w:p w:rsidRPr="00C45722" w:rsidR="00EA5FD4" w:rsidP="00EA5FD4" w:rsidRDefault="00C45722" w14:paraId="2588933F" w14:textId="7D17150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5722">
        <w:rPr>
          <w:rFonts w:eastAsia="Calibri" w:asciiTheme="minorHAnsi" w:hAnsiTheme="minorHAnsi" w:cstheme="minorHAnsi"/>
          <w:b/>
          <w:bCs/>
          <w:sz w:val="20"/>
          <w:szCs w:val="20"/>
        </w:rPr>
        <w:t>8</w:t>
      </w:r>
      <w:r w:rsidRPr="00C45722" w:rsidR="00EA5FD4">
        <w:rPr>
          <w:rFonts w:eastAsia="Calibri" w:asciiTheme="minorHAnsi" w:hAnsiTheme="minorHAnsi" w:cstheme="minorHAnsi"/>
          <w:b/>
          <w:bCs/>
          <w:sz w:val="20"/>
          <w:szCs w:val="20"/>
        </w:rPr>
        <w:t xml:space="preserve">. </w:t>
      </w:r>
      <w:r w:rsidR="00847679">
        <w:rPr>
          <w:rFonts w:eastAsia="Calibri" w:asciiTheme="minorHAnsi" w:hAnsiTheme="minorHAnsi" w:cstheme="minorHAnsi"/>
          <w:b/>
          <w:bCs/>
          <w:sz w:val="20"/>
          <w:szCs w:val="20"/>
        </w:rPr>
        <w:t>Contract Extension for Pohlman and Wilbanks</w:t>
      </w:r>
    </w:p>
    <w:p w:rsidR="00EA5FD4" w:rsidP="00C45722" w:rsidRDefault="00124A47" w14:paraId="36AD5009" w14:textId="1D04BA1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Vice President Hutchins</w:t>
      </w:r>
      <w:r w:rsidR="00C44E8F">
        <w:rPr>
          <w:rFonts w:asciiTheme="minorHAnsi" w:hAnsiTheme="minorHAnsi" w:cstheme="minorHAnsi"/>
          <w:sz w:val="20"/>
          <w:szCs w:val="20"/>
        </w:rPr>
        <w:t xml:space="preserve"> </w:t>
      </w:r>
      <w:r w:rsidR="00C45722">
        <w:rPr>
          <w:rFonts w:asciiTheme="minorHAnsi" w:hAnsiTheme="minorHAnsi" w:cstheme="minorHAnsi"/>
          <w:sz w:val="20"/>
          <w:szCs w:val="20"/>
        </w:rPr>
        <w:t xml:space="preserve">made the motion, seconded by Commissioner </w:t>
      </w:r>
      <w:r w:rsidR="00847679">
        <w:rPr>
          <w:rFonts w:asciiTheme="minorHAnsi" w:hAnsiTheme="minorHAnsi" w:cstheme="minorHAnsi"/>
          <w:sz w:val="20"/>
          <w:szCs w:val="20"/>
        </w:rPr>
        <w:t>Peters</w:t>
      </w:r>
      <w:r w:rsidR="00C45722">
        <w:rPr>
          <w:rFonts w:asciiTheme="minorHAnsi" w:hAnsiTheme="minorHAnsi" w:cstheme="minorHAnsi"/>
          <w:sz w:val="20"/>
          <w:szCs w:val="20"/>
        </w:rPr>
        <w:t xml:space="preserve">, </w:t>
      </w:r>
      <w:r w:rsidRPr="00702F39" w:rsidR="007E1D91">
        <w:rPr>
          <w:rFonts w:asciiTheme="minorHAnsi" w:hAnsiTheme="minorHAnsi" w:cstheme="minorHAnsi"/>
          <w:sz w:val="20"/>
          <w:szCs w:val="20"/>
        </w:rPr>
        <w:t xml:space="preserve">and passed unanimously </w:t>
      </w:r>
      <w:r>
        <w:rPr>
          <w:rFonts w:asciiTheme="minorHAnsi" w:hAnsiTheme="minorHAnsi" w:cstheme="minorHAnsi"/>
          <w:sz w:val="20"/>
          <w:szCs w:val="20"/>
        </w:rPr>
        <w:t>after polling</w:t>
      </w:r>
      <w:r w:rsidRPr="00702F39" w:rsidR="007E1D91">
        <w:rPr>
          <w:rFonts w:asciiTheme="minorHAnsi" w:hAnsiTheme="minorHAnsi" w:cstheme="minorHAnsi"/>
          <w:sz w:val="20"/>
          <w:szCs w:val="20"/>
        </w:rPr>
        <w:t xml:space="preserve"> the Board of Commissioners of the Tensas Basin Levee District after President Drew Keahey called for public comments</w:t>
      </w:r>
      <w:r w:rsidR="007E1D91">
        <w:rPr>
          <w:rFonts w:asciiTheme="minorHAnsi" w:hAnsiTheme="minorHAnsi" w:cstheme="minorHAnsi"/>
          <w:sz w:val="20"/>
          <w:szCs w:val="20"/>
        </w:rPr>
        <w:t>. There</w:t>
      </w:r>
      <w:r w:rsidRPr="00702F39" w:rsidR="007E1D91">
        <w:rPr>
          <w:rFonts w:asciiTheme="minorHAnsi" w:hAnsiTheme="minorHAnsi" w:cstheme="minorHAnsi"/>
          <w:sz w:val="20"/>
          <w:szCs w:val="20"/>
        </w:rPr>
        <w:t xml:space="preserve"> were none, to wit</w:t>
      </w:r>
      <w:r w:rsidR="00112551">
        <w:rPr>
          <w:rFonts w:asciiTheme="minorHAnsi" w:hAnsiTheme="minorHAnsi" w:cstheme="minorHAnsi"/>
          <w:sz w:val="20"/>
          <w:szCs w:val="20"/>
        </w:rPr>
        <w:t>.</w:t>
      </w:r>
      <w:r w:rsidR="00C45722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C45722" w:rsidR="00E963BC" w:rsidP="00C45722" w:rsidRDefault="00E963BC" w14:paraId="05F4C8D3" w14:textId="3CCB29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RESOLUTION</w:t>
      </w:r>
    </w:p>
    <w:p w:rsidRPr="00C45722" w:rsidR="001354A4" w:rsidP="00332C26" w:rsidRDefault="00EA5FD4" w14:paraId="3C4ED284" w14:textId="781AC020">
      <w:pPr>
        <w:rPr>
          <w:rFonts w:asciiTheme="minorHAnsi" w:hAnsiTheme="minorHAnsi" w:cstheme="minorHAnsi"/>
          <w:sz w:val="20"/>
          <w:szCs w:val="20"/>
        </w:rPr>
      </w:pPr>
      <w:r w:rsidRPr="00C45722">
        <w:rPr>
          <w:rFonts w:asciiTheme="minorHAnsi" w:hAnsiTheme="minorHAnsi" w:cstheme="minorHAnsi"/>
          <w:sz w:val="20"/>
          <w:szCs w:val="20"/>
        </w:rPr>
        <w:t xml:space="preserve">NOW THEREFORE, BE IT RESOLVED that the Board of Commissioners of the Tensas Basin Levee District does hereby </w:t>
      </w:r>
      <w:r w:rsidR="00847679">
        <w:rPr>
          <w:rFonts w:asciiTheme="minorHAnsi" w:hAnsiTheme="minorHAnsi" w:cstheme="minorHAnsi"/>
          <w:sz w:val="20"/>
          <w:szCs w:val="20"/>
        </w:rPr>
        <w:t xml:space="preserve">extend the contract of Pohlman and Wilbanks on the New TBLD Facility to account for delays caused by East Columbia Water to secure proper </w:t>
      </w:r>
      <w:r w:rsidR="00E53FA5">
        <w:rPr>
          <w:rFonts w:asciiTheme="minorHAnsi" w:hAnsiTheme="minorHAnsi" w:cstheme="minorHAnsi"/>
          <w:sz w:val="20"/>
          <w:szCs w:val="20"/>
        </w:rPr>
        <w:t>materials</w:t>
      </w:r>
      <w:r w:rsidR="00847679">
        <w:rPr>
          <w:rFonts w:asciiTheme="minorHAnsi" w:hAnsiTheme="minorHAnsi" w:cstheme="minorHAnsi"/>
          <w:sz w:val="20"/>
          <w:szCs w:val="20"/>
        </w:rPr>
        <w:t xml:space="preserve"> for the new </w:t>
      </w:r>
      <w:r w:rsidR="00E53FA5">
        <w:rPr>
          <w:rFonts w:asciiTheme="minorHAnsi" w:hAnsiTheme="minorHAnsi" w:cstheme="minorHAnsi"/>
          <w:sz w:val="20"/>
          <w:szCs w:val="20"/>
        </w:rPr>
        <w:t>facilities'</w:t>
      </w:r>
      <w:r w:rsidR="00847679">
        <w:rPr>
          <w:rFonts w:asciiTheme="minorHAnsi" w:hAnsiTheme="minorHAnsi" w:cstheme="minorHAnsi"/>
          <w:sz w:val="20"/>
          <w:szCs w:val="20"/>
        </w:rPr>
        <w:t xml:space="preserve"> needs. </w:t>
      </w:r>
    </w:p>
    <w:p w:rsidRPr="00C45722" w:rsidR="00332C26" w:rsidP="00332C26" w:rsidRDefault="00332C26" w14:paraId="64A63FA4" w14:textId="77777777">
      <w:pPr>
        <w:rPr>
          <w:rFonts w:asciiTheme="minorHAnsi" w:hAnsiTheme="minorHAnsi" w:cstheme="minorHAnsi"/>
          <w:sz w:val="20"/>
          <w:szCs w:val="20"/>
        </w:rPr>
      </w:pPr>
    </w:p>
    <w:p w:rsidRPr="00C45722" w:rsidR="00EA5FD4" w:rsidP="00EA5FD4" w:rsidRDefault="00EA5FD4" w14:paraId="5758587C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C45722">
        <w:rPr>
          <w:rFonts w:asciiTheme="minorHAnsi" w:hAnsiTheme="minorHAnsi" w:cstheme="minorHAnsi"/>
          <w:sz w:val="20"/>
          <w:szCs w:val="20"/>
        </w:rPr>
        <w:t>Aundi Brown</w:t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1354A4" w:rsidP="00702F39" w:rsidRDefault="00EA5FD4" w14:paraId="0856EB39" w14:textId="349226FB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C45722">
        <w:rPr>
          <w:rFonts w:asciiTheme="minorHAnsi" w:hAnsiTheme="minorHAnsi" w:cstheme="minorHAnsi"/>
          <w:sz w:val="20"/>
          <w:szCs w:val="20"/>
        </w:rPr>
        <w:t>Secretary   </w:t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ab/>
      </w:r>
      <w:r w:rsidRPr="00C45722">
        <w:rPr>
          <w:rFonts w:asciiTheme="minorHAnsi" w:hAnsiTheme="minorHAnsi" w:cstheme="minorHAnsi"/>
          <w:sz w:val="20"/>
          <w:szCs w:val="20"/>
        </w:rPr>
        <w:t>President</w:t>
      </w:r>
    </w:p>
    <w:bookmarkEnd w:id="7"/>
    <w:p w:rsidR="001930D9" w:rsidP="00D1531E" w:rsidRDefault="001930D9" w14:paraId="083CC44A" w14:textId="77777777">
      <w:pPr>
        <w:spacing w:before="0"/>
        <w:rPr>
          <w:rFonts w:eastAsia="Calibri" w:asciiTheme="minorHAnsi" w:hAnsiTheme="minorHAnsi" w:cstheme="minorHAnsi"/>
          <w:b/>
          <w:bCs/>
          <w:sz w:val="20"/>
          <w:szCs w:val="20"/>
        </w:rPr>
      </w:pPr>
    </w:p>
    <w:p w:rsidRPr="00702F39" w:rsidR="001752AC" w:rsidP="001752AC" w:rsidRDefault="00722DF6" w14:paraId="57F5BD71" w14:textId="59CA86A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>9</w:t>
      </w:r>
      <w:r w:rsidRPr="00702F39" w:rsidR="001752A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847679">
        <w:rPr>
          <w:rFonts w:asciiTheme="minorHAnsi" w:hAnsiTheme="minorHAnsi" w:cstheme="minorHAnsi"/>
          <w:b/>
          <w:bCs/>
          <w:sz w:val="20"/>
          <w:szCs w:val="20"/>
        </w:rPr>
        <w:t>Campsite Lease JB-4A change the name on the lease from Robert Hathorn to Connie Hathorn.</w:t>
      </w:r>
    </w:p>
    <w:p w:rsidR="00FF0300" w:rsidP="00847679" w:rsidRDefault="001752AC" w14:paraId="49DCD8C5" w14:textId="6AC9699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motion was made by Commissioner Zeagler, seconded by </w:t>
      </w:r>
      <w:r w:rsidR="00BB6936">
        <w:rPr>
          <w:rFonts w:asciiTheme="minorHAnsi" w:hAnsiTheme="minorHAnsi" w:cstheme="minorHAnsi"/>
          <w:sz w:val="20"/>
          <w:szCs w:val="20"/>
        </w:rPr>
        <w:t xml:space="preserve">Commissioner </w:t>
      </w:r>
      <w:r w:rsidR="00847679">
        <w:rPr>
          <w:rFonts w:asciiTheme="minorHAnsi" w:hAnsiTheme="minorHAnsi" w:cstheme="minorHAnsi"/>
          <w:sz w:val="20"/>
          <w:szCs w:val="20"/>
        </w:rPr>
        <w:t>Peters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702F39">
        <w:rPr>
          <w:rFonts w:asciiTheme="minorHAnsi" w:hAnsiTheme="minorHAnsi" w:cstheme="minorHAnsi"/>
          <w:sz w:val="20"/>
          <w:szCs w:val="20"/>
        </w:rPr>
        <w:t>and passed unanimously by the Board of Commissioners of the Tensas Basin Levee District after President Drew Keahey called for public comments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and there were none, to wit: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:rsidRPr="00702F39" w:rsidR="001752AC" w:rsidP="001752AC" w:rsidRDefault="001752AC" w14:paraId="619AF8F2" w14:textId="47EF7EB6">
      <w:pPr>
        <w:ind w:left="43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RESOLUTION</w:t>
      </w:r>
    </w:p>
    <w:p w:rsidRPr="00702F39" w:rsidR="001752AC" w:rsidP="001752AC" w:rsidRDefault="001752AC" w14:paraId="114D3EE6" w14:textId="7594EC48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NOW, THEREFORE, BE IT RESOLVED </w:t>
      </w:r>
      <w:r>
        <w:rPr>
          <w:rFonts w:asciiTheme="minorHAnsi" w:hAnsiTheme="minorHAnsi" w:cstheme="minorHAnsi"/>
          <w:sz w:val="20"/>
          <w:szCs w:val="20"/>
        </w:rPr>
        <w:t>THAT</w:t>
      </w:r>
      <w:r w:rsidRPr="00702F39">
        <w:rPr>
          <w:rFonts w:asciiTheme="minorHAnsi" w:hAnsiTheme="minorHAnsi" w:cstheme="minorHAnsi"/>
          <w:sz w:val="20"/>
          <w:szCs w:val="20"/>
        </w:rPr>
        <w:t xml:space="preserve"> the Board of Commissioners for the Tensas Basin Levee District does </w:t>
      </w:r>
      <w:r>
        <w:rPr>
          <w:rFonts w:asciiTheme="minorHAnsi" w:hAnsiTheme="minorHAnsi" w:cstheme="minorHAnsi"/>
          <w:sz w:val="20"/>
          <w:szCs w:val="20"/>
        </w:rPr>
        <w:t xml:space="preserve">approve </w:t>
      </w:r>
      <w:r w:rsidR="00847679">
        <w:rPr>
          <w:rFonts w:asciiTheme="minorHAnsi" w:hAnsiTheme="minorHAnsi" w:cstheme="minorHAnsi"/>
          <w:sz w:val="20"/>
          <w:szCs w:val="20"/>
        </w:rPr>
        <w:t>changing the name on the lease for campsite JB-4A from Rober Hathorn (deceased) to Connie Renee Hathorn (wife &amp; beneficiary).</w:t>
      </w:r>
      <w:r w:rsidR="00BB6936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02F39" w:rsidR="001752AC" w:rsidP="001752AC" w:rsidRDefault="001752AC" w14:paraId="5B72AF02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Pr="00702F39" w:rsidR="001752AC" w:rsidP="001752AC" w:rsidRDefault="001752AC" w14:paraId="59B0B512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Aundi Brown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Pr="00702F39" w:rsidR="001752AC" w:rsidP="001752AC" w:rsidRDefault="001752AC" w14:paraId="6B1F491B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   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</w:p>
    <w:p w:rsidRPr="00702F39" w:rsidR="00BB6936" w:rsidP="00BB6936" w:rsidRDefault="00BB6936" w14:paraId="22462824" w14:textId="73A752C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eastAsia="Calibri" w:asciiTheme="minorHAnsi" w:hAnsiTheme="minorHAnsi" w:cstheme="minorHAnsi"/>
          <w:b/>
          <w:bCs/>
          <w:sz w:val="20"/>
          <w:szCs w:val="20"/>
        </w:rPr>
        <w:t>10</w:t>
      </w:r>
      <w:r w:rsidRPr="00702F3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847679">
        <w:rPr>
          <w:rFonts w:asciiTheme="minorHAnsi" w:hAnsiTheme="minorHAnsi" w:cstheme="minorHAnsi"/>
          <w:b/>
          <w:bCs/>
          <w:sz w:val="20"/>
          <w:szCs w:val="20"/>
        </w:rPr>
        <w:t>Transfer Campsite WBS-8 from Steven Pittman to Caleb Clark</w:t>
      </w:r>
    </w:p>
    <w:p w:rsidR="00BB6936" w:rsidP="00BB6936" w:rsidRDefault="00BB6936" w14:paraId="787EA040" w14:textId="48F6B2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motion was made by </w:t>
      </w:r>
      <w:r w:rsidR="00847679">
        <w:rPr>
          <w:rFonts w:asciiTheme="minorHAnsi" w:hAnsiTheme="minorHAnsi" w:cstheme="minorHAnsi"/>
          <w:sz w:val="20"/>
          <w:szCs w:val="20"/>
        </w:rPr>
        <w:t>Vice President Hutchins</w:t>
      </w:r>
      <w:r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847679">
        <w:rPr>
          <w:rFonts w:asciiTheme="minorHAnsi" w:hAnsiTheme="minorHAnsi" w:cstheme="minorHAnsi"/>
          <w:sz w:val="20"/>
          <w:szCs w:val="20"/>
        </w:rPr>
        <w:t>Commissioner Downs</w:t>
      </w:r>
      <w:r w:rsidR="00C679E8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02F39">
        <w:rPr>
          <w:rFonts w:asciiTheme="minorHAnsi" w:hAnsiTheme="minorHAnsi" w:cstheme="minorHAnsi"/>
          <w:sz w:val="20"/>
          <w:szCs w:val="20"/>
        </w:rPr>
        <w:t>and passed unanimously by the Board of Commissioners of the Tensas Basin Levee District after President Drew Keahey called for public comments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702F39">
        <w:rPr>
          <w:rFonts w:asciiTheme="minorHAnsi" w:hAnsiTheme="minorHAnsi" w:cstheme="minorHAnsi"/>
          <w:sz w:val="20"/>
          <w:szCs w:val="20"/>
        </w:rPr>
        <w:t xml:space="preserve"> and there were none, to wit: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02F39" w:rsidR="00BB6936" w:rsidP="00BB6936" w:rsidRDefault="00BB6936" w14:paraId="2CD6B9C7" w14:textId="77777777">
      <w:pPr>
        <w:ind w:left="43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702F39">
        <w:rPr>
          <w:rFonts w:asciiTheme="minorHAnsi" w:hAnsiTheme="minorHAnsi" w:cstheme="minorHAnsi"/>
          <w:sz w:val="20"/>
          <w:szCs w:val="20"/>
        </w:rPr>
        <w:t>RESOLUTION</w:t>
      </w:r>
    </w:p>
    <w:p w:rsidRPr="00702F39" w:rsidR="00BB6936" w:rsidP="00BB6936" w:rsidRDefault="00BB6936" w14:paraId="44A1CAF4" w14:textId="01CB6CC3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NOW, THEREFORE, BE IT RESOLVED </w:t>
      </w:r>
      <w:r>
        <w:rPr>
          <w:rFonts w:asciiTheme="minorHAnsi" w:hAnsiTheme="minorHAnsi" w:cstheme="minorHAnsi"/>
          <w:sz w:val="20"/>
          <w:szCs w:val="20"/>
        </w:rPr>
        <w:t>THAT</w:t>
      </w:r>
      <w:r w:rsidRPr="00702F39">
        <w:rPr>
          <w:rFonts w:asciiTheme="minorHAnsi" w:hAnsiTheme="minorHAnsi" w:cstheme="minorHAnsi"/>
          <w:sz w:val="20"/>
          <w:szCs w:val="20"/>
        </w:rPr>
        <w:t xml:space="preserve"> the Board of Commissioners for the Tensas Basin Levee District does </w:t>
      </w:r>
      <w:r>
        <w:rPr>
          <w:rFonts w:asciiTheme="minorHAnsi" w:hAnsiTheme="minorHAnsi" w:cstheme="minorHAnsi"/>
          <w:sz w:val="20"/>
          <w:szCs w:val="20"/>
        </w:rPr>
        <w:t xml:space="preserve">approve </w:t>
      </w:r>
      <w:r w:rsidR="00847679">
        <w:rPr>
          <w:rFonts w:asciiTheme="minorHAnsi" w:hAnsiTheme="minorHAnsi" w:cstheme="minorHAnsi"/>
          <w:sz w:val="20"/>
          <w:szCs w:val="20"/>
        </w:rPr>
        <w:t>the transfer of campsite WBS-8 from Steven Pittman to Caleb Clark.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02F39" w:rsidR="00BB6936" w:rsidP="00BB6936" w:rsidRDefault="00BB6936" w14:paraId="0DF3CD4F" w14:textId="77777777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Pr="00702F39" w:rsidR="00BB6936" w:rsidP="00BB6936" w:rsidRDefault="00BB6936" w14:paraId="5D17FAEE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Aundi Brown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Drew Keahey</w:t>
      </w:r>
    </w:p>
    <w:p w:rsidR="00BB6936" w:rsidP="00BB6936" w:rsidRDefault="00BB6936" w14:paraId="7C02753E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Secretary   </w:t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ab/>
      </w:r>
      <w:r w:rsidRPr="00702F39">
        <w:rPr>
          <w:rFonts w:asciiTheme="minorHAnsi" w:hAnsiTheme="minorHAnsi" w:cstheme="minorHAnsi"/>
          <w:sz w:val="20"/>
          <w:szCs w:val="20"/>
        </w:rPr>
        <w:t>President</w:t>
      </w:r>
    </w:p>
    <w:p w:rsidRPr="00702F39" w:rsidR="00847679" w:rsidP="00BB6936" w:rsidRDefault="00847679" w14:paraId="4FBF895A" w14:textId="77777777">
      <w:pPr>
        <w:spacing w:before="0"/>
        <w:rPr>
          <w:rFonts w:asciiTheme="minorHAnsi" w:hAnsiTheme="minorHAnsi" w:cstheme="minorHAnsi"/>
          <w:sz w:val="20"/>
          <w:szCs w:val="20"/>
        </w:rPr>
      </w:pPr>
    </w:p>
    <w:p w:rsidRPr="00D1531E" w:rsidR="005D6628" w:rsidP="00D1531E" w:rsidRDefault="00CC6C06" w14:paraId="638629A0" w14:textId="5AEE6F9D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Public Comments</w:t>
      </w:r>
    </w:p>
    <w:p w:rsidR="007C199F" w:rsidP="009A74C5" w:rsidRDefault="005D6628" w14:paraId="2DA8971D" w14:textId="2B524535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Presentations</w:t>
      </w:r>
    </w:p>
    <w:p w:rsidR="004F5D2F" w:rsidP="004F5D2F" w:rsidRDefault="004F5D2F" w14:paraId="47F47042" w14:textId="77777777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Items for Discussion</w:t>
      </w:r>
    </w:p>
    <w:p w:rsidR="00847679" w:rsidP="004F5D2F" w:rsidRDefault="00847679" w14:paraId="1BCCC81D" w14:textId="0161DB5D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A0EE5">
        <w:rPr>
          <w:rFonts w:asciiTheme="minorHAnsi" w:hAnsiTheme="minorHAnsi" w:cstheme="minorHAnsi"/>
          <w:b/>
          <w:bCs/>
          <w:sz w:val="20"/>
          <w:szCs w:val="20"/>
        </w:rPr>
        <w:t>11. Diversion Canal</w:t>
      </w:r>
    </w:p>
    <w:p w:rsidRPr="00702F39" w:rsidR="00E53FA5" w:rsidP="004F5D2F" w:rsidRDefault="00E53FA5" w14:paraId="044950E6" w14:textId="615E6F1D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TBLD Staff will meet with the DOTD Secretary on 9/11 to explore a solution for the Diversion Canal Rd. Staff will also contact the Attorney General’s office to seek an opinion on the matter. </w:t>
      </w:r>
    </w:p>
    <w:p w:rsidRPr="00702F39" w:rsidR="00D61E97" w:rsidP="009A74C5" w:rsidRDefault="00797D21" w14:paraId="6519F309" w14:textId="5253225A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Financial Statements</w:t>
      </w:r>
    </w:p>
    <w:p w:rsidRPr="00702F39" w:rsidR="00797D21" w:rsidP="009A74C5" w:rsidRDefault="00797D21" w14:paraId="5059E311" w14:textId="7DB44B65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 </w:t>
      </w:r>
      <w:r w:rsidR="00BB5D4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61FA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B6BE1" w:rsidR="00EB6BE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B6BE1">
        <w:rPr>
          <w:rFonts w:asciiTheme="minorHAnsi" w:hAnsiTheme="minorHAnsi" w:cstheme="minorHAnsi"/>
          <w:sz w:val="20"/>
          <w:szCs w:val="20"/>
        </w:rPr>
        <w:t xml:space="preserve"> </w:t>
      </w:r>
      <w:r w:rsidRPr="00702F39">
        <w:rPr>
          <w:rFonts w:asciiTheme="minorHAnsi" w:hAnsiTheme="minorHAnsi" w:cstheme="minorHAnsi"/>
          <w:sz w:val="20"/>
          <w:szCs w:val="20"/>
        </w:rPr>
        <w:t>Financial Statements were reviewed and discussed.</w:t>
      </w:r>
    </w:p>
    <w:p w:rsidRPr="00702F39" w:rsidR="00797D21" w:rsidP="009A74C5" w:rsidRDefault="005D6628" w14:paraId="1E086681" w14:textId="0C72CDEA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Items for Discussio</w:t>
      </w:r>
      <w:r w:rsidRPr="00702F39" w:rsidR="74BEF909">
        <w:rPr>
          <w:rFonts w:asciiTheme="minorHAnsi" w:hAnsiTheme="minorHAnsi" w:cstheme="minorHAnsi"/>
          <w:b/>
          <w:bCs/>
          <w:sz w:val="20"/>
          <w:szCs w:val="20"/>
        </w:rPr>
        <w:t>n</w:t>
      </w:r>
    </w:p>
    <w:p w:rsidR="005D2C76" w:rsidP="009A74C5" w:rsidRDefault="00B54BD1" w14:paraId="364C277D" w14:textId="77777777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Levee Updates</w:t>
      </w:r>
    </w:p>
    <w:p w:rsidRPr="00702F39" w:rsidR="00E53FA5" w:rsidP="009A74C5" w:rsidRDefault="00E53FA5" w14:paraId="0DB0D3E2" w14:textId="28691676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Bawcomville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and Chauvin resurfacing projects are underway. The Columbia Locks drawdown should last about another two months. </w:t>
      </w:r>
    </w:p>
    <w:p w:rsidRPr="00A45E7F" w:rsidR="00E63213" w:rsidP="009A74C5" w:rsidRDefault="005D6628" w14:paraId="23FD7922" w14:textId="3578DB99">
      <w:pPr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702F39">
        <w:rPr>
          <w:rFonts w:asciiTheme="minorHAnsi" w:hAnsiTheme="minorHAnsi" w:cstheme="minorHAnsi"/>
          <w:b/>
          <w:bCs/>
          <w:sz w:val="20"/>
          <w:szCs w:val="20"/>
        </w:rPr>
        <w:t>Adjourn</w:t>
      </w:r>
    </w:p>
    <w:p w:rsidRPr="00702F39" w:rsidR="7168104B" w:rsidP="009A74C5" w:rsidRDefault="00E766D5" w14:paraId="1B6D47C2" w14:textId="7E177D05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>The meeting</w:t>
      </w:r>
      <w:r w:rsidRPr="00702F39" w:rsidR="7168104B">
        <w:rPr>
          <w:rFonts w:asciiTheme="minorHAnsi" w:hAnsiTheme="minorHAnsi" w:cstheme="minorHAnsi"/>
          <w:sz w:val="20"/>
          <w:szCs w:val="20"/>
        </w:rPr>
        <w:t xml:space="preserve"> </w:t>
      </w:r>
      <w:r w:rsidRPr="00702F39" w:rsidR="004F16E9">
        <w:rPr>
          <w:rFonts w:asciiTheme="minorHAnsi" w:hAnsiTheme="minorHAnsi" w:cstheme="minorHAnsi"/>
          <w:sz w:val="20"/>
          <w:szCs w:val="20"/>
        </w:rPr>
        <w:t xml:space="preserve">was </w:t>
      </w:r>
      <w:r w:rsidRPr="00702F39" w:rsidR="00F23D2E">
        <w:rPr>
          <w:rFonts w:asciiTheme="minorHAnsi" w:hAnsiTheme="minorHAnsi" w:cstheme="minorHAnsi"/>
          <w:sz w:val="20"/>
          <w:szCs w:val="20"/>
        </w:rPr>
        <w:t>a</w:t>
      </w:r>
      <w:r w:rsidRPr="00702F39" w:rsidR="004F16E9">
        <w:rPr>
          <w:rFonts w:asciiTheme="minorHAnsi" w:hAnsiTheme="minorHAnsi" w:cstheme="minorHAnsi"/>
          <w:sz w:val="20"/>
          <w:szCs w:val="20"/>
        </w:rPr>
        <w:t>djourned</w:t>
      </w:r>
      <w:r w:rsidRPr="00702F39" w:rsidR="7168104B">
        <w:rPr>
          <w:rFonts w:asciiTheme="minorHAnsi" w:hAnsiTheme="minorHAnsi" w:cstheme="minorHAnsi"/>
          <w:sz w:val="20"/>
          <w:szCs w:val="20"/>
        </w:rPr>
        <w:t xml:space="preserve"> </w:t>
      </w:r>
      <w:r w:rsidRPr="00702F39">
        <w:rPr>
          <w:rFonts w:asciiTheme="minorHAnsi" w:hAnsiTheme="minorHAnsi" w:cstheme="minorHAnsi"/>
          <w:sz w:val="20"/>
          <w:szCs w:val="20"/>
        </w:rPr>
        <w:t xml:space="preserve">at </w:t>
      </w:r>
      <w:r w:rsidRPr="00702F39" w:rsidR="7168104B">
        <w:rPr>
          <w:rFonts w:asciiTheme="minorHAnsi" w:hAnsiTheme="minorHAnsi" w:cstheme="minorHAnsi"/>
          <w:sz w:val="20"/>
          <w:szCs w:val="20"/>
        </w:rPr>
        <w:t>1</w:t>
      </w:r>
      <w:r w:rsidRPr="00702F39" w:rsidR="005D2C76">
        <w:rPr>
          <w:rFonts w:asciiTheme="minorHAnsi" w:hAnsiTheme="minorHAnsi" w:cstheme="minorHAnsi"/>
          <w:sz w:val="20"/>
          <w:szCs w:val="20"/>
        </w:rPr>
        <w:t>0:</w:t>
      </w:r>
      <w:r w:rsidR="00E53FA5">
        <w:rPr>
          <w:rFonts w:asciiTheme="minorHAnsi" w:hAnsiTheme="minorHAnsi" w:cstheme="minorHAnsi"/>
          <w:sz w:val="20"/>
          <w:szCs w:val="20"/>
        </w:rPr>
        <w:t>40</w:t>
      </w:r>
      <w:r w:rsidRPr="00702F39" w:rsidR="7168104B">
        <w:rPr>
          <w:rFonts w:asciiTheme="minorHAnsi" w:hAnsiTheme="minorHAnsi" w:cstheme="minorHAnsi"/>
          <w:sz w:val="20"/>
          <w:szCs w:val="20"/>
        </w:rPr>
        <w:t xml:space="preserve"> </w:t>
      </w:r>
      <w:r w:rsidRPr="00702F39" w:rsidR="00F23D2E">
        <w:rPr>
          <w:rFonts w:asciiTheme="minorHAnsi" w:hAnsiTheme="minorHAnsi" w:cstheme="minorHAnsi"/>
          <w:sz w:val="20"/>
          <w:szCs w:val="20"/>
        </w:rPr>
        <w:t>a.m</w:t>
      </w:r>
      <w:r w:rsidRPr="00702F39" w:rsidR="7168104B">
        <w:rPr>
          <w:rFonts w:asciiTheme="minorHAnsi" w:hAnsiTheme="minorHAnsi" w:cstheme="minorHAnsi"/>
          <w:sz w:val="20"/>
          <w:szCs w:val="20"/>
        </w:rPr>
        <w:t>.</w:t>
      </w:r>
    </w:p>
    <w:p w:rsidRPr="00702F39" w:rsidR="00AC7EAF" w:rsidP="009A74C5" w:rsidRDefault="00295E51" w14:paraId="0660CF94" w14:textId="6D869078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702F39">
        <w:rPr>
          <w:rFonts w:asciiTheme="minorHAnsi" w:hAnsiTheme="minorHAnsi" w:cstheme="minorHAnsi"/>
          <w:sz w:val="20"/>
          <w:szCs w:val="20"/>
        </w:rPr>
        <w:t xml:space="preserve">Next Meeting </w:t>
      </w:r>
      <w:r w:rsidR="00E53FA5">
        <w:rPr>
          <w:rFonts w:asciiTheme="minorHAnsi" w:hAnsiTheme="minorHAnsi" w:cstheme="minorHAnsi"/>
          <w:sz w:val="20"/>
          <w:szCs w:val="20"/>
        </w:rPr>
        <w:t>October 8</w:t>
      </w:r>
      <w:r w:rsidR="00FF1FD1">
        <w:rPr>
          <w:rFonts w:asciiTheme="minorHAnsi" w:hAnsiTheme="minorHAnsi" w:cstheme="minorHAnsi"/>
          <w:sz w:val="20"/>
          <w:szCs w:val="20"/>
        </w:rPr>
        <w:t>,</w:t>
      </w:r>
      <w:r w:rsidRPr="00702F39" w:rsidR="00B35E2A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Pr="00702F39" w:rsidR="00A72826">
        <w:rPr>
          <w:rFonts w:asciiTheme="minorHAnsi" w:hAnsiTheme="minorHAnsi" w:cstheme="minorHAnsi"/>
          <w:sz w:val="20"/>
          <w:szCs w:val="20"/>
        </w:rPr>
        <w:t>2024,</w:t>
      </w:r>
      <w:r w:rsidR="00A72826">
        <w:rPr>
          <w:rFonts w:asciiTheme="minorHAnsi" w:hAnsiTheme="minorHAnsi" w:cstheme="minorHAnsi"/>
          <w:sz w:val="20"/>
          <w:szCs w:val="20"/>
        </w:rPr>
        <w:t xml:space="preserve"> 9:30</w:t>
      </w:r>
      <w:r w:rsidR="00C936BB">
        <w:rPr>
          <w:rFonts w:asciiTheme="minorHAnsi" w:hAnsiTheme="minorHAnsi" w:cstheme="minorHAnsi"/>
          <w:sz w:val="20"/>
          <w:szCs w:val="20"/>
        </w:rPr>
        <w:t xml:space="preserve"> </w:t>
      </w:r>
      <w:r w:rsidR="00A72826">
        <w:rPr>
          <w:rFonts w:asciiTheme="minorHAnsi" w:hAnsiTheme="minorHAnsi" w:cstheme="minorHAnsi"/>
          <w:sz w:val="20"/>
          <w:szCs w:val="20"/>
        </w:rPr>
        <w:t>am</w:t>
      </w:r>
    </w:p>
    <w:sectPr w:rsidRPr="00702F39" w:rsidR="00AC7EAF" w:rsidSect="00BF4AF8">
      <w:footerReference w:type="default" r:id="rId11"/>
      <w:footerReference w:type="first" r:id="rId12"/>
      <w:pgSz w:w="12240" w:h="15840" w:orient="portrait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043F" w:rsidRDefault="00C4043F" w14:paraId="36B4A18A" w14:textId="77777777">
      <w:pPr>
        <w:spacing w:before="0" w:after="0"/>
      </w:pPr>
      <w:r>
        <w:separator/>
      </w:r>
    </w:p>
  </w:endnote>
  <w:endnote w:type="continuationSeparator" w:id="0">
    <w:p w:rsidR="00C4043F" w:rsidRDefault="00C4043F" w14:paraId="5A7BFFC5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7EAF" w:rsidRDefault="00AC7EAF" w14:paraId="11D69AE8" w14:textId="77777777">
    <w:pPr>
      <w:spacing w:before="2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7EAF" w:rsidRDefault="00AC7EAF" w14:paraId="62173D0C" w14:textId="77777777">
    <w:pPr>
      <w:pBdr>
        <w:top w:val="single" w:color="000091" w:sz="18" w:space="1"/>
      </w:pBdr>
      <w:spacing w:before="120"/>
      <w:rPr>
        <w:sz w:val="12"/>
        <w:szCs w:val="12"/>
      </w:rPr>
    </w:pPr>
  </w:p>
  <w:p w:rsidR="00AC7EAF" w:rsidRDefault="005D6628" w14:paraId="308DDCFD" w14:textId="77777777">
    <w:pPr>
      <w:pBdr>
        <w:top w:val="single" w:color="000091" w:sz="18" w:space="1"/>
      </w:pBdr>
      <w:spacing w:before="2"/>
      <w:rPr>
        <w:sz w:val="24"/>
        <w:szCs w:val="24"/>
      </w:rPr>
    </w:pPr>
    <w:r>
      <w:rPr>
        <w:sz w:val="24"/>
        <w:szCs w:val="24"/>
      </w:rPr>
      <w:t>The Lincoln Parish Police Jury may choose to go into Executive Session pursuant to State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043F" w:rsidRDefault="00C4043F" w14:paraId="16F6DC63" w14:textId="77777777">
      <w:pPr>
        <w:spacing w:before="0" w:after="0"/>
      </w:pPr>
      <w:r>
        <w:separator/>
      </w:r>
    </w:p>
  </w:footnote>
  <w:footnote w:type="continuationSeparator" w:id="0">
    <w:p w:rsidR="00C4043F" w:rsidRDefault="00C4043F" w14:paraId="77BBB5D2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9AC"/>
    <w:multiLevelType w:val="hybridMultilevel"/>
    <w:tmpl w:val="CC9ADE88"/>
    <w:lvl w:ilvl="0" w:tplc="3B1889FA">
      <w:start w:val="1"/>
      <w:numFmt w:val="decimal"/>
      <w:lvlText w:val="(%1)"/>
      <w:lvlJc w:val="left"/>
      <w:pPr>
        <w:ind w:left="72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119"/>
    <w:multiLevelType w:val="multilevel"/>
    <w:tmpl w:val="EEB8B7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97D53"/>
    <w:multiLevelType w:val="multilevel"/>
    <w:tmpl w:val="49466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35CEF"/>
    <w:multiLevelType w:val="multilevel"/>
    <w:tmpl w:val="E9E6D9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2417A"/>
    <w:multiLevelType w:val="multilevel"/>
    <w:tmpl w:val="290E6B0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A555E"/>
    <w:multiLevelType w:val="hybridMultilevel"/>
    <w:tmpl w:val="816816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F756B"/>
    <w:multiLevelType w:val="hybridMultilevel"/>
    <w:tmpl w:val="C1B029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40630"/>
    <w:multiLevelType w:val="multilevel"/>
    <w:tmpl w:val="29143C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B60DB"/>
    <w:multiLevelType w:val="multilevel"/>
    <w:tmpl w:val="06F2C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27D18"/>
    <w:multiLevelType w:val="multilevel"/>
    <w:tmpl w:val="9BD6D0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11D81"/>
    <w:multiLevelType w:val="multilevel"/>
    <w:tmpl w:val="423EB9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710D3"/>
    <w:multiLevelType w:val="multilevel"/>
    <w:tmpl w:val="2990D5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4306C"/>
    <w:multiLevelType w:val="multilevel"/>
    <w:tmpl w:val="BC0EDBC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D7E7F"/>
    <w:multiLevelType w:val="hybridMultilevel"/>
    <w:tmpl w:val="2C4CB9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A10442"/>
    <w:multiLevelType w:val="multilevel"/>
    <w:tmpl w:val="F750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D781F37"/>
    <w:multiLevelType w:val="multilevel"/>
    <w:tmpl w:val="75720E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91A7B"/>
    <w:multiLevelType w:val="hybridMultilevel"/>
    <w:tmpl w:val="37EE06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BC7325"/>
    <w:multiLevelType w:val="hybridMultilevel"/>
    <w:tmpl w:val="6AA6B9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445057"/>
    <w:multiLevelType w:val="hybridMultilevel"/>
    <w:tmpl w:val="CCAC6F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246D22"/>
    <w:multiLevelType w:val="multilevel"/>
    <w:tmpl w:val="E3421FA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C6FA0"/>
    <w:multiLevelType w:val="multilevel"/>
    <w:tmpl w:val="5360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B24CA9"/>
    <w:multiLevelType w:val="hybridMultilevel"/>
    <w:tmpl w:val="116A6BF8"/>
    <w:lvl w:ilvl="0" w:tplc="1152CFC4">
      <w:start w:val="1"/>
      <w:numFmt w:val="decimal"/>
      <w:lvlText w:val="(%1)"/>
      <w:lvlJc w:val="left"/>
      <w:pPr>
        <w:ind w:left="72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057F2"/>
    <w:multiLevelType w:val="multilevel"/>
    <w:tmpl w:val="47EC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767A8"/>
    <w:multiLevelType w:val="hybridMultilevel"/>
    <w:tmpl w:val="EBF24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1A7C62"/>
    <w:multiLevelType w:val="hybridMultilevel"/>
    <w:tmpl w:val="BB08B906"/>
    <w:lvl w:ilvl="0" w:tplc="B9742DFE">
      <w:start w:val="1"/>
      <w:numFmt w:val="decimal"/>
      <w:lvlText w:val="(%1)"/>
      <w:lvlJc w:val="left"/>
      <w:pPr>
        <w:ind w:left="720" w:hanging="360"/>
      </w:pPr>
      <w:rPr>
        <w:rFonts w:hint="default" w:eastAsiaTheme="major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06D63"/>
    <w:multiLevelType w:val="multilevel"/>
    <w:tmpl w:val="5D18F5D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B0591"/>
    <w:multiLevelType w:val="multilevel"/>
    <w:tmpl w:val="6696FF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F2527"/>
    <w:multiLevelType w:val="multilevel"/>
    <w:tmpl w:val="FD4ACD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F4E4A"/>
    <w:multiLevelType w:val="multilevel"/>
    <w:tmpl w:val="66A8AE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934E29"/>
    <w:multiLevelType w:val="multilevel"/>
    <w:tmpl w:val="A410884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12EF7"/>
    <w:multiLevelType w:val="multilevel"/>
    <w:tmpl w:val="10943E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A3751"/>
    <w:multiLevelType w:val="multilevel"/>
    <w:tmpl w:val="9C2A60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8A5765"/>
    <w:multiLevelType w:val="multilevel"/>
    <w:tmpl w:val="2FB45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A3509"/>
    <w:multiLevelType w:val="hybridMultilevel"/>
    <w:tmpl w:val="D6483B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1083CD7"/>
    <w:multiLevelType w:val="multilevel"/>
    <w:tmpl w:val="A5A2CA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3C037E"/>
    <w:multiLevelType w:val="hybridMultilevel"/>
    <w:tmpl w:val="378C8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3A10EA"/>
    <w:multiLevelType w:val="multilevel"/>
    <w:tmpl w:val="0A1E6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973CA9"/>
    <w:multiLevelType w:val="multilevel"/>
    <w:tmpl w:val="9EEC57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B3957"/>
    <w:multiLevelType w:val="hybridMultilevel"/>
    <w:tmpl w:val="6D6E9054"/>
    <w:lvl w:ilvl="0" w:tplc="B246B702">
      <w:start w:val="1"/>
      <w:numFmt w:val="decimal"/>
      <w:lvlText w:val="(%1)"/>
      <w:lvlJc w:val="left"/>
      <w:pPr>
        <w:ind w:left="72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E23CC"/>
    <w:multiLevelType w:val="hybridMultilevel"/>
    <w:tmpl w:val="E37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940687"/>
    <w:multiLevelType w:val="hybridMultilevel"/>
    <w:tmpl w:val="C60093B8"/>
    <w:lvl w:ilvl="0" w:tplc="E3500FA0">
      <w:start w:val="1"/>
      <w:numFmt w:val="decimal"/>
      <w:lvlText w:val="(%1)"/>
      <w:lvlJc w:val="left"/>
      <w:pPr>
        <w:ind w:left="72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379C7"/>
    <w:multiLevelType w:val="multilevel"/>
    <w:tmpl w:val="35F0B2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FF1F34"/>
    <w:multiLevelType w:val="multilevel"/>
    <w:tmpl w:val="8894185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2482047">
    <w:abstractNumId w:val="13"/>
  </w:num>
  <w:num w:numId="2" w16cid:durableId="1154495305">
    <w:abstractNumId w:val="18"/>
  </w:num>
  <w:num w:numId="3" w16cid:durableId="927348805">
    <w:abstractNumId w:val="33"/>
  </w:num>
  <w:num w:numId="4" w16cid:durableId="1940600655">
    <w:abstractNumId w:val="5"/>
  </w:num>
  <w:num w:numId="5" w16cid:durableId="517694294">
    <w:abstractNumId w:val="17"/>
  </w:num>
  <w:num w:numId="6" w16cid:durableId="2022584891">
    <w:abstractNumId w:val="16"/>
  </w:num>
  <w:num w:numId="7" w16cid:durableId="967052073">
    <w:abstractNumId w:val="23"/>
  </w:num>
  <w:num w:numId="8" w16cid:durableId="135345671">
    <w:abstractNumId w:val="35"/>
  </w:num>
  <w:num w:numId="9" w16cid:durableId="286275823">
    <w:abstractNumId w:val="39"/>
  </w:num>
  <w:num w:numId="10" w16cid:durableId="776488965">
    <w:abstractNumId w:val="14"/>
  </w:num>
  <w:num w:numId="11" w16cid:durableId="1625455989">
    <w:abstractNumId w:val="32"/>
  </w:num>
  <w:num w:numId="12" w16cid:durableId="2018992810">
    <w:abstractNumId w:val="20"/>
  </w:num>
  <w:num w:numId="13" w16cid:durableId="610237512">
    <w:abstractNumId w:val="7"/>
  </w:num>
  <w:num w:numId="14" w16cid:durableId="1972246231">
    <w:abstractNumId w:val="25"/>
  </w:num>
  <w:num w:numId="15" w16cid:durableId="1468203306">
    <w:abstractNumId w:val="9"/>
  </w:num>
  <w:num w:numId="16" w16cid:durableId="419108726">
    <w:abstractNumId w:val="22"/>
  </w:num>
  <w:num w:numId="17" w16cid:durableId="740250532">
    <w:abstractNumId w:val="2"/>
  </w:num>
  <w:num w:numId="18" w16cid:durableId="124005554">
    <w:abstractNumId w:val="36"/>
  </w:num>
  <w:num w:numId="19" w16cid:durableId="1793741328">
    <w:abstractNumId w:val="8"/>
  </w:num>
  <w:num w:numId="20" w16cid:durableId="845752351">
    <w:abstractNumId w:val="15"/>
  </w:num>
  <w:num w:numId="21" w16cid:durableId="340205206">
    <w:abstractNumId w:val="34"/>
  </w:num>
  <w:num w:numId="22" w16cid:durableId="1187644989">
    <w:abstractNumId w:val="3"/>
  </w:num>
  <w:num w:numId="23" w16cid:durableId="319358420">
    <w:abstractNumId w:val="11"/>
  </w:num>
  <w:num w:numId="24" w16cid:durableId="1380976668">
    <w:abstractNumId w:val="41"/>
  </w:num>
  <w:num w:numId="25" w16cid:durableId="296881472">
    <w:abstractNumId w:val="19"/>
  </w:num>
  <w:num w:numId="26" w16cid:durableId="959840813">
    <w:abstractNumId w:val="30"/>
  </w:num>
  <w:num w:numId="27" w16cid:durableId="541331451">
    <w:abstractNumId w:val="42"/>
  </w:num>
  <w:num w:numId="28" w16cid:durableId="1189877772">
    <w:abstractNumId w:val="29"/>
  </w:num>
  <w:num w:numId="29" w16cid:durableId="1886747712">
    <w:abstractNumId w:val="4"/>
  </w:num>
  <w:num w:numId="30" w16cid:durableId="1229993014">
    <w:abstractNumId w:val="1"/>
  </w:num>
  <w:num w:numId="31" w16cid:durableId="1480465157">
    <w:abstractNumId w:val="26"/>
  </w:num>
  <w:num w:numId="32" w16cid:durableId="1399208200">
    <w:abstractNumId w:val="31"/>
  </w:num>
  <w:num w:numId="33" w16cid:durableId="1866944269">
    <w:abstractNumId w:val="12"/>
  </w:num>
  <w:num w:numId="34" w16cid:durableId="1828545388">
    <w:abstractNumId w:val="10"/>
  </w:num>
  <w:num w:numId="35" w16cid:durableId="1948727839">
    <w:abstractNumId w:val="37"/>
  </w:num>
  <w:num w:numId="36" w16cid:durableId="1474563800">
    <w:abstractNumId w:val="27"/>
  </w:num>
  <w:num w:numId="37" w16cid:durableId="1127968791">
    <w:abstractNumId w:val="28"/>
  </w:num>
  <w:num w:numId="38" w16cid:durableId="449666064">
    <w:abstractNumId w:val="6"/>
  </w:num>
  <w:num w:numId="39" w16cid:durableId="853110800">
    <w:abstractNumId w:val="24"/>
  </w:num>
  <w:num w:numId="40" w16cid:durableId="278802824">
    <w:abstractNumId w:val="38"/>
  </w:num>
  <w:num w:numId="41" w16cid:durableId="608439979">
    <w:abstractNumId w:val="40"/>
  </w:num>
  <w:num w:numId="42" w16cid:durableId="1198929786">
    <w:abstractNumId w:val="21"/>
  </w:num>
  <w:num w:numId="43" w16cid:durableId="1338580677">
    <w:abstractNumId w:val="0"/>
  </w:num>
  <w:numIdMacAtCleanup w:val="3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AF"/>
    <w:rsid w:val="00004832"/>
    <w:rsid w:val="00004A2F"/>
    <w:rsid w:val="00010A86"/>
    <w:rsid w:val="0001371C"/>
    <w:rsid w:val="000209C2"/>
    <w:rsid w:val="00020F77"/>
    <w:rsid w:val="00022C11"/>
    <w:rsid w:val="00026BAA"/>
    <w:rsid w:val="00045F7B"/>
    <w:rsid w:val="00047207"/>
    <w:rsid w:val="0005356A"/>
    <w:rsid w:val="00054CF2"/>
    <w:rsid w:val="00055DAB"/>
    <w:rsid w:val="00056487"/>
    <w:rsid w:val="00065044"/>
    <w:rsid w:val="0006557C"/>
    <w:rsid w:val="00066C37"/>
    <w:rsid w:val="00071F3D"/>
    <w:rsid w:val="000725B7"/>
    <w:rsid w:val="00083CC3"/>
    <w:rsid w:val="0008429C"/>
    <w:rsid w:val="0009143C"/>
    <w:rsid w:val="00092EB8"/>
    <w:rsid w:val="000B087A"/>
    <w:rsid w:val="000C48DC"/>
    <w:rsid w:val="000C7F31"/>
    <w:rsid w:val="000D7DCB"/>
    <w:rsid w:val="000E0292"/>
    <w:rsid w:val="000E035A"/>
    <w:rsid w:val="000E682E"/>
    <w:rsid w:val="000E7400"/>
    <w:rsid w:val="000F20A0"/>
    <w:rsid w:val="000F28AF"/>
    <w:rsid w:val="000F3B31"/>
    <w:rsid w:val="000F5852"/>
    <w:rsid w:val="000F5B6A"/>
    <w:rsid w:val="001032C7"/>
    <w:rsid w:val="00111540"/>
    <w:rsid w:val="00112551"/>
    <w:rsid w:val="00116AEB"/>
    <w:rsid w:val="00122098"/>
    <w:rsid w:val="00124A47"/>
    <w:rsid w:val="0013190B"/>
    <w:rsid w:val="00131E34"/>
    <w:rsid w:val="001354A4"/>
    <w:rsid w:val="00140821"/>
    <w:rsid w:val="00161FAB"/>
    <w:rsid w:val="001752AC"/>
    <w:rsid w:val="001754BA"/>
    <w:rsid w:val="0017605D"/>
    <w:rsid w:val="00182DEA"/>
    <w:rsid w:val="00183A23"/>
    <w:rsid w:val="001849E1"/>
    <w:rsid w:val="00185BE5"/>
    <w:rsid w:val="0018672E"/>
    <w:rsid w:val="00187093"/>
    <w:rsid w:val="001930D9"/>
    <w:rsid w:val="001953E8"/>
    <w:rsid w:val="001974B9"/>
    <w:rsid w:val="001A03AB"/>
    <w:rsid w:val="001A3222"/>
    <w:rsid w:val="001A4CA8"/>
    <w:rsid w:val="001B4801"/>
    <w:rsid w:val="001B5D42"/>
    <w:rsid w:val="001C0429"/>
    <w:rsid w:val="001C29D4"/>
    <w:rsid w:val="001D0AF4"/>
    <w:rsid w:val="001D3455"/>
    <w:rsid w:val="001D3AB1"/>
    <w:rsid w:val="001D3EE6"/>
    <w:rsid w:val="001D567A"/>
    <w:rsid w:val="001E1B6F"/>
    <w:rsid w:val="001E5752"/>
    <w:rsid w:val="001E5D37"/>
    <w:rsid w:val="001E75D6"/>
    <w:rsid w:val="001E79E4"/>
    <w:rsid w:val="001F1919"/>
    <w:rsid w:val="001F3FD4"/>
    <w:rsid w:val="0020169B"/>
    <w:rsid w:val="002021A3"/>
    <w:rsid w:val="00204F4C"/>
    <w:rsid w:val="0020663D"/>
    <w:rsid w:val="00207FCC"/>
    <w:rsid w:val="00210308"/>
    <w:rsid w:val="00211C24"/>
    <w:rsid w:val="00211D49"/>
    <w:rsid w:val="0023378D"/>
    <w:rsid w:val="00233ECF"/>
    <w:rsid w:val="00240A2A"/>
    <w:rsid w:val="002417E0"/>
    <w:rsid w:val="00243EBA"/>
    <w:rsid w:val="00247AF9"/>
    <w:rsid w:val="00250062"/>
    <w:rsid w:val="0025298B"/>
    <w:rsid w:val="00260293"/>
    <w:rsid w:val="002675A4"/>
    <w:rsid w:val="002711F3"/>
    <w:rsid w:val="002719B7"/>
    <w:rsid w:val="002726DA"/>
    <w:rsid w:val="00272D4E"/>
    <w:rsid w:val="00275368"/>
    <w:rsid w:val="00276144"/>
    <w:rsid w:val="0027667C"/>
    <w:rsid w:val="00281376"/>
    <w:rsid w:val="00286228"/>
    <w:rsid w:val="00287CBE"/>
    <w:rsid w:val="0029061E"/>
    <w:rsid w:val="00290A09"/>
    <w:rsid w:val="0029495E"/>
    <w:rsid w:val="0029499B"/>
    <w:rsid w:val="00295E51"/>
    <w:rsid w:val="002A21B1"/>
    <w:rsid w:val="002A57D5"/>
    <w:rsid w:val="002A7CBF"/>
    <w:rsid w:val="002B17C7"/>
    <w:rsid w:val="002B6D98"/>
    <w:rsid w:val="002C0A70"/>
    <w:rsid w:val="002C1014"/>
    <w:rsid w:val="002C3906"/>
    <w:rsid w:val="002C6870"/>
    <w:rsid w:val="002C7144"/>
    <w:rsid w:val="002D203B"/>
    <w:rsid w:val="002D4341"/>
    <w:rsid w:val="002D461B"/>
    <w:rsid w:val="002D4FF6"/>
    <w:rsid w:val="002D5397"/>
    <w:rsid w:val="002E7B5F"/>
    <w:rsid w:val="002F2BD3"/>
    <w:rsid w:val="00304879"/>
    <w:rsid w:val="00321428"/>
    <w:rsid w:val="00322B21"/>
    <w:rsid w:val="00331B43"/>
    <w:rsid w:val="00332C26"/>
    <w:rsid w:val="00332CFD"/>
    <w:rsid w:val="00336254"/>
    <w:rsid w:val="003418EC"/>
    <w:rsid w:val="00343813"/>
    <w:rsid w:val="00344A7F"/>
    <w:rsid w:val="0034505C"/>
    <w:rsid w:val="00346741"/>
    <w:rsid w:val="003533C6"/>
    <w:rsid w:val="00362139"/>
    <w:rsid w:val="00364678"/>
    <w:rsid w:val="003679E2"/>
    <w:rsid w:val="00372E7E"/>
    <w:rsid w:val="0037608A"/>
    <w:rsid w:val="0038014D"/>
    <w:rsid w:val="00386301"/>
    <w:rsid w:val="00386A33"/>
    <w:rsid w:val="003A1B0D"/>
    <w:rsid w:val="003A528C"/>
    <w:rsid w:val="003A759D"/>
    <w:rsid w:val="003B4808"/>
    <w:rsid w:val="003B66DB"/>
    <w:rsid w:val="003B7398"/>
    <w:rsid w:val="003D0F71"/>
    <w:rsid w:val="003D10A3"/>
    <w:rsid w:val="003D6CE8"/>
    <w:rsid w:val="003D7144"/>
    <w:rsid w:val="003D7D71"/>
    <w:rsid w:val="003E439C"/>
    <w:rsid w:val="003F2753"/>
    <w:rsid w:val="003F49A1"/>
    <w:rsid w:val="00400E20"/>
    <w:rsid w:val="004014CC"/>
    <w:rsid w:val="00407F3D"/>
    <w:rsid w:val="00415175"/>
    <w:rsid w:val="00415354"/>
    <w:rsid w:val="0041678D"/>
    <w:rsid w:val="004227BA"/>
    <w:rsid w:val="00424A3E"/>
    <w:rsid w:val="00431FCB"/>
    <w:rsid w:val="00432BA1"/>
    <w:rsid w:val="004340EE"/>
    <w:rsid w:val="00434CB4"/>
    <w:rsid w:val="00434DD5"/>
    <w:rsid w:val="004376C4"/>
    <w:rsid w:val="00441BC1"/>
    <w:rsid w:val="00444082"/>
    <w:rsid w:val="00445221"/>
    <w:rsid w:val="00451AEB"/>
    <w:rsid w:val="004614CA"/>
    <w:rsid w:val="00467563"/>
    <w:rsid w:val="00471F1B"/>
    <w:rsid w:val="00475E9D"/>
    <w:rsid w:val="004768F4"/>
    <w:rsid w:val="00483BAA"/>
    <w:rsid w:val="0048436F"/>
    <w:rsid w:val="004877A6"/>
    <w:rsid w:val="00490F2B"/>
    <w:rsid w:val="00491B4D"/>
    <w:rsid w:val="00491F86"/>
    <w:rsid w:val="00495B3C"/>
    <w:rsid w:val="00495FC6"/>
    <w:rsid w:val="004A537E"/>
    <w:rsid w:val="004A6671"/>
    <w:rsid w:val="004B0D46"/>
    <w:rsid w:val="004B23AE"/>
    <w:rsid w:val="004B648E"/>
    <w:rsid w:val="004B7F71"/>
    <w:rsid w:val="004C3778"/>
    <w:rsid w:val="004D6499"/>
    <w:rsid w:val="004D66D9"/>
    <w:rsid w:val="004D7B5E"/>
    <w:rsid w:val="004E1D98"/>
    <w:rsid w:val="004E5785"/>
    <w:rsid w:val="004E579D"/>
    <w:rsid w:val="004F0598"/>
    <w:rsid w:val="004F16E9"/>
    <w:rsid w:val="004F5D2F"/>
    <w:rsid w:val="004F6AB2"/>
    <w:rsid w:val="0050072F"/>
    <w:rsid w:val="0050298B"/>
    <w:rsid w:val="005128DE"/>
    <w:rsid w:val="00516F84"/>
    <w:rsid w:val="005207C4"/>
    <w:rsid w:val="00540370"/>
    <w:rsid w:val="005415F4"/>
    <w:rsid w:val="00552E0D"/>
    <w:rsid w:val="00556AB4"/>
    <w:rsid w:val="0056128F"/>
    <w:rsid w:val="005627AE"/>
    <w:rsid w:val="00562E06"/>
    <w:rsid w:val="00562EE1"/>
    <w:rsid w:val="00563BA4"/>
    <w:rsid w:val="00574FD7"/>
    <w:rsid w:val="00590626"/>
    <w:rsid w:val="005923C8"/>
    <w:rsid w:val="00596856"/>
    <w:rsid w:val="00596A82"/>
    <w:rsid w:val="00597E7A"/>
    <w:rsid w:val="005A37C4"/>
    <w:rsid w:val="005A5743"/>
    <w:rsid w:val="005B3917"/>
    <w:rsid w:val="005B4DF5"/>
    <w:rsid w:val="005B553C"/>
    <w:rsid w:val="005C331F"/>
    <w:rsid w:val="005C5F34"/>
    <w:rsid w:val="005D28F3"/>
    <w:rsid w:val="005D2C76"/>
    <w:rsid w:val="005D6628"/>
    <w:rsid w:val="005D7963"/>
    <w:rsid w:val="005E312E"/>
    <w:rsid w:val="005E714C"/>
    <w:rsid w:val="005F0036"/>
    <w:rsid w:val="005F1C61"/>
    <w:rsid w:val="005F4154"/>
    <w:rsid w:val="005F6825"/>
    <w:rsid w:val="00600335"/>
    <w:rsid w:val="0060382D"/>
    <w:rsid w:val="00617A31"/>
    <w:rsid w:val="006274FC"/>
    <w:rsid w:val="006303AC"/>
    <w:rsid w:val="00630522"/>
    <w:rsid w:val="006307CB"/>
    <w:rsid w:val="00630911"/>
    <w:rsid w:val="00632B87"/>
    <w:rsid w:val="00646151"/>
    <w:rsid w:val="0065735C"/>
    <w:rsid w:val="00661C69"/>
    <w:rsid w:val="00670596"/>
    <w:rsid w:val="00675B13"/>
    <w:rsid w:val="0067690D"/>
    <w:rsid w:val="0068077C"/>
    <w:rsid w:val="00681655"/>
    <w:rsid w:val="0068499B"/>
    <w:rsid w:val="00685555"/>
    <w:rsid w:val="00686B61"/>
    <w:rsid w:val="00694396"/>
    <w:rsid w:val="006A2376"/>
    <w:rsid w:val="006A365F"/>
    <w:rsid w:val="006A7F2B"/>
    <w:rsid w:val="006B323D"/>
    <w:rsid w:val="006B7343"/>
    <w:rsid w:val="006B77F0"/>
    <w:rsid w:val="006C02B1"/>
    <w:rsid w:val="006C183F"/>
    <w:rsid w:val="006D0A97"/>
    <w:rsid w:val="006D2D22"/>
    <w:rsid w:val="006E49D1"/>
    <w:rsid w:val="006E60C4"/>
    <w:rsid w:val="006E67AD"/>
    <w:rsid w:val="006F5906"/>
    <w:rsid w:val="00702F39"/>
    <w:rsid w:val="00707029"/>
    <w:rsid w:val="00711206"/>
    <w:rsid w:val="0071725E"/>
    <w:rsid w:val="00717E69"/>
    <w:rsid w:val="007202F5"/>
    <w:rsid w:val="00722DF6"/>
    <w:rsid w:val="007233A7"/>
    <w:rsid w:val="007242B1"/>
    <w:rsid w:val="00724C8A"/>
    <w:rsid w:val="00727057"/>
    <w:rsid w:val="00733BCE"/>
    <w:rsid w:val="007345AF"/>
    <w:rsid w:val="00740EE3"/>
    <w:rsid w:val="007423D5"/>
    <w:rsid w:val="00747D27"/>
    <w:rsid w:val="00753052"/>
    <w:rsid w:val="00756532"/>
    <w:rsid w:val="007566BC"/>
    <w:rsid w:val="00757724"/>
    <w:rsid w:val="0076051F"/>
    <w:rsid w:val="00762477"/>
    <w:rsid w:val="0076578A"/>
    <w:rsid w:val="00766BC4"/>
    <w:rsid w:val="00766D6C"/>
    <w:rsid w:val="00767E13"/>
    <w:rsid w:val="007866AF"/>
    <w:rsid w:val="007933F8"/>
    <w:rsid w:val="00797D21"/>
    <w:rsid w:val="007A0EE5"/>
    <w:rsid w:val="007A1F1A"/>
    <w:rsid w:val="007A24A3"/>
    <w:rsid w:val="007A6444"/>
    <w:rsid w:val="007B0DD2"/>
    <w:rsid w:val="007B107A"/>
    <w:rsid w:val="007B238B"/>
    <w:rsid w:val="007B2F80"/>
    <w:rsid w:val="007B3535"/>
    <w:rsid w:val="007B7CCC"/>
    <w:rsid w:val="007C199F"/>
    <w:rsid w:val="007C2F1D"/>
    <w:rsid w:val="007C7F1F"/>
    <w:rsid w:val="007E0BFA"/>
    <w:rsid w:val="007E1D91"/>
    <w:rsid w:val="007F1570"/>
    <w:rsid w:val="00801208"/>
    <w:rsid w:val="00803E78"/>
    <w:rsid w:val="00814574"/>
    <w:rsid w:val="00824895"/>
    <w:rsid w:val="00826F52"/>
    <w:rsid w:val="00827759"/>
    <w:rsid w:val="00827D4F"/>
    <w:rsid w:val="00832234"/>
    <w:rsid w:val="0083242D"/>
    <w:rsid w:val="008327B7"/>
    <w:rsid w:val="00841C60"/>
    <w:rsid w:val="00847679"/>
    <w:rsid w:val="0085487B"/>
    <w:rsid w:val="008548EE"/>
    <w:rsid w:val="008569AA"/>
    <w:rsid w:val="00866B05"/>
    <w:rsid w:val="008734D3"/>
    <w:rsid w:val="00873B05"/>
    <w:rsid w:val="00880AF2"/>
    <w:rsid w:val="00884EC8"/>
    <w:rsid w:val="00893D91"/>
    <w:rsid w:val="00897E82"/>
    <w:rsid w:val="008A1D90"/>
    <w:rsid w:val="008A368B"/>
    <w:rsid w:val="008B6648"/>
    <w:rsid w:val="008C5290"/>
    <w:rsid w:val="008D07EC"/>
    <w:rsid w:val="008D0E08"/>
    <w:rsid w:val="008D308C"/>
    <w:rsid w:val="008D4183"/>
    <w:rsid w:val="008D576C"/>
    <w:rsid w:val="008D59A6"/>
    <w:rsid w:val="008D6872"/>
    <w:rsid w:val="008E07FB"/>
    <w:rsid w:val="008E3ED1"/>
    <w:rsid w:val="008E5C1D"/>
    <w:rsid w:val="008F663E"/>
    <w:rsid w:val="009010F6"/>
    <w:rsid w:val="00901227"/>
    <w:rsid w:val="009027E7"/>
    <w:rsid w:val="00902826"/>
    <w:rsid w:val="00904D09"/>
    <w:rsid w:val="00906062"/>
    <w:rsid w:val="00907284"/>
    <w:rsid w:val="00910FC1"/>
    <w:rsid w:val="00912CAE"/>
    <w:rsid w:val="009142B4"/>
    <w:rsid w:val="009150F4"/>
    <w:rsid w:val="00916130"/>
    <w:rsid w:val="00916CC0"/>
    <w:rsid w:val="00917D9F"/>
    <w:rsid w:val="00925597"/>
    <w:rsid w:val="00926CE3"/>
    <w:rsid w:val="00937460"/>
    <w:rsid w:val="009434EB"/>
    <w:rsid w:val="0094589F"/>
    <w:rsid w:val="009563E4"/>
    <w:rsid w:val="00956444"/>
    <w:rsid w:val="0095729D"/>
    <w:rsid w:val="0096267B"/>
    <w:rsid w:val="0096448D"/>
    <w:rsid w:val="00972739"/>
    <w:rsid w:val="00972BC2"/>
    <w:rsid w:val="00975786"/>
    <w:rsid w:val="009767AE"/>
    <w:rsid w:val="0098534C"/>
    <w:rsid w:val="009875E6"/>
    <w:rsid w:val="009956C3"/>
    <w:rsid w:val="009A74C5"/>
    <w:rsid w:val="009B2E46"/>
    <w:rsid w:val="009B4EB8"/>
    <w:rsid w:val="009B6EB4"/>
    <w:rsid w:val="009B6EFC"/>
    <w:rsid w:val="009C2147"/>
    <w:rsid w:val="009C40D0"/>
    <w:rsid w:val="009D259A"/>
    <w:rsid w:val="009D7593"/>
    <w:rsid w:val="009E1CD2"/>
    <w:rsid w:val="009E66C3"/>
    <w:rsid w:val="00A018BB"/>
    <w:rsid w:val="00A02E82"/>
    <w:rsid w:val="00A03BAC"/>
    <w:rsid w:val="00A05CB9"/>
    <w:rsid w:val="00A107FF"/>
    <w:rsid w:val="00A227C9"/>
    <w:rsid w:val="00A259F6"/>
    <w:rsid w:val="00A40383"/>
    <w:rsid w:val="00A4193D"/>
    <w:rsid w:val="00A44E37"/>
    <w:rsid w:val="00A45E7F"/>
    <w:rsid w:val="00A50542"/>
    <w:rsid w:val="00A518C6"/>
    <w:rsid w:val="00A52293"/>
    <w:rsid w:val="00A526D4"/>
    <w:rsid w:val="00A61262"/>
    <w:rsid w:val="00A618A3"/>
    <w:rsid w:val="00A7246C"/>
    <w:rsid w:val="00A72826"/>
    <w:rsid w:val="00A73B30"/>
    <w:rsid w:val="00A75852"/>
    <w:rsid w:val="00A77980"/>
    <w:rsid w:val="00A920E5"/>
    <w:rsid w:val="00A94289"/>
    <w:rsid w:val="00A95F2B"/>
    <w:rsid w:val="00AA180D"/>
    <w:rsid w:val="00AB079D"/>
    <w:rsid w:val="00AC0845"/>
    <w:rsid w:val="00AC5719"/>
    <w:rsid w:val="00AC57AC"/>
    <w:rsid w:val="00AC6E95"/>
    <w:rsid w:val="00AC7EAF"/>
    <w:rsid w:val="00AD4D99"/>
    <w:rsid w:val="00AD77CD"/>
    <w:rsid w:val="00AE2CEC"/>
    <w:rsid w:val="00AF1829"/>
    <w:rsid w:val="00AF1857"/>
    <w:rsid w:val="00AF274F"/>
    <w:rsid w:val="00AF3954"/>
    <w:rsid w:val="00AF7473"/>
    <w:rsid w:val="00B0130B"/>
    <w:rsid w:val="00B019D7"/>
    <w:rsid w:val="00B02395"/>
    <w:rsid w:val="00B0253E"/>
    <w:rsid w:val="00B02C0E"/>
    <w:rsid w:val="00B04B55"/>
    <w:rsid w:val="00B139AC"/>
    <w:rsid w:val="00B1681E"/>
    <w:rsid w:val="00B23BE7"/>
    <w:rsid w:val="00B32323"/>
    <w:rsid w:val="00B35E2A"/>
    <w:rsid w:val="00B36F9B"/>
    <w:rsid w:val="00B42A06"/>
    <w:rsid w:val="00B546D6"/>
    <w:rsid w:val="00B54BD1"/>
    <w:rsid w:val="00B66E38"/>
    <w:rsid w:val="00B73B56"/>
    <w:rsid w:val="00B74C11"/>
    <w:rsid w:val="00B75BB1"/>
    <w:rsid w:val="00B810FA"/>
    <w:rsid w:val="00B830A7"/>
    <w:rsid w:val="00B84C9B"/>
    <w:rsid w:val="00B96D4B"/>
    <w:rsid w:val="00B96E64"/>
    <w:rsid w:val="00BA718F"/>
    <w:rsid w:val="00BB2812"/>
    <w:rsid w:val="00BB5D4F"/>
    <w:rsid w:val="00BB6936"/>
    <w:rsid w:val="00BB7B02"/>
    <w:rsid w:val="00BC1C52"/>
    <w:rsid w:val="00BC22DD"/>
    <w:rsid w:val="00BC32F4"/>
    <w:rsid w:val="00BC5682"/>
    <w:rsid w:val="00BC62A9"/>
    <w:rsid w:val="00BC6B4C"/>
    <w:rsid w:val="00BE17F4"/>
    <w:rsid w:val="00BE4D7A"/>
    <w:rsid w:val="00BE5823"/>
    <w:rsid w:val="00BF4AF8"/>
    <w:rsid w:val="00C03A23"/>
    <w:rsid w:val="00C04E7F"/>
    <w:rsid w:val="00C06182"/>
    <w:rsid w:val="00C1481A"/>
    <w:rsid w:val="00C165CC"/>
    <w:rsid w:val="00C169E3"/>
    <w:rsid w:val="00C26B49"/>
    <w:rsid w:val="00C30B80"/>
    <w:rsid w:val="00C37F5F"/>
    <w:rsid w:val="00C4043F"/>
    <w:rsid w:val="00C43824"/>
    <w:rsid w:val="00C44E8F"/>
    <w:rsid w:val="00C45722"/>
    <w:rsid w:val="00C459CC"/>
    <w:rsid w:val="00C46DE8"/>
    <w:rsid w:val="00C5041C"/>
    <w:rsid w:val="00C50C23"/>
    <w:rsid w:val="00C56E80"/>
    <w:rsid w:val="00C578EA"/>
    <w:rsid w:val="00C60969"/>
    <w:rsid w:val="00C65A7E"/>
    <w:rsid w:val="00C679E8"/>
    <w:rsid w:val="00C77516"/>
    <w:rsid w:val="00C77A4C"/>
    <w:rsid w:val="00C872F2"/>
    <w:rsid w:val="00C9164D"/>
    <w:rsid w:val="00C91FA0"/>
    <w:rsid w:val="00C936BB"/>
    <w:rsid w:val="00C93C72"/>
    <w:rsid w:val="00CA1429"/>
    <w:rsid w:val="00CA5D2F"/>
    <w:rsid w:val="00CB0D74"/>
    <w:rsid w:val="00CB22B9"/>
    <w:rsid w:val="00CB5BC4"/>
    <w:rsid w:val="00CB6258"/>
    <w:rsid w:val="00CC4D04"/>
    <w:rsid w:val="00CC6827"/>
    <w:rsid w:val="00CC6C06"/>
    <w:rsid w:val="00CD16B4"/>
    <w:rsid w:val="00CD36E7"/>
    <w:rsid w:val="00CD39EB"/>
    <w:rsid w:val="00CD4D4E"/>
    <w:rsid w:val="00CD7977"/>
    <w:rsid w:val="00CE18D9"/>
    <w:rsid w:val="00CE32B2"/>
    <w:rsid w:val="00CE3A91"/>
    <w:rsid w:val="00CF3482"/>
    <w:rsid w:val="00CF575D"/>
    <w:rsid w:val="00CF71DA"/>
    <w:rsid w:val="00CF766C"/>
    <w:rsid w:val="00D0137B"/>
    <w:rsid w:val="00D02D68"/>
    <w:rsid w:val="00D14C84"/>
    <w:rsid w:val="00D150A7"/>
    <w:rsid w:val="00D1531E"/>
    <w:rsid w:val="00D17F83"/>
    <w:rsid w:val="00D3751A"/>
    <w:rsid w:val="00D40766"/>
    <w:rsid w:val="00D43636"/>
    <w:rsid w:val="00D44A57"/>
    <w:rsid w:val="00D53B5A"/>
    <w:rsid w:val="00D61E97"/>
    <w:rsid w:val="00D64870"/>
    <w:rsid w:val="00D721F2"/>
    <w:rsid w:val="00D8352E"/>
    <w:rsid w:val="00D83EE7"/>
    <w:rsid w:val="00D9216F"/>
    <w:rsid w:val="00DA035E"/>
    <w:rsid w:val="00DA4FC8"/>
    <w:rsid w:val="00DA64CF"/>
    <w:rsid w:val="00DB5112"/>
    <w:rsid w:val="00DB584F"/>
    <w:rsid w:val="00DC06B9"/>
    <w:rsid w:val="00DC630B"/>
    <w:rsid w:val="00DC6ED0"/>
    <w:rsid w:val="00DE2873"/>
    <w:rsid w:val="00DE32D3"/>
    <w:rsid w:val="00DE503E"/>
    <w:rsid w:val="00DE529C"/>
    <w:rsid w:val="00DE70DF"/>
    <w:rsid w:val="00DF4114"/>
    <w:rsid w:val="00DF59E5"/>
    <w:rsid w:val="00DF6806"/>
    <w:rsid w:val="00E05A21"/>
    <w:rsid w:val="00E06B88"/>
    <w:rsid w:val="00E10DC2"/>
    <w:rsid w:val="00E151D1"/>
    <w:rsid w:val="00E20890"/>
    <w:rsid w:val="00E20AD3"/>
    <w:rsid w:val="00E262A4"/>
    <w:rsid w:val="00E265B2"/>
    <w:rsid w:val="00E356CC"/>
    <w:rsid w:val="00E37B38"/>
    <w:rsid w:val="00E41D87"/>
    <w:rsid w:val="00E434B7"/>
    <w:rsid w:val="00E4511B"/>
    <w:rsid w:val="00E45AA7"/>
    <w:rsid w:val="00E50CD6"/>
    <w:rsid w:val="00E53FA5"/>
    <w:rsid w:val="00E5619D"/>
    <w:rsid w:val="00E60223"/>
    <w:rsid w:val="00E63213"/>
    <w:rsid w:val="00E651E7"/>
    <w:rsid w:val="00E67E9B"/>
    <w:rsid w:val="00E70EED"/>
    <w:rsid w:val="00E71188"/>
    <w:rsid w:val="00E7250C"/>
    <w:rsid w:val="00E730CA"/>
    <w:rsid w:val="00E7612C"/>
    <w:rsid w:val="00E766D5"/>
    <w:rsid w:val="00E84509"/>
    <w:rsid w:val="00E87CE7"/>
    <w:rsid w:val="00E93875"/>
    <w:rsid w:val="00E93C0B"/>
    <w:rsid w:val="00E963BC"/>
    <w:rsid w:val="00E97BAA"/>
    <w:rsid w:val="00EA2A22"/>
    <w:rsid w:val="00EA5FD4"/>
    <w:rsid w:val="00EB11B3"/>
    <w:rsid w:val="00EB4D3D"/>
    <w:rsid w:val="00EB6BE1"/>
    <w:rsid w:val="00EC07EA"/>
    <w:rsid w:val="00EC3202"/>
    <w:rsid w:val="00EC3FF3"/>
    <w:rsid w:val="00EC6F1D"/>
    <w:rsid w:val="00ED2D99"/>
    <w:rsid w:val="00ED32C5"/>
    <w:rsid w:val="00ED6494"/>
    <w:rsid w:val="00EE0F2C"/>
    <w:rsid w:val="00EE1329"/>
    <w:rsid w:val="00EE4227"/>
    <w:rsid w:val="00EE5F87"/>
    <w:rsid w:val="00EF0026"/>
    <w:rsid w:val="00EF1AEB"/>
    <w:rsid w:val="00EF5329"/>
    <w:rsid w:val="00F01E62"/>
    <w:rsid w:val="00F04ACD"/>
    <w:rsid w:val="00F104AC"/>
    <w:rsid w:val="00F130A4"/>
    <w:rsid w:val="00F14ECA"/>
    <w:rsid w:val="00F14F8F"/>
    <w:rsid w:val="00F23D2E"/>
    <w:rsid w:val="00F24BDD"/>
    <w:rsid w:val="00F2580C"/>
    <w:rsid w:val="00F25AC3"/>
    <w:rsid w:val="00F26101"/>
    <w:rsid w:val="00F30F27"/>
    <w:rsid w:val="00F37D23"/>
    <w:rsid w:val="00F433BB"/>
    <w:rsid w:val="00F44B27"/>
    <w:rsid w:val="00F47444"/>
    <w:rsid w:val="00F47951"/>
    <w:rsid w:val="00F53229"/>
    <w:rsid w:val="00F611AD"/>
    <w:rsid w:val="00F7667F"/>
    <w:rsid w:val="00F86D87"/>
    <w:rsid w:val="00F87B28"/>
    <w:rsid w:val="00F92DB9"/>
    <w:rsid w:val="00F931FD"/>
    <w:rsid w:val="00F95FA2"/>
    <w:rsid w:val="00F96CE8"/>
    <w:rsid w:val="00FA3126"/>
    <w:rsid w:val="00FB4327"/>
    <w:rsid w:val="00FC144A"/>
    <w:rsid w:val="00FD33F5"/>
    <w:rsid w:val="00FE062B"/>
    <w:rsid w:val="00FE1921"/>
    <w:rsid w:val="00FE2B49"/>
    <w:rsid w:val="00FF0300"/>
    <w:rsid w:val="00FF08AC"/>
    <w:rsid w:val="00FF1FD1"/>
    <w:rsid w:val="00FF46B2"/>
    <w:rsid w:val="00FF770C"/>
    <w:rsid w:val="0131E03E"/>
    <w:rsid w:val="014AC8F9"/>
    <w:rsid w:val="0380B1C7"/>
    <w:rsid w:val="043481F7"/>
    <w:rsid w:val="051C8228"/>
    <w:rsid w:val="05EEE8CC"/>
    <w:rsid w:val="063F3903"/>
    <w:rsid w:val="0659CE96"/>
    <w:rsid w:val="06C1CB9C"/>
    <w:rsid w:val="06E34F36"/>
    <w:rsid w:val="06E989E1"/>
    <w:rsid w:val="07760A6B"/>
    <w:rsid w:val="07D6B7D5"/>
    <w:rsid w:val="082903B7"/>
    <w:rsid w:val="0861C7EE"/>
    <w:rsid w:val="08CB9A89"/>
    <w:rsid w:val="092B0329"/>
    <w:rsid w:val="0951CF1E"/>
    <w:rsid w:val="0AADAB2D"/>
    <w:rsid w:val="0B12A38F"/>
    <w:rsid w:val="0B12AA26"/>
    <w:rsid w:val="0B315839"/>
    <w:rsid w:val="0B6ED41E"/>
    <w:rsid w:val="0BF81467"/>
    <w:rsid w:val="0C7CE253"/>
    <w:rsid w:val="0CACFA6C"/>
    <w:rsid w:val="0CF0FEED"/>
    <w:rsid w:val="0D52E024"/>
    <w:rsid w:val="0D9CD74F"/>
    <w:rsid w:val="0DA899AB"/>
    <w:rsid w:val="0DCAA04A"/>
    <w:rsid w:val="0E1B5700"/>
    <w:rsid w:val="0E7D267B"/>
    <w:rsid w:val="0ED10972"/>
    <w:rsid w:val="0F53CE11"/>
    <w:rsid w:val="0F66C2F8"/>
    <w:rsid w:val="0F8F722C"/>
    <w:rsid w:val="0FC1ECAA"/>
    <w:rsid w:val="0FDA9D26"/>
    <w:rsid w:val="10356746"/>
    <w:rsid w:val="1102410C"/>
    <w:rsid w:val="11538953"/>
    <w:rsid w:val="13157A9D"/>
    <w:rsid w:val="13324416"/>
    <w:rsid w:val="138AFDED"/>
    <w:rsid w:val="1399A604"/>
    <w:rsid w:val="140C722D"/>
    <w:rsid w:val="144E43F5"/>
    <w:rsid w:val="14645BB3"/>
    <w:rsid w:val="155FD65E"/>
    <w:rsid w:val="1581E763"/>
    <w:rsid w:val="166CABD5"/>
    <w:rsid w:val="16B9A350"/>
    <w:rsid w:val="177D42BC"/>
    <w:rsid w:val="17F91AB4"/>
    <w:rsid w:val="18949FEA"/>
    <w:rsid w:val="1A44C2FC"/>
    <w:rsid w:val="1AD894C1"/>
    <w:rsid w:val="1C5B9E01"/>
    <w:rsid w:val="1C5F9F58"/>
    <w:rsid w:val="1C9080FF"/>
    <w:rsid w:val="1CCC8BD7"/>
    <w:rsid w:val="1D4C3B91"/>
    <w:rsid w:val="1D8D99C8"/>
    <w:rsid w:val="1DE435C7"/>
    <w:rsid w:val="1E10E8C4"/>
    <w:rsid w:val="1E685C38"/>
    <w:rsid w:val="1ED9CD69"/>
    <w:rsid w:val="1F7E3F0C"/>
    <w:rsid w:val="20572F0B"/>
    <w:rsid w:val="209CB265"/>
    <w:rsid w:val="20A226CD"/>
    <w:rsid w:val="214FACC3"/>
    <w:rsid w:val="21F2FF6C"/>
    <w:rsid w:val="228A2E30"/>
    <w:rsid w:val="229B0CDA"/>
    <w:rsid w:val="22A8EFDE"/>
    <w:rsid w:val="237ED8B4"/>
    <w:rsid w:val="239EA65F"/>
    <w:rsid w:val="23AAE33B"/>
    <w:rsid w:val="23D45327"/>
    <w:rsid w:val="243C87E7"/>
    <w:rsid w:val="243F2FE7"/>
    <w:rsid w:val="2602D24C"/>
    <w:rsid w:val="260E6F24"/>
    <w:rsid w:val="2653C5BC"/>
    <w:rsid w:val="26E11C34"/>
    <w:rsid w:val="2753E277"/>
    <w:rsid w:val="277B6128"/>
    <w:rsid w:val="278011AB"/>
    <w:rsid w:val="279EA2AD"/>
    <w:rsid w:val="27DC7652"/>
    <w:rsid w:val="2808A081"/>
    <w:rsid w:val="287CEC95"/>
    <w:rsid w:val="28D9AA20"/>
    <w:rsid w:val="292B9FE0"/>
    <w:rsid w:val="2935C707"/>
    <w:rsid w:val="29861F4A"/>
    <w:rsid w:val="2989BFFB"/>
    <w:rsid w:val="29A470E2"/>
    <w:rsid w:val="2AA651AA"/>
    <w:rsid w:val="2AA6C1CA"/>
    <w:rsid w:val="2AE1E047"/>
    <w:rsid w:val="2B1FC3D3"/>
    <w:rsid w:val="2B404143"/>
    <w:rsid w:val="2B4A37EE"/>
    <w:rsid w:val="2BED91A3"/>
    <w:rsid w:val="2CA83860"/>
    <w:rsid w:val="2CEA7A1A"/>
    <w:rsid w:val="2E0DE431"/>
    <w:rsid w:val="2E4A64B6"/>
    <w:rsid w:val="2E94FE6B"/>
    <w:rsid w:val="2EDCE00D"/>
    <w:rsid w:val="2EE5E137"/>
    <w:rsid w:val="2EF51726"/>
    <w:rsid w:val="2F37CBB4"/>
    <w:rsid w:val="2FB5516A"/>
    <w:rsid w:val="2FD2341E"/>
    <w:rsid w:val="2FDFD922"/>
    <w:rsid w:val="3014505F"/>
    <w:rsid w:val="307FCB4A"/>
    <w:rsid w:val="307FE304"/>
    <w:rsid w:val="309C2157"/>
    <w:rsid w:val="30A49AC2"/>
    <w:rsid w:val="30B26C46"/>
    <w:rsid w:val="3176935B"/>
    <w:rsid w:val="317D0A49"/>
    <w:rsid w:val="31B6146C"/>
    <w:rsid w:val="32FE379B"/>
    <w:rsid w:val="3318DAAA"/>
    <w:rsid w:val="3363DE3B"/>
    <w:rsid w:val="33D766D3"/>
    <w:rsid w:val="341B65B1"/>
    <w:rsid w:val="34CC72A2"/>
    <w:rsid w:val="35780BE5"/>
    <w:rsid w:val="35BF198A"/>
    <w:rsid w:val="36783403"/>
    <w:rsid w:val="36BE51CE"/>
    <w:rsid w:val="3713DC46"/>
    <w:rsid w:val="3742DD99"/>
    <w:rsid w:val="37BB4E66"/>
    <w:rsid w:val="384BBA69"/>
    <w:rsid w:val="3875ED3E"/>
    <w:rsid w:val="389DD046"/>
    <w:rsid w:val="3AC4DB79"/>
    <w:rsid w:val="3ACD9A53"/>
    <w:rsid w:val="3B344316"/>
    <w:rsid w:val="3BD918E3"/>
    <w:rsid w:val="3C17AF82"/>
    <w:rsid w:val="3C30FFA3"/>
    <w:rsid w:val="3C8AA012"/>
    <w:rsid w:val="3CC07D27"/>
    <w:rsid w:val="3DB23707"/>
    <w:rsid w:val="3F34C721"/>
    <w:rsid w:val="3F7708DB"/>
    <w:rsid w:val="3FEB285B"/>
    <w:rsid w:val="401EC27D"/>
    <w:rsid w:val="40A60FCA"/>
    <w:rsid w:val="40B03730"/>
    <w:rsid w:val="4191CD4D"/>
    <w:rsid w:val="429151D1"/>
    <w:rsid w:val="42BA1D30"/>
    <w:rsid w:val="4322C91D"/>
    <w:rsid w:val="43450EB3"/>
    <w:rsid w:val="43507B76"/>
    <w:rsid w:val="43CD164D"/>
    <w:rsid w:val="43D5247E"/>
    <w:rsid w:val="44083844"/>
    <w:rsid w:val="4424F416"/>
    <w:rsid w:val="44741C46"/>
    <w:rsid w:val="44FC4B34"/>
    <w:rsid w:val="4542C52E"/>
    <w:rsid w:val="457980ED"/>
    <w:rsid w:val="45909827"/>
    <w:rsid w:val="459E3C1C"/>
    <w:rsid w:val="46635E1C"/>
    <w:rsid w:val="4681EA14"/>
    <w:rsid w:val="468B5A1B"/>
    <w:rsid w:val="4715514E"/>
    <w:rsid w:val="473A0C7D"/>
    <w:rsid w:val="473FD906"/>
    <w:rsid w:val="47858545"/>
    <w:rsid w:val="479FF96E"/>
    <w:rsid w:val="47EF3190"/>
    <w:rsid w:val="48D5DCDE"/>
    <w:rsid w:val="492E3BD9"/>
    <w:rsid w:val="499B9656"/>
    <w:rsid w:val="49CDE615"/>
    <w:rsid w:val="4AA0B632"/>
    <w:rsid w:val="4B3C3B68"/>
    <w:rsid w:val="4C2C7286"/>
    <w:rsid w:val="4CC9EEEC"/>
    <w:rsid w:val="4D176F94"/>
    <w:rsid w:val="4D1DC5D0"/>
    <w:rsid w:val="4D2D5F4C"/>
    <w:rsid w:val="4D82AF2D"/>
    <w:rsid w:val="4DD56509"/>
    <w:rsid w:val="4E08153A"/>
    <w:rsid w:val="4E7F8257"/>
    <w:rsid w:val="4F45D43A"/>
    <w:rsid w:val="4FA996A2"/>
    <w:rsid w:val="4FEAB4E9"/>
    <w:rsid w:val="4FFC46A5"/>
    <w:rsid w:val="503E93F2"/>
    <w:rsid w:val="5067ECBA"/>
    <w:rsid w:val="50A25146"/>
    <w:rsid w:val="50EEA8D2"/>
    <w:rsid w:val="51259D6A"/>
    <w:rsid w:val="51F17B8D"/>
    <w:rsid w:val="52A877CE"/>
    <w:rsid w:val="5332C6BC"/>
    <w:rsid w:val="534A4DC9"/>
    <w:rsid w:val="535886E3"/>
    <w:rsid w:val="536128AD"/>
    <w:rsid w:val="53979D84"/>
    <w:rsid w:val="541E5C0E"/>
    <w:rsid w:val="546EAB9E"/>
    <w:rsid w:val="55374C9B"/>
    <w:rsid w:val="557F8CE0"/>
    <w:rsid w:val="55C219F5"/>
    <w:rsid w:val="55F87535"/>
    <w:rsid w:val="56F5E492"/>
    <w:rsid w:val="56FC8AF9"/>
    <w:rsid w:val="56FE0230"/>
    <w:rsid w:val="57D23BAC"/>
    <w:rsid w:val="58210BD9"/>
    <w:rsid w:val="589DEA3A"/>
    <w:rsid w:val="58C39627"/>
    <w:rsid w:val="58CD23AA"/>
    <w:rsid w:val="58F3EE2E"/>
    <w:rsid w:val="5903A47D"/>
    <w:rsid w:val="59DFC39B"/>
    <w:rsid w:val="5A5283F5"/>
    <w:rsid w:val="5A5F6688"/>
    <w:rsid w:val="5AF057B4"/>
    <w:rsid w:val="5B4983ED"/>
    <w:rsid w:val="5BAA9CEF"/>
    <w:rsid w:val="5BE28A59"/>
    <w:rsid w:val="5C66029F"/>
    <w:rsid w:val="5CEDA3AE"/>
    <w:rsid w:val="5D03EE9D"/>
    <w:rsid w:val="5DA430AB"/>
    <w:rsid w:val="5DE19146"/>
    <w:rsid w:val="5E2AE269"/>
    <w:rsid w:val="5EDDE786"/>
    <w:rsid w:val="5F3EF3EE"/>
    <w:rsid w:val="5F68FC3B"/>
    <w:rsid w:val="5F849967"/>
    <w:rsid w:val="607E0E12"/>
    <w:rsid w:val="6104CC9C"/>
    <w:rsid w:val="6221CE6B"/>
    <w:rsid w:val="62702F7D"/>
    <w:rsid w:val="62B9AA73"/>
    <w:rsid w:val="62CC9903"/>
    <w:rsid w:val="6442A789"/>
    <w:rsid w:val="64491847"/>
    <w:rsid w:val="648E866F"/>
    <w:rsid w:val="64C60FAD"/>
    <w:rsid w:val="64DA8CFA"/>
    <w:rsid w:val="652A63C8"/>
    <w:rsid w:val="653F2993"/>
    <w:rsid w:val="65AC11B3"/>
    <w:rsid w:val="65D83DBF"/>
    <w:rsid w:val="6614DD8A"/>
    <w:rsid w:val="6614ED19"/>
    <w:rsid w:val="661F0836"/>
    <w:rsid w:val="6635C1CE"/>
    <w:rsid w:val="6636E976"/>
    <w:rsid w:val="67740E20"/>
    <w:rsid w:val="67E0FFCD"/>
    <w:rsid w:val="67E85F76"/>
    <w:rsid w:val="686FF79A"/>
    <w:rsid w:val="68E997DE"/>
    <w:rsid w:val="68EBF76B"/>
    <w:rsid w:val="694EDA36"/>
    <w:rsid w:val="696E8A38"/>
    <w:rsid w:val="69CBD19C"/>
    <w:rsid w:val="69D4A021"/>
    <w:rsid w:val="69FB6CA7"/>
    <w:rsid w:val="6B7A06F7"/>
    <w:rsid w:val="6C951E2D"/>
    <w:rsid w:val="6CA2526C"/>
    <w:rsid w:val="6CA42E53"/>
    <w:rsid w:val="6CEF49E7"/>
    <w:rsid w:val="6D8E79C4"/>
    <w:rsid w:val="6DB2E953"/>
    <w:rsid w:val="6DFCEA52"/>
    <w:rsid w:val="6EB46EB6"/>
    <w:rsid w:val="6F4F1813"/>
    <w:rsid w:val="6FB9CA77"/>
    <w:rsid w:val="70362D58"/>
    <w:rsid w:val="704BA9C1"/>
    <w:rsid w:val="7055B383"/>
    <w:rsid w:val="713FC37F"/>
    <w:rsid w:val="7168104B"/>
    <w:rsid w:val="7248AD7E"/>
    <w:rsid w:val="728304AF"/>
    <w:rsid w:val="72CA5629"/>
    <w:rsid w:val="7308E8D0"/>
    <w:rsid w:val="7325DA06"/>
    <w:rsid w:val="7332FFA3"/>
    <w:rsid w:val="73404F31"/>
    <w:rsid w:val="734DAB48"/>
    <w:rsid w:val="73C1BF64"/>
    <w:rsid w:val="73C534A1"/>
    <w:rsid w:val="74776441"/>
    <w:rsid w:val="74BEF909"/>
    <w:rsid w:val="751CE26E"/>
    <w:rsid w:val="753C7665"/>
    <w:rsid w:val="75583EC4"/>
    <w:rsid w:val="75BF1E6D"/>
    <w:rsid w:val="760C15E8"/>
    <w:rsid w:val="766582F3"/>
    <w:rsid w:val="76AFD3C2"/>
    <w:rsid w:val="76B8B2CF"/>
    <w:rsid w:val="76CFB554"/>
    <w:rsid w:val="76E3AD06"/>
    <w:rsid w:val="7788DBBC"/>
    <w:rsid w:val="77B58F13"/>
    <w:rsid w:val="781A8354"/>
    <w:rsid w:val="78548330"/>
    <w:rsid w:val="787BEA48"/>
    <w:rsid w:val="787DD9F6"/>
    <w:rsid w:val="787F7D67"/>
    <w:rsid w:val="79375FA4"/>
    <w:rsid w:val="7985EAF1"/>
    <w:rsid w:val="79DF873F"/>
    <w:rsid w:val="7A74EE37"/>
    <w:rsid w:val="7B277468"/>
    <w:rsid w:val="7B3E1188"/>
    <w:rsid w:val="7B60CCBA"/>
    <w:rsid w:val="7C1A7C07"/>
    <w:rsid w:val="7CBD4279"/>
    <w:rsid w:val="7D2F0741"/>
    <w:rsid w:val="7D508A2C"/>
    <w:rsid w:val="7E23F878"/>
    <w:rsid w:val="7E2C4001"/>
    <w:rsid w:val="7E34271D"/>
    <w:rsid w:val="7E51BE12"/>
    <w:rsid w:val="7E53D47B"/>
    <w:rsid w:val="7EC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C83A"/>
  <w15:docId w15:val="{B0956C3D-BFF4-436C-A218-E0227C1A1C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ahoma" w:hAnsi="Tahoma" w:cs="Tahoma" w:eastAsiaTheme="minorHAnsi"/>
        <w:sz w:val="22"/>
        <w:szCs w:val="22"/>
        <w:lang w:val="en-US" w:eastAsia="en-US" w:bidi="ar-SA"/>
      </w:rPr>
    </w:rPrDefault>
    <w:pPrDefault>
      <w:pPr>
        <w:spacing w:before="240" w:after="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paragraph" w:customStyle="1">
    <w:name w:val="paragraph"/>
    <w:basedOn w:val="Normal"/>
    <w:rsid w:val="00E93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E93875"/>
  </w:style>
  <w:style w:type="character" w:styleId="normaltextrun" w:customStyle="1">
    <w:name w:val="normaltextrun"/>
    <w:basedOn w:val="DefaultParagraphFont"/>
    <w:rsid w:val="00E93875"/>
  </w:style>
  <w:style w:type="character" w:styleId="Hyperlink">
    <w:name w:val="Hyperlink"/>
    <w:uiPriority w:val="99"/>
    <w:unhideWhenUsed/>
    <w:rsid w:val="00801208"/>
    <w:rPr>
      <w:color w:val="0563C1"/>
      <w:u w:val="single"/>
    </w:rPr>
  </w:style>
  <w:style w:type="paragraph" w:styleId="NoSpacing">
    <w:name w:val="No Spacing"/>
    <w:uiPriority w:val="1"/>
    <w:qFormat/>
    <w:rsid w:val="00F04ACD"/>
    <w:pPr>
      <w:spacing w:before="0" w:after="0"/>
    </w:pPr>
  </w:style>
  <w:style w:type="character" w:styleId="scxw91723078" w:customStyle="1">
    <w:name w:val="scxw91723078"/>
    <w:basedOn w:val="DefaultParagraphFont"/>
    <w:rsid w:val="001C0429"/>
  </w:style>
  <w:style w:type="character" w:styleId="tabchar" w:customStyle="1">
    <w:name w:val="tabchar"/>
    <w:basedOn w:val="DefaultParagraphFont"/>
    <w:rsid w:val="005D28F3"/>
  </w:style>
  <w:style w:type="character" w:styleId="scxw164865191" w:customStyle="1">
    <w:name w:val="scxw164865191"/>
    <w:basedOn w:val="DefaultParagraphFont"/>
    <w:rsid w:val="005D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312B87BABF34BB37D2D5AE858C8FF" ma:contentTypeVersion="8" ma:contentTypeDescription="Create a new document." ma:contentTypeScope="" ma:versionID="2a5d72b23b1e1ca84075ffbdd1248299">
  <xsd:schema xmlns:xsd="http://www.w3.org/2001/XMLSchema" xmlns:xs="http://www.w3.org/2001/XMLSchema" xmlns:p="http://schemas.microsoft.com/office/2006/metadata/properties" xmlns:ns2="d13ea123-a916-4152-bb6b-56a6da85a8da" targetNamespace="http://schemas.microsoft.com/office/2006/metadata/properties" ma:root="true" ma:fieldsID="6eefd1564999528ab2380ba3012923a6" ns2:_="">
    <xsd:import namespace="d13ea123-a916-4152-bb6b-56a6da85a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ea123-a916-4152-bb6b-56a6da85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D2365-DD02-4502-AC64-DF4E8FA15155}">
  <ds:schemaRefs>
    <ds:schemaRef ds:uri="http://schemas.microsoft.com/office/2006/metadata/properties"/>
    <ds:schemaRef ds:uri="http://schemas.microsoft.com/office/infopath/2007/PartnerControls"/>
    <ds:schemaRef ds:uri="9f971302-3fa8-4c51-9123-a8d01d524d17"/>
    <ds:schemaRef ds:uri="03c62568-d499-4cbc-a141-c30bc5c8c714"/>
  </ds:schemaRefs>
</ds:datastoreItem>
</file>

<file path=customXml/itemProps2.xml><?xml version="1.0" encoding="utf-8"?>
<ds:datastoreItem xmlns:ds="http://schemas.openxmlformats.org/officeDocument/2006/customXml" ds:itemID="{23FB2975-860D-430F-8CDE-6931071B4F5F}"/>
</file>

<file path=customXml/itemProps3.xml><?xml version="1.0" encoding="utf-8"?>
<ds:datastoreItem xmlns:ds="http://schemas.openxmlformats.org/officeDocument/2006/customXml" ds:itemID="{ECBD70D8-CEFD-40BB-871E-ED787ABDAC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Parish Police Jury Agenda</dc:title>
  <dc:subject/>
  <dc:creator>Allen Tyler</dc:creator>
  <keywords/>
  <dc:description/>
  <lastModifiedBy>Aundi Brown</lastModifiedBy>
  <revision>3</revision>
  <lastPrinted>2024-06-27T16:35:00.0000000Z</lastPrinted>
  <dcterms:created xsi:type="dcterms:W3CDTF">2024-10-03T12:28:00.0000000Z</dcterms:created>
  <dcterms:modified xsi:type="dcterms:W3CDTF">2024-12-03T16:49:13.7013393Z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0x0101009CB312B87BABF34BB37D2D5AE858C8FF</vt:lpwstr>
  </property>
  <property fmtid="{D5CDD505-2E9C-101B-9397-08002B2CF9AE}" pid="3" name="MediaServiceImageTags">
    <vt:lpwstr/>
  </property>
  <property fmtid="{D5CDD505-2E9C-101B-9397-08002B2CF9AE}" pid="4" name="GrammarlyDocumentId">
    <vt:lpwstr>dd340f45769b9886a47e4272400e5a8109dd996680e1ff7bd8b1d6f17d371d95</vt:lpwstr>
  </property>
</Properties>
</file>