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5"/>
        <w:gridCol w:w="5"/>
      </w:tblGrid>
      <w:tr w:rsidR="00ED4DDA" w14:paraId="4C35534A" w14:textId="77777777" w:rsidTr="009A211C">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3"/>
              <w:gridCol w:w="7482"/>
            </w:tblGrid>
            <w:tr w:rsidR="00ED4DDA" w:rsidRPr="00E93875" w14:paraId="48608597" w14:textId="77777777" w:rsidTr="009A211C">
              <w:trPr>
                <w:trHeight w:val="300"/>
              </w:trPr>
              <w:tc>
                <w:tcPr>
                  <w:tcW w:w="1635" w:type="dxa"/>
                  <w:vMerge w:val="restart"/>
                  <w:tcBorders>
                    <w:top w:val="nil"/>
                    <w:left w:val="nil"/>
                    <w:bottom w:val="nil"/>
                    <w:right w:val="nil"/>
                  </w:tcBorders>
                  <w:vAlign w:val="center"/>
                  <w:hideMark/>
                </w:tcPr>
                <w:p w14:paraId="06BF19D0" w14:textId="77777777" w:rsidR="00ED4DDA" w:rsidRPr="00E93875" w:rsidRDefault="00ED4DDA" w:rsidP="009A211C">
                  <w:pPr>
                    <w:spacing w:after="0"/>
                    <w:jc w:val="center"/>
                    <w:textAlignment w:val="baseline"/>
                    <w:rPr>
                      <w:rFonts w:ascii="Segoe UI" w:eastAsia="Times New Roman" w:hAnsi="Segoe UI" w:cs="Segoe UI"/>
                      <w:sz w:val="18"/>
                      <w:szCs w:val="18"/>
                    </w:rPr>
                  </w:pPr>
                  <w:r>
                    <w:rPr>
                      <w:rFonts w:cstheme="minorHAnsi"/>
                      <w:noProof/>
                      <w:sz w:val="44"/>
                      <w:szCs w:val="44"/>
                    </w:rPr>
                    <w:drawing>
                      <wp:inline distT="0" distB="0" distL="0" distR="0" wp14:anchorId="23AF0BF4" wp14:editId="0D6A6224">
                        <wp:extent cx="1162050" cy="1162050"/>
                        <wp:effectExtent l="0" t="0" r="0" b="0"/>
                        <wp:docPr id="1316380493" name="Picture 3" descr="A logo of a st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51916" name="Picture 3" descr="A logo of a stat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inline>
                    </w:drawing>
                  </w:r>
                  <w:r w:rsidRPr="00E93875">
                    <w:rPr>
                      <w:rFonts w:eastAsia="Times New Roman"/>
                    </w:rPr>
                    <w:t> </w:t>
                  </w:r>
                </w:p>
              </w:tc>
              <w:tc>
                <w:tcPr>
                  <w:tcW w:w="8430" w:type="dxa"/>
                  <w:tcBorders>
                    <w:top w:val="nil"/>
                    <w:left w:val="nil"/>
                    <w:bottom w:val="nil"/>
                    <w:right w:val="nil"/>
                  </w:tcBorders>
                  <w:hideMark/>
                </w:tcPr>
                <w:p w14:paraId="6C4E0100" w14:textId="77777777" w:rsidR="00ED4DDA" w:rsidRPr="001959CB" w:rsidRDefault="00ED4DDA" w:rsidP="009A211C">
                  <w:pPr>
                    <w:tabs>
                      <w:tab w:val="left" w:pos="3000"/>
                    </w:tabs>
                    <w:spacing w:after="0"/>
                    <w:textAlignment w:val="baseline"/>
                    <w:rPr>
                      <w:rFonts w:ascii="Arabic Typesetting" w:eastAsia="Times New Roman" w:hAnsi="Arabic Typesetting" w:cs="Arabic Typesetting"/>
                      <w:b/>
                      <w:bCs/>
                      <w:caps/>
                      <w:sz w:val="28"/>
                      <w:szCs w:val="28"/>
                    </w:rPr>
                  </w:pPr>
                </w:p>
                <w:p w14:paraId="07893EEF"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p>
                <w:p w14:paraId="374019E3"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r w:rsidRPr="001959CB">
                    <w:rPr>
                      <w:rFonts w:ascii="Arabic Typesetting" w:eastAsia="Times New Roman" w:hAnsi="Arabic Typesetting" w:cs="Arabic Typesetting" w:hint="cs"/>
                      <w:b/>
                      <w:bCs/>
                      <w:caps/>
                      <w:sz w:val="28"/>
                      <w:szCs w:val="28"/>
                    </w:rPr>
                    <w:t xml:space="preserve">TENSAS BASIN LEVEE DISTRICT </w:t>
                  </w:r>
                </w:p>
                <w:p w14:paraId="312DE2BF" w14:textId="77777777" w:rsidR="00ED4DDA" w:rsidRPr="001959CB" w:rsidRDefault="00ED4DDA" w:rsidP="009A211C">
                  <w:pPr>
                    <w:spacing w:after="0"/>
                    <w:jc w:val="right"/>
                    <w:textAlignment w:val="baseline"/>
                    <w:rPr>
                      <w:rFonts w:ascii="Arabic Typesetting" w:eastAsia="Times New Roman" w:hAnsi="Arabic Typesetting" w:cs="Arabic Typesetting"/>
                      <w:sz w:val="18"/>
                      <w:szCs w:val="18"/>
                    </w:rPr>
                  </w:pPr>
                  <w:r w:rsidRPr="001959CB">
                    <w:rPr>
                      <w:rFonts w:ascii="Arabic Typesetting" w:eastAsia="Times New Roman" w:hAnsi="Arabic Typesetting" w:cs="Arabic Typesetting" w:hint="cs"/>
                      <w:b/>
                      <w:bCs/>
                      <w:caps/>
                      <w:sz w:val="28"/>
                      <w:szCs w:val="28"/>
                    </w:rPr>
                    <w:t>REGULAR MEETING</w:t>
                  </w:r>
                  <w:r w:rsidRPr="001959CB">
                    <w:rPr>
                      <w:rFonts w:ascii="Arabic Typesetting" w:eastAsia="Times New Roman" w:hAnsi="Arabic Typesetting" w:cs="Arabic Typesetting" w:hint="cs"/>
                      <w:sz w:val="32"/>
                      <w:szCs w:val="32"/>
                    </w:rPr>
                    <w:t> </w:t>
                  </w:r>
                </w:p>
              </w:tc>
            </w:tr>
            <w:tr w:rsidR="00ED4DDA" w:rsidRPr="00E93875" w14:paraId="6BA266D4" w14:textId="77777777" w:rsidTr="009A211C">
              <w:trPr>
                <w:trHeight w:val="300"/>
              </w:trPr>
              <w:tc>
                <w:tcPr>
                  <w:tcW w:w="0" w:type="auto"/>
                  <w:vMerge/>
                  <w:tcBorders>
                    <w:top w:val="nil"/>
                    <w:left w:val="nil"/>
                    <w:bottom w:val="nil"/>
                    <w:right w:val="nil"/>
                  </w:tcBorders>
                  <w:vAlign w:val="center"/>
                  <w:hideMark/>
                </w:tcPr>
                <w:p w14:paraId="39F1C148"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0A90AF51" w14:textId="77777777" w:rsidR="00ED4DDA" w:rsidRPr="001959CB" w:rsidRDefault="00ED4DDA" w:rsidP="009A211C">
                  <w:pPr>
                    <w:spacing w:after="0"/>
                    <w:jc w:val="right"/>
                    <w:textAlignment w:val="baseline"/>
                    <w:rPr>
                      <w:rFonts w:ascii="Arabic Typesetting" w:eastAsia="Times New Roman" w:hAnsi="Arabic Typesetting" w:cs="Arabic Typesetting"/>
                      <w:sz w:val="24"/>
                      <w:szCs w:val="24"/>
                    </w:rPr>
                  </w:pPr>
                  <w:r w:rsidRPr="001959CB">
                    <w:rPr>
                      <w:rFonts w:ascii="Arabic Typesetting" w:eastAsia="Times New Roman" w:hAnsi="Arabic Typesetting" w:cs="Arabic Typesetting" w:hint="cs"/>
                      <w:b/>
                      <w:bCs/>
                      <w:sz w:val="24"/>
                      <w:szCs w:val="24"/>
                    </w:rPr>
                    <w:t>Board of Commissioners</w:t>
                  </w:r>
                  <w:r w:rsidRPr="001959CB">
                    <w:rPr>
                      <w:rFonts w:ascii="Arabic Typesetting" w:eastAsia="Times New Roman" w:hAnsi="Arabic Typesetting" w:cs="Arabic Typesetting" w:hint="cs"/>
                      <w:sz w:val="24"/>
                      <w:szCs w:val="24"/>
                    </w:rPr>
                    <w:t> </w:t>
                  </w:r>
                </w:p>
              </w:tc>
            </w:tr>
            <w:tr w:rsidR="00ED4DDA" w:rsidRPr="00E93875" w14:paraId="6944CCAB" w14:textId="77777777" w:rsidTr="009A211C">
              <w:trPr>
                <w:trHeight w:val="300"/>
              </w:trPr>
              <w:tc>
                <w:tcPr>
                  <w:tcW w:w="0" w:type="auto"/>
                  <w:vMerge/>
                  <w:tcBorders>
                    <w:top w:val="nil"/>
                    <w:left w:val="nil"/>
                    <w:bottom w:val="nil"/>
                    <w:right w:val="nil"/>
                  </w:tcBorders>
                  <w:vAlign w:val="center"/>
                  <w:hideMark/>
                </w:tcPr>
                <w:p w14:paraId="504FB9E4"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1D9B48CE" w14:textId="3F0C225B"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 xml:space="preserve">Tuesday, </w:t>
                  </w:r>
                  <w:r w:rsidR="0052287E">
                    <w:rPr>
                      <w:rFonts w:ascii="Arabic Typesetting" w:eastAsia="Times New Roman" w:hAnsi="Arabic Typesetting" w:cs="Arabic Typesetting"/>
                      <w:b/>
                      <w:bCs/>
                    </w:rPr>
                    <w:t>August 12</w:t>
                  </w:r>
                  <w:r>
                    <w:rPr>
                      <w:rFonts w:ascii="Arabic Typesetting" w:eastAsia="Times New Roman" w:hAnsi="Arabic Typesetting" w:cs="Arabic Typesetting"/>
                      <w:b/>
                      <w:bCs/>
                    </w:rPr>
                    <w:t>, 2025</w:t>
                  </w:r>
                  <w:r w:rsidRPr="001959CB">
                    <w:rPr>
                      <w:rFonts w:ascii="Arabic Typesetting" w:eastAsia="Times New Roman" w:hAnsi="Arabic Typesetting" w:cs="Arabic Typesetting" w:hint="cs"/>
                      <w:b/>
                      <w:bCs/>
                    </w:rPr>
                    <w:t xml:space="preserve">, at </w:t>
                  </w:r>
                  <w:r>
                    <w:rPr>
                      <w:rFonts w:ascii="Arabic Typesetting" w:eastAsia="Times New Roman" w:hAnsi="Arabic Typesetting" w:cs="Arabic Typesetting"/>
                      <w:b/>
                      <w:bCs/>
                    </w:rPr>
                    <w:t>9</w:t>
                  </w:r>
                  <w:r w:rsidRPr="001959CB">
                    <w:rPr>
                      <w:rFonts w:ascii="Arabic Typesetting" w:eastAsia="Times New Roman" w:hAnsi="Arabic Typesetting" w:cs="Arabic Typesetting" w:hint="cs"/>
                      <w:b/>
                      <w:bCs/>
                    </w:rPr>
                    <w:t>:30 AM</w:t>
                  </w:r>
                  <w:r w:rsidRPr="001959CB">
                    <w:rPr>
                      <w:rFonts w:ascii="Arabic Typesetting" w:eastAsia="Times New Roman" w:hAnsi="Arabic Typesetting" w:cs="Arabic Typesetting" w:hint="cs"/>
                    </w:rPr>
                    <w:t> </w:t>
                  </w:r>
                </w:p>
              </w:tc>
            </w:tr>
            <w:tr w:rsidR="00ED4DDA" w:rsidRPr="00E93875" w14:paraId="0E0C20D8" w14:textId="77777777" w:rsidTr="009A211C">
              <w:trPr>
                <w:trHeight w:val="300"/>
              </w:trPr>
              <w:tc>
                <w:tcPr>
                  <w:tcW w:w="0" w:type="auto"/>
                  <w:vMerge/>
                  <w:tcBorders>
                    <w:top w:val="nil"/>
                    <w:left w:val="nil"/>
                    <w:bottom w:val="nil"/>
                    <w:right w:val="nil"/>
                  </w:tcBorders>
                  <w:vAlign w:val="center"/>
                  <w:hideMark/>
                </w:tcPr>
                <w:p w14:paraId="0F6CA10E"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556B3CE6" w14:textId="77777777"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505 District Drive Monroe, LA</w:t>
                  </w:r>
                  <w:r w:rsidRPr="001959CB">
                    <w:rPr>
                      <w:rFonts w:ascii="Arabic Typesetting" w:eastAsia="Times New Roman" w:hAnsi="Arabic Typesetting" w:cs="Arabic Typesetting" w:hint="cs"/>
                    </w:rPr>
                    <w:t> </w:t>
                  </w:r>
                </w:p>
              </w:tc>
            </w:tr>
            <w:tr w:rsidR="00ED4DDA" w:rsidRPr="00E93875" w14:paraId="070D3926" w14:textId="77777777" w:rsidTr="009A211C">
              <w:trPr>
                <w:trHeight w:val="375"/>
              </w:trPr>
              <w:tc>
                <w:tcPr>
                  <w:tcW w:w="10065" w:type="dxa"/>
                  <w:gridSpan w:val="2"/>
                  <w:tcBorders>
                    <w:top w:val="nil"/>
                    <w:left w:val="nil"/>
                    <w:bottom w:val="nil"/>
                    <w:right w:val="nil"/>
                  </w:tcBorders>
                  <w:hideMark/>
                </w:tcPr>
                <w:p w14:paraId="0254B76B" w14:textId="77777777" w:rsidR="00ED4DDA" w:rsidRPr="00E93875" w:rsidRDefault="00ED4DDA" w:rsidP="009A211C">
                  <w:pPr>
                    <w:spacing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D4DDA" w:rsidRPr="00E93875" w14:paraId="0012BB20" w14:textId="77777777" w:rsidTr="009A211C">
              <w:trPr>
                <w:trHeight w:val="375"/>
              </w:trPr>
              <w:tc>
                <w:tcPr>
                  <w:tcW w:w="10065" w:type="dxa"/>
                  <w:gridSpan w:val="2"/>
                  <w:tcBorders>
                    <w:top w:val="nil"/>
                    <w:left w:val="nil"/>
                    <w:bottom w:val="single" w:sz="12" w:space="0" w:color="auto"/>
                    <w:right w:val="nil"/>
                  </w:tcBorders>
                  <w:hideMark/>
                </w:tcPr>
                <w:p w14:paraId="21561FE8" w14:textId="3C115427" w:rsidR="00ED4DDA" w:rsidRPr="002922DF" w:rsidRDefault="00ED4DDA" w:rsidP="009A211C">
                  <w:pPr>
                    <w:spacing w:after="0"/>
                    <w:jc w:val="both"/>
                    <w:textAlignment w:val="baseline"/>
                    <w:rPr>
                      <w:rFonts w:ascii="Arabic Typesetting" w:eastAsia="Times New Roman" w:hAnsi="Arabic Typesetting" w:cs="Arabic Typesetting"/>
                      <w:sz w:val="20"/>
                      <w:szCs w:val="20"/>
                    </w:rPr>
                  </w:pPr>
                  <w:r w:rsidRPr="002922DF">
                    <w:rPr>
                      <w:rFonts w:ascii="Arabic Typesetting" w:eastAsia="Times New Roman" w:hAnsi="Arabic Typesetting" w:cs="Arabic Typesetting" w:hint="cs"/>
                      <w:sz w:val="20"/>
                      <w:szCs w:val="20"/>
                    </w:rPr>
                    <w:t xml:space="preserve">In compliance with the Americans with Disabilities Act, individuals </w:t>
                  </w:r>
                  <w:r w:rsidR="006F36A5" w:rsidRPr="002922DF">
                    <w:rPr>
                      <w:rFonts w:ascii="Arabic Typesetting" w:eastAsia="Times New Roman" w:hAnsi="Arabic Typesetting" w:cs="Arabic Typesetting" w:hint="cs"/>
                      <w:sz w:val="20"/>
                      <w:szCs w:val="20"/>
                    </w:rPr>
                    <w:t>requiring special accommodations during this meeting should notify the Tensas Basin Levee District Board of Commissioners at 318-323-1130 at least three working days prior to</w:t>
                  </w:r>
                  <w:r w:rsidRPr="002922DF">
                    <w:rPr>
                      <w:rFonts w:ascii="Arabic Typesetting" w:eastAsia="Times New Roman" w:hAnsi="Arabic Typesetting" w:cs="Arabic Typesetting" w:hint="cs"/>
                      <w:sz w:val="20"/>
                      <w:szCs w:val="20"/>
                    </w:rPr>
                    <w:t xml:space="preserve"> the meeting. </w:t>
                  </w:r>
                </w:p>
              </w:tc>
            </w:tr>
          </w:tbl>
          <w:p w14:paraId="69A17986" w14:textId="77777777" w:rsidR="00ED4DDA" w:rsidRDefault="00ED4DDA" w:rsidP="009A211C">
            <w:pPr>
              <w:jc w:val="center"/>
            </w:pPr>
          </w:p>
        </w:tc>
        <w:tc>
          <w:tcPr>
            <w:tcW w:w="7" w:type="pct"/>
          </w:tcPr>
          <w:p w14:paraId="72C00965" w14:textId="77777777" w:rsidR="00ED4DDA" w:rsidRDefault="00ED4DDA" w:rsidP="009A211C">
            <w:pPr>
              <w:jc w:val="right"/>
              <w:rPr>
                <w:b/>
                <w:bCs/>
                <w:caps/>
                <w:sz w:val="32"/>
                <w:szCs w:val="36"/>
              </w:rPr>
            </w:pPr>
          </w:p>
        </w:tc>
      </w:tr>
      <w:tr w:rsidR="00ED4DDA" w14:paraId="5F28034F" w14:textId="77777777" w:rsidTr="009A211C">
        <w:tc>
          <w:tcPr>
            <w:tcW w:w="4993" w:type="pct"/>
            <w:vMerge/>
          </w:tcPr>
          <w:p w14:paraId="34C9116E" w14:textId="77777777" w:rsidR="00ED4DDA" w:rsidRDefault="00ED4DDA" w:rsidP="009A211C"/>
        </w:tc>
        <w:tc>
          <w:tcPr>
            <w:tcW w:w="7" w:type="pct"/>
          </w:tcPr>
          <w:p w14:paraId="20AE70BF" w14:textId="77777777" w:rsidR="00ED4DDA" w:rsidRDefault="00ED4DDA" w:rsidP="009A211C">
            <w:pPr>
              <w:spacing w:before="60"/>
              <w:jc w:val="right"/>
              <w:rPr>
                <w:b/>
                <w:bCs/>
                <w:sz w:val="24"/>
                <w:szCs w:val="24"/>
              </w:rPr>
            </w:pPr>
          </w:p>
        </w:tc>
      </w:tr>
      <w:tr w:rsidR="00ED4DDA" w14:paraId="4022D322" w14:textId="77777777" w:rsidTr="009A211C">
        <w:tc>
          <w:tcPr>
            <w:tcW w:w="4993" w:type="pct"/>
            <w:vMerge/>
          </w:tcPr>
          <w:p w14:paraId="1D13E92F" w14:textId="77777777" w:rsidR="00ED4DDA" w:rsidRDefault="00ED4DDA" w:rsidP="009A211C"/>
        </w:tc>
        <w:tc>
          <w:tcPr>
            <w:tcW w:w="7" w:type="pct"/>
          </w:tcPr>
          <w:p w14:paraId="1FE570BD" w14:textId="77777777" w:rsidR="00ED4DDA" w:rsidRDefault="00ED4DDA" w:rsidP="009A211C">
            <w:pPr>
              <w:spacing w:before="20" w:after="20"/>
              <w:jc w:val="right"/>
              <w:rPr>
                <w:b/>
                <w:bCs/>
                <w:sz w:val="24"/>
                <w:szCs w:val="24"/>
              </w:rPr>
            </w:pPr>
          </w:p>
        </w:tc>
      </w:tr>
      <w:tr w:rsidR="00ED4DDA" w14:paraId="745C60C0" w14:textId="77777777" w:rsidTr="009A211C">
        <w:tc>
          <w:tcPr>
            <w:tcW w:w="4993" w:type="pct"/>
            <w:vMerge/>
          </w:tcPr>
          <w:p w14:paraId="130A9C57" w14:textId="77777777" w:rsidR="00ED4DDA" w:rsidRDefault="00ED4DDA" w:rsidP="009A211C"/>
        </w:tc>
        <w:tc>
          <w:tcPr>
            <w:tcW w:w="7" w:type="pct"/>
          </w:tcPr>
          <w:p w14:paraId="191C790B" w14:textId="77777777" w:rsidR="00ED4DDA" w:rsidRDefault="00ED4DDA" w:rsidP="009A211C">
            <w:pPr>
              <w:spacing w:before="20" w:after="60"/>
              <w:jc w:val="right"/>
              <w:rPr>
                <w:b/>
                <w:bCs/>
                <w:sz w:val="24"/>
                <w:szCs w:val="24"/>
              </w:rPr>
            </w:pPr>
          </w:p>
        </w:tc>
      </w:tr>
    </w:tbl>
    <w:p w14:paraId="16F8AA14" w14:textId="77777777" w:rsidR="00ED4DDA" w:rsidRPr="00AD369C" w:rsidRDefault="00ED4DDA" w:rsidP="00ED4DDA">
      <w:pPr>
        <w:spacing w:before="120" w:line="240" w:lineRule="auto"/>
        <w:rPr>
          <w:rFonts w:ascii="Arabic Typesetting" w:eastAsia="Tahoma" w:hAnsi="Arabic Typesetting" w:cs="Arabic Typesetting"/>
          <w:sz w:val="26"/>
          <w:szCs w:val="26"/>
        </w:rPr>
      </w:pPr>
      <w:bookmarkStart w:id="0" w:name="apAgenda"/>
      <w:r w:rsidRPr="00AD369C">
        <w:rPr>
          <w:rFonts w:ascii="Arabic Typesetting" w:eastAsia="Tahoma" w:hAnsi="Arabic Typesetting" w:cs="Arabic Typesetting" w:hint="cs"/>
          <w:b/>
          <w:bCs/>
          <w:sz w:val="26"/>
          <w:szCs w:val="26"/>
        </w:rPr>
        <w:t>Roll Call</w:t>
      </w:r>
    </w:p>
    <w:p w14:paraId="378EFB4C" w14:textId="035D7DD1" w:rsidR="00C44AD2" w:rsidRDefault="00ED4DDA" w:rsidP="008F78CC">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 xml:space="preserve">Mr. Drew Keahey, the President, called the meeting to order and requested the Secretary call </w:t>
      </w:r>
      <w:r w:rsidR="00455145">
        <w:rPr>
          <w:rFonts w:ascii="Arabic Typesetting" w:eastAsia="Tahoma" w:hAnsi="Arabic Typesetting" w:cs="Arabic Typesetting"/>
          <w:sz w:val="26"/>
          <w:szCs w:val="26"/>
        </w:rPr>
        <w:t xml:space="preserve">the </w:t>
      </w:r>
      <w:r w:rsidRPr="00AD369C">
        <w:rPr>
          <w:rFonts w:ascii="Arabic Typesetting" w:eastAsia="Tahoma" w:hAnsi="Arabic Typesetting" w:cs="Arabic Typesetting" w:hint="cs"/>
          <w:sz w:val="26"/>
          <w:szCs w:val="26"/>
        </w:rPr>
        <w:t>roll with the following present and answering:</w:t>
      </w:r>
      <w:r w:rsidRPr="00AD369C">
        <w:rPr>
          <w:rFonts w:ascii="Arabic Typesetting" w:hAnsi="Arabic Typesetting" w:cs="Arabic Typesetting" w:hint="cs"/>
          <w:sz w:val="26"/>
          <w:szCs w:val="26"/>
        </w:rPr>
        <w:br/>
      </w:r>
      <w:r w:rsidRPr="00AD369C">
        <w:rPr>
          <w:rFonts w:ascii="Arabic Typesetting" w:eastAsia="Tahoma" w:hAnsi="Arabic Typesetting" w:cs="Arabic Typesetting" w:hint="cs"/>
          <w:b/>
          <w:bCs/>
          <w:sz w:val="26"/>
          <w:szCs w:val="26"/>
        </w:rPr>
        <w:t>PRESENT</w:t>
      </w:r>
      <w:r w:rsidRPr="00AD369C">
        <w:rPr>
          <w:rFonts w:ascii="Arabic Typesetting" w:hAnsi="Arabic Typesetting" w:cs="Arabic Typesetting" w:hint="cs"/>
          <w:sz w:val="26"/>
          <w:szCs w:val="26"/>
        </w:rPr>
        <w:br/>
        <w:t>President Drew Keahey</w:t>
      </w:r>
      <w:r w:rsidRPr="00AD369C">
        <w:rPr>
          <w:rFonts w:ascii="Arabic Typesetting" w:hAnsi="Arabic Typesetting" w:cs="Arabic Typesetting" w:hint="cs"/>
          <w:sz w:val="26"/>
          <w:szCs w:val="26"/>
        </w:rPr>
        <w:br/>
        <w:t>Vice President Rodney Hutchins</w:t>
      </w:r>
      <w:r w:rsidRPr="00AD369C">
        <w:rPr>
          <w:rFonts w:ascii="Arabic Typesetting" w:hAnsi="Arabic Typesetting" w:cs="Arabic Typesetting" w:hint="cs"/>
          <w:sz w:val="26"/>
          <w:szCs w:val="26"/>
        </w:rPr>
        <w:br/>
        <w:t>Commissioner Dick Zeagler</w:t>
      </w:r>
    </w:p>
    <w:p w14:paraId="1C169D60" w14:textId="5880FE7D" w:rsidR="00ED4DDA" w:rsidRDefault="00ED4DDA" w:rsidP="008F78CC">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sidR="009676EF">
        <w:rPr>
          <w:rFonts w:ascii="Arabic Typesetting" w:hAnsi="Arabic Typesetting" w:cs="Arabic Typesetting"/>
          <w:sz w:val="26"/>
          <w:szCs w:val="26"/>
        </w:rPr>
        <w:t>Scott Mathews</w:t>
      </w:r>
    </w:p>
    <w:p w14:paraId="4628ADB4" w14:textId="77777777" w:rsidR="008038F1" w:rsidRDefault="008038F1" w:rsidP="008038F1">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Pr>
          <w:rFonts w:ascii="Arabic Typesetting" w:hAnsi="Arabic Typesetting" w:cs="Arabic Typesetting"/>
          <w:sz w:val="26"/>
          <w:szCs w:val="26"/>
        </w:rPr>
        <w:t>Harris Brown</w:t>
      </w:r>
    </w:p>
    <w:p w14:paraId="219CB2E7" w14:textId="77777777" w:rsidR="008038F1" w:rsidRDefault="008038F1" w:rsidP="008038F1">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Commissioner Robert Neal Harwell</w:t>
      </w:r>
    </w:p>
    <w:p w14:paraId="2589E2EC" w14:textId="77777777" w:rsidR="00DD4934" w:rsidRDefault="00DD4934" w:rsidP="00DD4934">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Commissioner Mike Calloway</w:t>
      </w:r>
    </w:p>
    <w:p w14:paraId="4467FBBA" w14:textId="783D5C57" w:rsidR="003B51B5" w:rsidRDefault="003B51B5" w:rsidP="003B51B5">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 xml:space="preserve">Commissioner </w:t>
      </w:r>
      <w:r w:rsidR="00833CA2">
        <w:rPr>
          <w:rFonts w:ascii="Arabic Typesetting" w:hAnsi="Arabic Typesetting" w:cs="Arabic Typesetting"/>
          <w:sz w:val="26"/>
          <w:szCs w:val="26"/>
        </w:rPr>
        <w:t xml:space="preserve">Ashley Peters </w:t>
      </w:r>
    </w:p>
    <w:p w14:paraId="2ACE0F69" w14:textId="116B9240" w:rsidR="00833CA2" w:rsidRPr="00AD369C" w:rsidRDefault="00833CA2" w:rsidP="003B51B5">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Kenneth Wilson</w:t>
      </w:r>
    </w:p>
    <w:p w14:paraId="2AA0257F" w14:textId="77777777" w:rsidR="00ED4DDA" w:rsidRPr="00AD369C" w:rsidRDefault="00ED4DDA" w:rsidP="00ED4DDA">
      <w:pPr>
        <w:spacing w:after="0" w:line="240" w:lineRule="auto"/>
        <w:rPr>
          <w:rFonts w:ascii="Arabic Typesetting" w:eastAsiaTheme="minorHAnsi" w:hAnsi="Arabic Typesetting" w:cs="Arabic Typesetting"/>
          <w:sz w:val="26"/>
          <w:szCs w:val="26"/>
        </w:rPr>
      </w:pPr>
    </w:p>
    <w:p w14:paraId="5CCB46C3" w14:textId="77777777" w:rsidR="00ED4DDA" w:rsidRPr="00AD369C" w:rsidRDefault="00ED4DDA" w:rsidP="00ED4DDA">
      <w:pPr>
        <w:spacing w:after="0" w:line="240" w:lineRule="auto"/>
        <w:rPr>
          <w:rFonts w:ascii="Arabic Typesetting" w:eastAsia="Tahoma" w:hAnsi="Arabic Typesetting" w:cs="Arabic Typesetting"/>
          <w:b/>
          <w:bCs/>
          <w:sz w:val="26"/>
          <w:szCs w:val="26"/>
        </w:rPr>
      </w:pPr>
      <w:r w:rsidRPr="00AD369C">
        <w:rPr>
          <w:rFonts w:ascii="Arabic Typesetting" w:eastAsia="Tahoma" w:hAnsi="Arabic Typesetting" w:cs="Arabic Typesetting" w:hint="cs"/>
          <w:b/>
          <w:bCs/>
          <w:sz w:val="26"/>
          <w:szCs w:val="26"/>
        </w:rPr>
        <w:t>ABSENT</w:t>
      </w:r>
    </w:p>
    <w:p w14:paraId="6F7F4FA1" w14:textId="6B14870B" w:rsidR="002E2663" w:rsidRPr="00833CA2" w:rsidRDefault="008038F1" w:rsidP="002E2663">
      <w:pPr>
        <w:spacing w:after="0" w:line="240" w:lineRule="auto"/>
        <w:rPr>
          <w:rFonts w:ascii="Arabic Typesetting" w:eastAsia="Tahoma" w:hAnsi="Arabic Typesetting" w:cs="Arabic Typesetting"/>
          <w:sz w:val="26"/>
          <w:szCs w:val="26"/>
        </w:rPr>
      </w:pPr>
      <w:r w:rsidRPr="00AD369C">
        <w:rPr>
          <w:rFonts w:ascii="Arabic Typesetting" w:hAnsi="Arabic Typesetting" w:cs="Arabic Typesetting" w:hint="cs"/>
          <w:sz w:val="26"/>
          <w:szCs w:val="26"/>
        </w:rPr>
        <w:t xml:space="preserve">Commissioner </w:t>
      </w:r>
      <w:r w:rsidR="00833CA2">
        <w:rPr>
          <w:rFonts w:ascii="Arabic Typesetting" w:hAnsi="Arabic Typesetting" w:cs="Arabic Typesetting"/>
          <w:sz w:val="26"/>
          <w:szCs w:val="26"/>
        </w:rPr>
        <w:t>Nichael Costello</w:t>
      </w:r>
    </w:p>
    <w:p w14:paraId="02D96071" w14:textId="77777777" w:rsidR="00833CA2" w:rsidRDefault="00833CA2" w:rsidP="00833CA2">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Commissioner Dustin Morris</w:t>
      </w:r>
    </w:p>
    <w:p w14:paraId="03BCF395" w14:textId="77777777" w:rsidR="00833CA2" w:rsidRDefault="00833CA2" w:rsidP="002E2663">
      <w:pPr>
        <w:spacing w:after="0" w:line="240" w:lineRule="auto"/>
        <w:rPr>
          <w:rFonts w:ascii="Arabic Typesetting" w:hAnsi="Arabic Typesetting" w:cs="Arabic Typesetting"/>
          <w:sz w:val="26"/>
          <w:szCs w:val="26"/>
        </w:rPr>
      </w:pPr>
    </w:p>
    <w:p w14:paraId="74C7E7B4" w14:textId="77777777" w:rsidR="00A90DF6" w:rsidRDefault="00A90DF6" w:rsidP="002E2663">
      <w:pPr>
        <w:spacing w:after="0" w:line="240" w:lineRule="auto"/>
        <w:rPr>
          <w:rFonts w:ascii="Arabic Typesetting" w:hAnsi="Arabic Typesetting" w:cs="Arabic Typesetting"/>
          <w:sz w:val="26"/>
          <w:szCs w:val="26"/>
        </w:rPr>
      </w:pPr>
    </w:p>
    <w:p w14:paraId="01701996" w14:textId="77777777" w:rsidR="00ED4DDA" w:rsidRPr="00AD369C" w:rsidRDefault="00ED4DDA" w:rsidP="00ED4DDA">
      <w:pPr>
        <w:spacing w:after="0" w:line="240" w:lineRule="auto"/>
        <w:rPr>
          <w:rFonts w:ascii="Arabic Typesetting" w:hAnsi="Arabic Typesetting" w:cs="Arabic Typesetting"/>
          <w:sz w:val="26"/>
          <w:szCs w:val="26"/>
        </w:rPr>
      </w:pPr>
    </w:p>
    <w:p w14:paraId="44924165" w14:textId="2AB28FC2"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Others in attendance were Mr. Brandon Waggoner, Executive Director of Tensas Basin Levee District; Mr. Justin Holloway, Operations Superintendent of Tensas Basin Levee District;</w:t>
      </w:r>
      <w:r>
        <w:rPr>
          <w:rFonts w:ascii="Arabic Typesetting" w:hAnsi="Arabic Typesetting" w:cs="Arabic Typesetting"/>
          <w:sz w:val="26"/>
          <w:szCs w:val="26"/>
        </w:rPr>
        <w:t xml:space="preserve"> Aundi Brown, Board Secretary of Tensas Basin Levee District;</w:t>
      </w:r>
      <w:r w:rsidR="009037FF">
        <w:rPr>
          <w:rFonts w:ascii="Arabic Typesetting" w:hAnsi="Arabic Typesetting" w:cs="Arabic Typesetting"/>
          <w:sz w:val="26"/>
          <w:szCs w:val="26"/>
        </w:rPr>
        <w:t xml:space="preserve"> </w:t>
      </w:r>
      <w:r>
        <w:rPr>
          <w:rFonts w:ascii="Arabic Typesetting" w:hAnsi="Arabic Typesetting" w:cs="Arabic Typesetting"/>
          <w:sz w:val="26"/>
          <w:szCs w:val="26"/>
        </w:rPr>
        <w:t>Mr.</w:t>
      </w:r>
      <w:r w:rsidRPr="00AD369C">
        <w:rPr>
          <w:rFonts w:ascii="Arabic Typesetting" w:hAnsi="Arabic Typesetting" w:cs="Arabic Typesetting" w:hint="cs"/>
          <w:sz w:val="26"/>
          <w:szCs w:val="26"/>
        </w:rPr>
        <w:t xml:space="preserve"> Michael Street, Attorney for Tensas Basin Levee District</w:t>
      </w:r>
      <w:r w:rsidR="00491E0C">
        <w:rPr>
          <w:rFonts w:ascii="Arabic Typesetting" w:hAnsi="Arabic Typesetting" w:cs="Arabic Typesetting"/>
          <w:sz w:val="26"/>
          <w:szCs w:val="26"/>
        </w:rPr>
        <w:t>;</w:t>
      </w:r>
      <w:r w:rsidRPr="00AD369C">
        <w:rPr>
          <w:rFonts w:ascii="Arabic Typesetting" w:hAnsi="Arabic Typesetting" w:cs="Arabic Typesetting" w:hint="cs"/>
          <w:sz w:val="26"/>
          <w:szCs w:val="26"/>
        </w:rPr>
        <w:t xml:space="preserve"> Max Tullos USACE</w:t>
      </w:r>
      <w:r w:rsidR="00491E0C">
        <w:rPr>
          <w:rFonts w:ascii="Arabic Typesetting" w:hAnsi="Arabic Typesetting" w:cs="Arabic Typesetting"/>
          <w:sz w:val="26"/>
          <w:szCs w:val="26"/>
        </w:rPr>
        <w:t>;</w:t>
      </w:r>
      <w:r>
        <w:rPr>
          <w:rFonts w:ascii="Arabic Typesetting" w:hAnsi="Arabic Typesetting" w:cs="Arabic Typesetting"/>
          <w:sz w:val="26"/>
          <w:szCs w:val="26"/>
        </w:rPr>
        <w:t xml:space="preserve"> Susan Douglas</w:t>
      </w:r>
      <w:r w:rsidR="00491E0C">
        <w:rPr>
          <w:rFonts w:ascii="Arabic Typesetting" w:hAnsi="Arabic Typesetting" w:cs="Arabic Typesetting"/>
          <w:sz w:val="26"/>
          <w:szCs w:val="26"/>
        </w:rPr>
        <w:t>;</w:t>
      </w:r>
      <w:r w:rsidR="00227C61">
        <w:rPr>
          <w:rFonts w:ascii="Arabic Typesetting" w:hAnsi="Arabic Typesetting" w:cs="Arabic Typesetting"/>
          <w:sz w:val="26"/>
          <w:szCs w:val="26"/>
        </w:rPr>
        <w:t xml:space="preserve"> and</w:t>
      </w:r>
      <w:r w:rsidR="00EB0458">
        <w:rPr>
          <w:rFonts w:ascii="Arabic Typesetting" w:hAnsi="Arabic Typesetting" w:cs="Arabic Typesetting"/>
          <w:sz w:val="26"/>
          <w:szCs w:val="26"/>
        </w:rPr>
        <w:t xml:space="preserve"> Ash Mohammad</w:t>
      </w:r>
      <w:r w:rsidR="00491E0C">
        <w:rPr>
          <w:rFonts w:ascii="Arabic Typesetting" w:hAnsi="Arabic Typesetting" w:cs="Arabic Typesetting"/>
          <w:sz w:val="26"/>
          <w:szCs w:val="26"/>
        </w:rPr>
        <w:t>,</w:t>
      </w:r>
      <w:r w:rsidR="00EB0458">
        <w:rPr>
          <w:rFonts w:ascii="Arabic Typesetting" w:hAnsi="Arabic Typesetting" w:cs="Arabic Typesetting"/>
          <w:sz w:val="26"/>
          <w:szCs w:val="26"/>
        </w:rPr>
        <w:t xml:space="preserve"> </w:t>
      </w:r>
      <w:r w:rsidR="00AB49CF">
        <w:rPr>
          <w:rFonts w:ascii="Arabic Typesetting" w:hAnsi="Arabic Typesetting" w:cs="Arabic Typesetting"/>
          <w:sz w:val="26"/>
          <w:szCs w:val="26"/>
        </w:rPr>
        <w:t>DOTD</w:t>
      </w:r>
      <w:r w:rsidR="00401894">
        <w:rPr>
          <w:rFonts w:ascii="Arabic Typesetting" w:hAnsi="Arabic Typesetting" w:cs="Arabic Typesetting"/>
          <w:sz w:val="26"/>
          <w:szCs w:val="26"/>
        </w:rPr>
        <w:t>.</w:t>
      </w:r>
      <w:r w:rsidR="00227C61">
        <w:rPr>
          <w:rFonts w:ascii="Arabic Typesetting" w:hAnsi="Arabic Typesetting" w:cs="Arabic Typesetting"/>
          <w:sz w:val="26"/>
          <w:szCs w:val="26"/>
        </w:rPr>
        <w:t xml:space="preserve"> </w:t>
      </w:r>
    </w:p>
    <w:p w14:paraId="39E3987C" w14:textId="77777777"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Prayer</w:t>
      </w:r>
    </w:p>
    <w:p w14:paraId="6B5D955A" w14:textId="77777777" w:rsidR="00ED4DDA"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President Drew Keahey opened the meeting with prayer, followed by the Pledge of Allegiance.</w:t>
      </w:r>
    </w:p>
    <w:p w14:paraId="00378267" w14:textId="77777777" w:rsidR="00ED4DDA"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 on Agenda Items</w:t>
      </w:r>
    </w:p>
    <w:p w14:paraId="6C9261B0" w14:textId="77777777" w:rsidR="00ED4DDA" w:rsidRPr="00AD369C"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Action</w:t>
      </w:r>
    </w:p>
    <w:p w14:paraId="46BA8696" w14:textId="2C42E04D"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lastRenderedPageBreak/>
        <w:t>1. Minutes of the</w:t>
      </w:r>
      <w:r w:rsidR="005E3F9D">
        <w:rPr>
          <w:rFonts w:ascii="Arabic Typesetting" w:hAnsi="Arabic Typesetting" w:cs="Arabic Typesetting"/>
          <w:b/>
          <w:bCs/>
          <w:sz w:val="26"/>
          <w:szCs w:val="26"/>
        </w:rPr>
        <w:t xml:space="preserve"> </w:t>
      </w:r>
      <w:r w:rsidR="003B51B5">
        <w:rPr>
          <w:rFonts w:ascii="Arabic Typesetting" w:hAnsi="Arabic Typesetting" w:cs="Arabic Typesetting"/>
          <w:b/>
          <w:bCs/>
          <w:sz w:val="26"/>
          <w:szCs w:val="26"/>
        </w:rPr>
        <w:t>J</w:t>
      </w:r>
      <w:r w:rsidR="00874FFE">
        <w:rPr>
          <w:rFonts w:ascii="Arabic Typesetting" w:hAnsi="Arabic Typesetting" w:cs="Arabic Typesetting"/>
          <w:b/>
          <w:bCs/>
          <w:sz w:val="26"/>
          <w:szCs w:val="26"/>
        </w:rPr>
        <w:t>uly</w:t>
      </w:r>
      <w:r w:rsidR="008579D9">
        <w:rPr>
          <w:rFonts w:ascii="Arabic Typesetting" w:hAnsi="Arabic Typesetting" w:cs="Arabic Typesetting"/>
          <w:b/>
          <w:bCs/>
          <w:sz w:val="26"/>
          <w:szCs w:val="26"/>
        </w:rPr>
        <w:t xml:space="preserve"> </w:t>
      </w:r>
      <w:r w:rsidRPr="00AD369C">
        <w:rPr>
          <w:rFonts w:ascii="Arabic Typesetting" w:hAnsi="Arabic Typesetting" w:cs="Arabic Typesetting" w:hint="cs"/>
          <w:b/>
          <w:bCs/>
          <w:sz w:val="26"/>
          <w:szCs w:val="26"/>
        </w:rPr>
        <w:t>202</w:t>
      </w:r>
      <w:r w:rsidR="00044F00">
        <w:rPr>
          <w:rFonts w:ascii="Arabic Typesetting" w:hAnsi="Arabic Typesetting" w:cs="Arabic Typesetting"/>
          <w:b/>
          <w:bCs/>
          <w:sz w:val="26"/>
          <w:szCs w:val="26"/>
        </w:rPr>
        <w:t>5</w:t>
      </w:r>
      <w:r w:rsidRPr="00AD369C">
        <w:rPr>
          <w:rFonts w:ascii="Arabic Typesetting" w:hAnsi="Arabic Typesetting" w:cs="Arabic Typesetting" w:hint="cs"/>
          <w:b/>
          <w:bCs/>
          <w:sz w:val="26"/>
          <w:szCs w:val="26"/>
        </w:rPr>
        <w:t xml:space="preserve"> Meeti</w:t>
      </w:r>
      <w:r>
        <w:rPr>
          <w:rFonts w:ascii="Arabic Typesetting" w:hAnsi="Arabic Typesetting" w:cs="Arabic Typesetting"/>
          <w:b/>
          <w:bCs/>
          <w:sz w:val="26"/>
          <w:szCs w:val="26"/>
        </w:rPr>
        <w:t>ng</w:t>
      </w:r>
    </w:p>
    <w:p w14:paraId="7CCA150F" w14:textId="056DE9B6"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Motion made by Commissioner </w:t>
      </w:r>
      <w:r w:rsidR="00874FFE">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w:t>
      </w:r>
      <w:r w:rsidR="00AB49CF">
        <w:rPr>
          <w:rFonts w:ascii="Arabic Typesetting" w:hAnsi="Arabic Typesetting" w:cs="Arabic Typesetting"/>
          <w:sz w:val="26"/>
          <w:szCs w:val="26"/>
        </w:rPr>
        <w:t>seconded</w:t>
      </w:r>
      <w:r w:rsidRPr="00AD369C">
        <w:rPr>
          <w:rFonts w:ascii="Arabic Typesetting" w:hAnsi="Arabic Typesetting" w:cs="Arabic Typesetting" w:hint="cs"/>
          <w:sz w:val="26"/>
          <w:szCs w:val="26"/>
        </w:rPr>
        <w:t xml:space="preserve"> by Commissioner </w:t>
      </w:r>
      <w:r w:rsidR="00874FFE">
        <w:rPr>
          <w:rFonts w:ascii="Arabic Typesetting" w:hAnsi="Arabic Typesetting" w:cs="Arabic Typesetting"/>
          <w:sz w:val="26"/>
          <w:szCs w:val="26"/>
        </w:rPr>
        <w:t>Harwell</w:t>
      </w:r>
      <w:r w:rsidRPr="00AD369C">
        <w:rPr>
          <w:rFonts w:ascii="Arabic Typesetting" w:hAnsi="Arabic Typesetting" w:cs="Arabic Typesetting" w:hint="cs"/>
          <w:sz w:val="26"/>
          <w:szCs w:val="26"/>
        </w:rPr>
        <w:t xml:space="preserve">, </w:t>
      </w:r>
      <w:bookmarkStart w:id="1" w:name="_Hlk168553141"/>
      <w:r w:rsidRPr="00AD369C">
        <w:rPr>
          <w:rFonts w:ascii="Arabic Typesetting" w:hAnsi="Arabic Typesetting" w:cs="Arabic Typesetting" w:hint="cs"/>
          <w:sz w:val="26"/>
          <w:szCs w:val="26"/>
        </w:rPr>
        <w:t>and passed unanimously by the Board of Commissioners of the Tensas Basin Levee District after President Drew Keahey called for public comments, and there were none, to wit</w:t>
      </w:r>
    </w:p>
    <w:bookmarkEnd w:id="1"/>
    <w:p w14:paraId="6F96E837" w14:textId="77777777" w:rsidR="00ED4DDA" w:rsidRPr="00AD369C" w:rsidRDefault="00ED4DDA" w:rsidP="00ED4DDA">
      <w:pPr>
        <w:spacing w:before="120" w:line="240" w:lineRule="auto"/>
        <w:jc w:val="center"/>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0B578B48" w14:textId="796BE8CE"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does at this moment declare that the reading of the minutes of the regular meeting of </w:t>
      </w:r>
      <w:r w:rsidR="003B51B5">
        <w:rPr>
          <w:rFonts w:ascii="Arabic Typesetting" w:hAnsi="Arabic Typesetting" w:cs="Arabic Typesetting"/>
          <w:sz w:val="26"/>
          <w:szCs w:val="26"/>
        </w:rPr>
        <w:t>Ju</w:t>
      </w:r>
      <w:r w:rsidR="00874FFE">
        <w:rPr>
          <w:rFonts w:ascii="Arabic Typesetting" w:hAnsi="Arabic Typesetting" w:cs="Arabic Typesetting"/>
          <w:sz w:val="26"/>
          <w:szCs w:val="26"/>
        </w:rPr>
        <w:t>ly</w:t>
      </w:r>
      <w:r w:rsidR="00614379">
        <w:rPr>
          <w:rFonts w:ascii="Arabic Typesetting" w:hAnsi="Arabic Typesetting" w:cs="Arabic Typesetting"/>
          <w:sz w:val="26"/>
          <w:szCs w:val="26"/>
        </w:rPr>
        <w:t xml:space="preserve"> 202</w:t>
      </w:r>
      <w:r w:rsidR="007636F1">
        <w:rPr>
          <w:rFonts w:ascii="Arabic Typesetting" w:hAnsi="Arabic Typesetting" w:cs="Arabic Typesetting"/>
          <w:sz w:val="26"/>
          <w:szCs w:val="26"/>
        </w:rPr>
        <w:t>5</w:t>
      </w:r>
      <w:r w:rsidRPr="00AD369C">
        <w:rPr>
          <w:rFonts w:ascii="Arabic Typesetting" w:hAnsi="Arabic Typesetting" w:cs="Arabic Typesetting" w:hint="cs"/>
          <w:sz w:val="26"/>
          <w:szCs w:val="26"/>
        </w:rPr>
        <w:t xml:space="preserve"> is at this moment dispensed with and declared approved as published in the official journal of this board, The News-Star.</w:t>
      </w:r>
    </w:p>
    <w:p w14:paraId="38870207" w14:textId="77777777" w:rsidR="00ED4DDA" w:rsidRPr="00AD369C" w:rsidRDefault="00ED4DDA" w:rsidP="00ED4DDA">
      <w:pPr>
        <w:spacing w:after="0" w:line="240" w:lineRule="auto"/>
        <w:rPr>
          <w:rFonts w:ascii="Arabic Typesetting" w:hAnsi="Arabic Typesetting" w:cs="Arabic Typesetting"/>
          <w:sz w:val="26"/>
          <w:szCs w:val="26"/>
        </w:rPr>
      </w:pPr>
      <w:bookmarkStart w:id="2" w:name="_Hlk162965885"/>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2E659B37"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President</w:t>
      </w:r>
    </w:p>
    <w:p w14:paraId="0B004A33" w14:textId="77777777" w:rsidR="00ED4DDA" w:rsidRPr="00AD369C" w:rsidRDefault="00ED4DDA" w:rsidP="00ED4DDA">
      <w:pPr>
        <w:spacing w:after="0" w:line="240" w:lineRule="auto"/>
        <w:rPr>
          <w:rFonts w:ascii="Arabic Typesetting" w:hAnsi="Arabic Typesetting" w:cs="Arabic Typesetting"/>
          <w:sz w:val="26"/>
          <w:szCs w:val="26"/>
        </w:rPr>
      </w:pPr>
    </w:p>
    <w:bookmarkEnd w:id="2"/>
    <w:p w14:paraId="252B495E" w14:textId="12A39819"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 xml:space="preserve">2. </w:t>
      </w:r>
      <w:bookmarkStart w:id="3" w:name="_Hlk138863579"/>
      <w:r w:rsidRPr="00AD369C">
        <w:rPr>
          <w:rFonts w:ascii="Arabic Typesetting" w:hAnsi="Arabic Typesetting" w:cs="Arabic Typesetting" w:hint="cs"/>
          <w:b/>
          <w:bCs/>
          <w:sz w:val="26"/>
          <w:szCs w:val="26"/>
        </w:rPr>
        <w:t xml:space="preserve">Bills for </w:t>
      </w:r>
      <w:r w:rsidR="003B51B5">
        <w:rPr>
          <w:rFonts w:ascii="Arabic Typesetting" w:hAnsi="Arabic Typesetting" w:cs="Arabic Typesetting"/>
          <w:b/>
          <w:bCs/>
          <w:sz w:val="26"/>
          <w:szCs w:val="26"/>
        </w:rPr>
        <w:t>Ju</w:t>
      </w:r>
      <w:r w:rsidR="009555B5">
        <w:rPr>
          <w:rFonts w:ascii="Arabic Typesetting" w:hAnsi="Arabic Typesetting" w:cs="Arabic Typesetting"/>
          <w:b/>
          <w:bCs/>
          <w:sz w:val="26"/>
          <w:szCs w:val="26"/>
        </w:rPr>
        <w:t>ly</w:t>
      </w:r>
      <w:r w:rsidRPr="00AD369C">
        <w:rPr>
          <w:rFonts w:ascii="Arabic Typesetting" w:hAnsi="Arabic Typesetting" w:cs="Arabic Typesetting" w:hint="cs"/>
          <w:b/>
          <w:bCs/>
          <w:sz w:val="26"/>
          <w:szCs w:val="26"/>
        </w:rPr>
        <w:t xml:space="preserve"> 202</w:t>
      </w:r>
      <w:r w:rsidR="00364238">
        <w:rPr>
          <w:rFonts w:ascii="Arabic Typesetting" w:hAnsi="Arabic Typesetting" w:cs="Arabic Typesetting"/>
          <w:b/>
          <w:bCs/>
          <w:sz w:val="26"/>
          <w:szCs w:val="26"/>
        </w:rPr>
        <w:t>5</w:t>
      </w:r>
    </w:p>
    <w:p w14:paraId="08AA4F87" w14:textId="7B0A1E74" w:rsidR="00ED4DDA" w:rsidRPr="00AD369C" w:rsidRDefault="00C87DC4" w:rsidP="00ED4DDA">
      <w:pPr>
        <w:spacing w:line="240" w:lineRule="auto"/>
        <w:rPr>
          <w:rFonts w:ascii="Arabic Typesetting" w:hAnsi="Arabic Typesetting" w:cs="Arabic Typesetting"/>
          <w:sz w:val="26"/>
          <w:szCs w:val="26"/>
        </w:rPr>
      </w:pPr>
      <w:bookmarkStart w:id="4" w:name="_Hlk202273639"/>
      <w:bookmarkStart w:id="5" w:name="_Hlk187150975"/>
      <w:r>
        <w:rPr>
          <w:rFonts w:ascii="Arabic Typesetting" w:hAnsi="Arabic Typesetting" w:cs="Arabic Typesetting"/>
          <w:sz w:val="26"/>
          <w:szCs w:val="26"/>
        </w:rPr>
        <w:t>A motion</w:t>
      </w:r>
      <w:r w:rsidR="00ED4DDA" w:rsidRPr="00AD369C">
        <w:rPr>
          <w:rFonts w:ascii="Arabic Typesetting" w:hAnsi="Arabic Typesetting" w:cs="Arabic Typesetting" w:hint="cs"/>
          <w:sz w:val="26"/>
          <w:szCs w:val="26"/>
        </w:rPr>
        <w:t xml:space="preserve"> made by Commissioner </w:t>
      </w:r>
      <w:r w:rsidR="009555B5">
        <w:rPr>
          <w:rFonts w:ascii="Arabic Typesetting" w:hAnsi="Arabic Typesetting" w:cs="Arabic Typesetting"/>
          <w:sz w:val="26"/>
          <w:szCs w:val="26"/>
        </w:rPr>
        <w:t>Peters</w:t>
      </w:r>
      <w:r w:rsidR="00ED4DDA" w:rsidRPr="00AD369C">
        <w:rPr>
          <w:rFonts w:ascii="Arabic Typesetting" w:hAnsi="Arabic Typesetting" w:cs="Arabic Typesetting" w:hint="cs"/>
          <w:sz w:val="26"/>
          <w:szCs w:val="26"/>
        </w:rPr>
        <w:t xml:space="preserve">, seconded by </w:t>
      </w:r>
      <w:r w:rsidR="007617AE">
        <w:rPr>
          <w:rFonts w:ascii="Arabic Typesetting" w:hAnsi="Arabic Typesetting" w:cs="Arabic Typesetting"/>
          <w:sz w:val="26"/>
          <w:szCs w:val="26"/>
        </w:rPr>
        <w:t>Commissioner Brown</w:t>
      </w:r>
      <w:r w:rsidR="00ED4DDA"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08B9A040" w14:textId="77777777" w:rsidR="00ED4DDA" w:rsidRPr="00AD369C" w:rsidRDefault="00ED4DDA" w:rsidP="00ED4DD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54455F30" w14:textId="7C7E165C"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w:t>
      </w:r>
      <w:proofErr w:type="gramStart"/>
      <w:r w:rsidRPr="00AD369C">
        <w:rPr>
          <w:rFonts w:ascii="Arabic Typesetting" w:hAnsi="Arabic Typesetting" w:cs="Arabic Typesetting" w:hint="cs"/>
          <w:sz w:val="26"/>
          <w:szCs w:val="26"/>
        </w:rPr>
        <w:t>BE IT</w:t>
      </w:r>
      <w:proofErr w:type="gramEnd"/>
      <w:r w:rsidRPr="00AD369C">
        <w:rPr>
          <w:rFonts w:ascii="Arabic Typesetting" w:hAnsi="Arabic Typesetting" w:cs="Arabic Typesetting" w:hint="cs"/>
          <w:sz w:val="26"/>
          <w:szCs w:val="26"/>
        </w:rPr>
        <w:t xml:space="preserve"> RESOLVED </w:t>
      </w:r>
      <w:proofErr w:type="gramStart"/>
      <w:r w:rsidRPr="00AD369C">
        <w:rPr>
          <w:rFonts w:ascii="Arabic Typesetting" w:hAnsi="Arabic Typesetting" w:cs="Arabic Typesetting" w:hint="cs"/>
          <w:sz w:val="26"/>
          <w:szCs w:val="26"/>
        </w:rPr>
        <w:t>that</w:t>
      </w:r>
      <w:proofErr w:type="gramEnd"/>
      <w:r w:rsidRPr="00AD369C">
        <w:rPr>
          <w:rFonts w:ascii="Arabic Typesetting" w:hAnsi="Arabic Typesetting" w:cs="Arabic Typesetting" w:hint="cs"/>
          <w:sz w:val="26"/>
          <w:szCs w:val="26"/>
        </w:rPr>
        <w:t xml:space="preserve"> the Board of Commissioners of the Tensas Basin Levee District </w:t>
      </w:r>
      <w:r w:rsidR="00C87DC4">
        <w:rPr>
          <w:rFonts w:ascii="Arabic Typesetting" w:hAnsi="Arabic Typesetting" w:cs="Arabic Typesetting"/>
          <w:sz w:val="26"/>
          <w:szCs w:val="26"/>
        </w:rPr>
        <w:t>hereby approves the payment of all bills and</w:t>
      </w:r>
      <w:r w:rsidR="004F65AA">
        <w:rPr>
          <w:rFonts w:ascii="Arabic Typesetting" w:hAnsi="Arabic Typesetting" w:cs="Arabic Typesetting"/>
          <w:sz w:val="26"/>
          <w:szCs w:val="26"/>
        </w:rPr>
        <w:t xml:space="preserve"> </w:t>
      </w:r>
      <w:r w:rsidR="004955C1">
        <w:rPr>
          <w:rFonts w:ascii="Arabic Typesetting" w:hAnsi="Arabic Typesetting" w:cs="Arabic Typesetting"/>
          <w:sz w:val="26"/>
          <w:szCs w:val="26"/>
        </w:rPr>
        <w:t>statements reviewed and approved by the Financial Committee</w:t>
      </w:r>
      <w:r w:rsidRPr="00AD369C">
        <w:rPr>
          <w:rFonts w:ascii="Arabic Typesetting" w:hAnsi="Arabic Typesetting" w:cs="Arabic Typesetting" w:hint="cs"/>
          <w:sz w:val="26"/>
          <w:szCs w:val="26"/>
        </w:rPr>
        <w:t xml:space="preserve"> for </w:t>
      </w:r>
      <w:r w:rsidR="003B51B5">
        <w:rPr>
          <w:rFonts w:ascii="Arabic Typesetting" w:hAnsi="Arabic Typesetting" w:cs="Arabic Typesetting"/>
          <w:sz w:val="26"/>
          <w:szCs w:val="26"/>
        </w:rPr>
        <w:t>Ju</w:t>
      </w:r>
      <w:r w:rsidR="00A95DAA">
        <w:rPr>
          <w:rFonts w:ascii="Arabic Typesetting" w:hAnsi="Arabic Typesetting" w:cs="Arabic Typesetting"/>
          <w:sz w:val="26"/>
          <w:szCs w:val="26"/>
        </w:rPr>
        <w:t>ly</w:t>
      </w:r>
      <w:r w:rsidR="007636F1">
        <w:rPr>
          <w:rFonts w:ascii="Arabic Typesetting" w:hAnsi="Arabic Typesetting" w:cs="Arabic Typesetting"/>
          <w:sz w:val="26"/>
          <w:szCs w:val="26"/>
        </w:rPr>
        <w:t xml:space="preserve"> 2025</w:t>
      </w:r>
      <w:r w:rsidRPr="00AD369C">
        <w:rPr>
          <w:rFonts w:ascii="Arabic Typesetting" w:hAnsi="Arabic Typesetting" w:cs="Arabic Typesetting" w:hint="cs"/>
          <w:sz w:val="26"/>
          <w:szCs w:val="26"/>
        </w:rPr>
        <w:t>.</w:t>
      </w:r>
    </w:p>
    <w:p w14:paraId="0461872A" w14:textId="77777777" w:rsidR="00ED4DDA" w:rsidRPr="00AD369C" w:rsidRDefault="00ED4DDA" w:rsidP="00ED4DDA">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2C8AF7C1"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bookmarkEnd w:id="3"/>
    </w:p>
    <w:bookmarkEnd w:id="4"/>
    <w:p w14:paraId="6A4F6201" w14:textId="77777777" w:rsidR="00ED4DDA" w:rsidRPr="00AD369C" w:rsidRDefault="00ED4DDA" w:rsidP="00ED4DDA">
      <w:pPr>
        <w:spacing w:after="0" w:line="240" w:lineRule="auto"/>
        <w:rPr>
          <w:rFonts w:ascii="Arabic Typesetting" w:hAnsi="Arabic Typesetting" w:cs="Arabic Typesetting"/>
          <w:sz w:val="26"/>
          <w:szCs w:val="26"/>
        </w:rPr>
      </w:pPr>
    </w:p>
    <w:p w14:paraId="483F065F" w14:textId="41C92AE0" w:rsidR="00ED2336" w:rsidRDefault="00ED4DDA" w:rsidP="00ED4DDA">
      <w:pPr>
        <w:spacing w:line="240" w:lineRule="auto"/>
        <w:rPr>
          <w:rFonts w:ascii="Arabic Typesetting" w:eastAsia="Calibri" w:hAnsi="Arabic Typesetting" w:cs="Arabic Typesetting"/>
          <w:b/>
          <w:bCs/>
          <w:sz w:val="26"/>
          <w:szCs w:val="26"/>
        </w:rPr>
      </w:pPr>
      <w:bookmarkStart w:id="6" w:name="_Hlk168496860"/>
      <w:bookmarkStart w:id="7" w:name="_Hlk132288274"/>
      <w:bookmarkEnd w:id="5"/>
      <w:r w:rsidRPr="00AD369C">
        <w:rPr>
          <w:rFonts w:ascii="Arabic Typesetting" w:eastAsia="Calibri" w:hAnsi="Arabic Typesetting" w:cs="Arabic Typesetting" w:hint="cs"/>
          <w:b/>
          <w:bCs/>
          <w:sz w:val="26"/>
          <w:szCs w:val="26"/>
        </w:rPr>
        <w:t xml:space="preserve">3. </w:t>
      </w:r>
      <w:bookmarkStart w:id="8" w:name="_Hlk202274435"/>
      <w:r w:rsidR="001262B8">
        <w:rPr>
          <w:rFonts w:ascii="Arabic Typesetting" w:eastAsia="Calibri" w:hAnsi="Arabic Typesetting" w:cs="Arabic Typesetting"/>
          <w:b/>
          <w:bCs/>
          <w:sz w:val="26"/>
          <w:szCs w:val="26"/>
        </w:rPr>
        <w:t>Open Bids for 44</w:t>
      </w:r>
      <w:r w:rsidR="00A6272F">
        <w:rPr>
          <w:rFonts w:ascii="Arabic Typesetting" w:eastAsia="Calibri" w:hAnsi="Arabic Typesetting" w:cs="Arabic Typesetting"/>
          <w:b/>
          <w:bCs/>
          <w:sz w:val="26"/>
          <w:szCs w:val="26"/>
        </w:rPr>
        <w:t>.7 Acres in Franklin Parish</w:t>
      </w:r>
    </w:p>
    <w:p w14:paraId="2E047A5F" w14:textId="1F00C76F" w:rsidR="00A6272F" w:rsidRDefault="00A6272F" w:rsidP="00ED4DDA">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The following bills were received</w:t>
      </w:r>
    </w:p>
    <w:p w14:paraId="32F8AA25" w14:textId="0420EA40" w:rsidR="00A6272F" w:rsidRDefault="00D024F2" w:rsidP="00D024F2">
      <w:pPr>
        <w:pStyle w:val="ListParagraph"/>
        <w:numPr>
          <w:ilvl w:val="0"/>
          <w:numId w:val="1"/>
        </w:num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James Moore $10.00 per acre</w:t>
      </w:r>
    </w:p>
    <w:p w14:paraId="5B8DF424" w14:textId="5506225E" w:rsidR="00D024F2" w:rsidRDefault="00D024F2" w:rsidP="00D024F2">
      <w:pPr>
        <w:pStyle w:val="ListParagraph"/>
        <w:numPr>
          <w:ilvl w:val="0"/>
          <w:numId w:val="1"/>
        </w:num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Timothy D</w:t>
      </w:r>
      <w:r w:rsidR="00FE622D">
        <w:rPr>
          <w:rFonts w:ascii="Arabic Typesetting" w:eastAsia="Calibri" w:hAnsi="Arabic Typesetting" w:cs="Arabic Typesetting"/>
          <w:b/>
          <w:bCs/>
          <w:sz w:val="26"/>
          <w:szCs w:val="26"/>
        </w:rPr>
        <w:t>ostzer $11</w:t>
      </w:r>
      <w:r w:rsidR="001864FF">
        <w:rPr>
          <w:rFonts w:ascii="Arabic Typesetting" w:eastAsia="Calibri" w:hAnsi="Arabic Typesetting" w:cs="Arabic Typesetting"/>
          <w:b/>
          <w:bCs/>
          <w:sz w:val="26"/>
          <w:szCs w:val="26"/>
        </w:rPr>
        <w:t>.00 per acre</w:t>
      </w:r>
    </w:p>
    <w:p w14:paraId="1E70D1C5" w14:textId="6F0C3E20" w:rsidR="001864FF" w:rsidRPr="00865A04" w:rsidRDefault="001864FF" w:rsidP="00D024F2">
      <w:pPr>
        <w:pStyle w:val="ListParagraph"/>
        <w:numPr>
          <w:ilvl w:val="0"/>
          <w:numId w:val="1"/>
        </w:numPr>
        <w:spacing w:line="240" w:lineRule="auto"/>
        <w:rPr>
          <w:rFonts w:ascii="Arabic Typesetting" w:eastAsia="Calibri" w:hAnsi="Arabic Typesetting" w:cs="Arabic Typesetting"/>
          <w:b/>
          <w:bCs/>
          <w:sz w:val="26"/>
          <w:szCs w:val="26"/>
          <w:u w:val="single"/>
        </w:rPr>
      </w:pPr>
      <w:r w:rsidRPr="00865A04">
        <w:rPr>
          <w:rFonts w:ascii="Arabic Typesetting" w:eastAsia="Calibri" w:hAnsi="Arabic Typesetting" w:cs="Arabic Typesetting"/>
          <w:b/>
          <w:bCs/>
          <w:sz w:val="26"/>
          <w:szCs w:val="26"/>
          <w:u w:val="single"/>
        </w:rPr>
        <w:t>Jimmy Aymond $112.00 per acre</w:t>
      </w:r>
    </w:p>
    <w:bookmarkEnd w:id="8"/>
    <w:p w14:paraId="518B1FE1" w14:textId="7FDB11DD" w:rsidR="00CC649C" w:rsidRPr="00AD369C" w:rsidRDefault="00CC649C" w:rsidP="00CC649C">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Commissioner </w:t>
      </w:r>
      <w:r w:rsidR="002047A2">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seconded by </w:t>
      </w:r>
      <w:r w:rsidR="00E842FD">
        <w:rPr>
          <w:rFonts w:ascii="Arabic Typesetting" w:hAnsi="Arabic Typesetting" w:cs="Arabic Typesetting"/>
          <w:sz w:val="26"/>
          <w:szCs w:val="26"/>
        </w:rPr>
        <w:t xml:space="preserve">Commissioner </w:t>
      </w:r>
      <w:r w:rsidR="007617AE">
        <w:rPr>
          <w:rFonts w:ascii="Arabic Typesetting" w:hAnsi="Arabic Typesetting" w:cs="Arabic Typesetting"/>
          <w:sz w:val="26"/>
          <w:szCs w:val="26"/>
        </w:rPr>
        <w:t>Mathews</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r w:rsidR="002047A2">
        <w:rPr>
          <w:rFonts w:ascii="Arabic Typesetting" w:hAnsi="Arabic Typesetting" w:cs="Arabic Typesetting"/>
          <w:sz w:val="26"/>
          <w:szCs w:val="26"/>
        </w:rPr>
        <w:t xml:space="preserve"> to accept the bid from Jimmy Aymond</w:t>
      </w:r>
      <w:r w:rsidRPr="00AD369C">
        <w:rPr>
          <w:rFonts w:ascii="Arabic Typesetting" w:hAnsi="Arabic Typesetting" w:cs="Arabic Typesetting" w:hint="cs"/>
          <w:sz w:val="26"/>
          <w:szCs w:val="26"/>
        </w:rPr>
        <w:t>:</w:t>
      </w:r>
    </w:p>
    <w:p w14:paraId="6152D39A" w14:textId="77777777" w:rsidR="00CC649C" w:rsidRPr="00AD369C" w:rsidRDefault="00CC649C" w:rsidP="00CC649C">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418CA51E" w14:textId="35233B78" w:rsidR="00CC649C" w:rsidRPr="00AD369C" w:rsidRDefault="00CC649C" w:rsidP="00CC649C">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w:t>
      </w:r>
      <w:proofErr w:type="gramStart"/>
      <w:r w:rsidRPr="00AD369C">
        <w:rPr>
          <w:rFonts w:ascii="Arabic Typesetting" w:hAnsi="Arabic Typesetting" w:cs="Arabic Typesetting" w:hint="cs"/>
          <w:sz w:val="26"/>
          <w:szCs w:val="26"/>
        </w:rPr>
        <w:t>that</w:t>
      </w:r>
      <w:proofErr w:type="gramEnd"/>
      <w:r w:rsidRPr="00AD369C">
        <w:rPr>
          <w:rFonts w:ascii="Arabic Typesetting" w:hAnsi="Arabic Typesetting" w:cs="Arabic Typesetting" w:hint="cs"/>
          <w:sz w:val="26"/>
          <w:szCs w:val="26"/>
        </w:rPr>
        <w:t xml:space="preserve"> the Board of Commissioners of the Tensas Basin Levee District </w:t>
      </w:r>
      <w:r>
        <w:rPr>
          <w:rFonts w:ascii="Arabic Typesetting" w:hAnsi="Arabic Typesetting" w:cs="Arabic Typesetting"/>
          <w:sz w:val="26"/>
          <w:szCs w:val="26"/>
        </w:rPr>
        <w:t xml:space="preserve">hereby </w:t>
      </w:r>
      <w:r w:rsidR="003E4669">
        <w:rPr>
          <w:rFonts w:ascii="Arabic Typesetting" w:hAnsi="Arabic Typesetting" w:cs="Arabic Typesetting"/>
          <w:sz w:val="26"/>
          <w:szCs w:val="26"/>
        </w:rPr>
        <w:t>accepts the bid of $112.00 per acre from Jimmy Aymond for the 44.7-acre</w:t>
      </w:r>
      <w:r w:rsidR="0067231C">
        <w:rPr>
          <w:rFonts w:ascii="Arabic Typesetting" w:hAnsi="Arabic Typesetting" w:cs="Arabic Typesetting"/>
          <w:sz w:val="26"/>
          <w:szCs w:val="26"/>
        </w:rPr>
        <w:t xml:space="preserve"> land lease in Franklin Parish.</w:t>
      </w:r>
    </w:p>
    <w:p w14:paraId="4BA7587F" w14:textId="77777777" w:rsidR="00CC649C" w:rsidRPr="00AD369C" w:rsidRDefault="00CC649C" w:rsidP="00CC649C">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2A592771" w14:textId="2C275363" w:rsidR="007D3B3F" w:rsidRDefault="00CC649C" w:rsidP="00BC1E2C">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73C1AC51" w14:textId="2814359A" w:rsidR="00ED4DDA" w:rsidRPr="007F5F49" w:rsidRDefault="00A94D2D" w:rsidP="00CC649C">
      <w:pPr>
        <w:spacing w:after="0"/>
        <w:jc w:val="both"/>
        <w:rPr>
          <w:rFonts w:ascii="Arabic Typesetting" w:hAnsi="Arabic Typesetting" w:cs="Arabic Typesetting"/>
          <w:sz w:val="26"/>
          <w:szCs w:val="26"/>
        </w:rPr>
      </w:pPr>
      <w:r>
        <w:rPr>
          <w:rFonts w:ascii="Arabic Typesetting" w:hAnsi="Arabic Typesetting" w:cs="Arabic Typesetting"/>
          <w:sz w:val="26"/>
          <w:szCs w:val="26"/>
        </w:rPr>
        <w:t xml:space="preserve">      </w:t>
      </w:r>
      <w:r w:rsidR="00ED4DDA" w:rsidRPr="00AD369C">
        <w:rPr>
          <w:rStyle w:val="tabchar"/>
          <w:rFonts w:ascii="Arabic Typesetting" w:eastAsiaTheme="majorEastAsia" w:hAnsi="Arabic Typesetting" w:cs="Arabic Typesetting" w:hint="cs"/>
          <w:sz w:val="26"/>
          <w:szCs w:val="26"/>
        </w:rPr>
        <w:tab/>
      </w:r>
      <w:r w:rsidR="00ED4DDA" w:rsidRPr="00AD369C">
        <w:rPr>
          <w:rStyle w:val="eop"/>
          <w:rFonts w:ascii="Arabic Typesetting" w:hAnsi="Arabic Typesetting" w:cs="Arabic Typesetting" w:hint="cs"/>
          <w:sz w:val="26"/>
          <w:szCs w:val="26"/>
        </w:rPr>
        <w:t> </w:t>
      </w:r>
    </w:p>
    <w:p w14:paraId="55FEE887" w14:textId="4FBE2EBB" w:rsidR="007D3B3F" w:rsidRDefault="00ED4DDA" w:rsidP="00837E60">
      <w:pPr>
        <w:spacing w:line="240" w:lineRule="auto"/>
        <w:rPr>
          <w:rFonts w:ascii="Arabic Typesetting" w:eastAsia="Calibri" w:hAnsi="Arabic Typesetting" w:cs="Arabic Typesetting"/>
          <w:b/>
          <w:bCs/>
          <w:sz w:val="26"/>
          <w:szCs w:val="26"/>
        </w:rPr>
      </w:pPr>
      <w:r w:rsidRPr="00AD369C">
        <w:rPr>
          <w:rFonts w:ascii="Arabic Typesetting" w:eastAsia="Calibri" w:hAnsi="Arabic Typesetting" w:cs="Arabic Typesetting" w:hint="cs"/>
          <w:b/>
          <w:bCs/>
          <w:sz w:val="26"/>
          <w:szCs w:val="26"/>
        </w:rPr>
        <w:lastRenderedPageBreak/>
        <w:t xml:space="preserve">4. </w:t>
      </w:r>
      <w:r w:rsidR="00A701D3">
        <w:rPr>
          <w:rFonts w:ascii="Arabic Typesetting" w:eastAsia="Calibri" w:hAnsi="Arabic Typesetting" w:cs="Arabic Typesetting"/>
          <w:b/>
          <w:bCs/>
          <w:sz w:val="26"/>
          <w:szCs w:val="26"/>
        </w:rPr>
        <w:t>A</w:t>
      </w:r>
      <w:r w:rsidR="00BC1E2C">
        <w:rPr>
          <w:rFonts w:ascii="Arabic Typesetting" w:eastAsia="Calibri" w:hAnsi="Arabic Typesetting" w:cs="Arabic Typesetting"/>
          <w:b/>
          <w:bCs/>
          <w:sz w:val="26"/>
          <w:szCs w:val="26"/>
        </w:rPr>
        <w:t xml:space="preserve">pprove Placing </w:t>
      </w:r>
      <w:r w:rsidR="001F1CCE">
        <w:rPr>
          <w:rFonts w:ascii="Arabic Typesetting" w:eastAsia="Calibri" w:hAnsi="Arabic Typesetting" w:cs="Arabic Typesetting"/>
          <w:b/>
          <w:bCs/>
          <w:sz w:val="26"/>
          <w:szCs w:val="26"/>
        </w:rPr>
        <w:t xml:space="preserve">Surplus Equipment </w:t>
      </w:r>
      <w:r w:rsidR="00BC1E2C">
        <w:rPr>
          <w:rFonts w:ascii="Arabic Typesetting" w:eastAsia="Calibri" w:hAnsi="Arabic Typesetting" w:cs="Arabic Typesetting"/>
          <w:b/>
          <w:bCs/>
          <w:sz w:val="26"/>
          <w:szCs w:val="26"/>
        </w:rPr>
        <w:t xml:space="preserve">Items </w:t>
      </w:r>
      <w:r w:rsidR="001F1CCE">
        <w:rPr>
          <w:rFonts w:ascii="Arabic Typesetting" w:eastAsia="Calibri" w:hAnsi="Arabic Typesetting" w:cs="Arabic Typesetting"/>
          <w:b/>
          <w:bCs/>
          <w:sz w:val="26"/>
          <w:szCs w:val="26"/>
        </w:rPr>
        <w:t>in Exhibit A out for bid</w:t>
      </w:r>
    </w:p>
    <w:p w14:paraId="316F04EE" w14:textId="73CC0516" w:rsidR="00837E60" w:rsidRPr="001915D4" w:rsidRDefault="00837E60" w:rsidP="00837E60">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1F1CCE">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seconded by </w:t>
      </w:r>
      <w:r w:rsidR="001F1CCE">
        <w:rPr>
          <w:rFonts w:ascii="Arabic Typesetting" w:hAnsi="Arabic Typesetting" w:cs="Arabic Typesetting"/>
          <w:sz w:val="26"/>
          <w:szCs w:val="26"/>
        </w:rPr>
        <w:t xml:space="preserve">Commissioner </w:t>
      </w:r>
      <w:r w:rsidR="001667DA">
        <w:rPr>
          <w:rFonts w:ascii="Arabic Typesetting" w:hAnsi="Arabic Typesetting" w:cs="Arabic Typesetting"/>
          <w:sz w:val="26"/>
          <w:szCs w:val="26"/>
        </w:rPr>
        <w:t>Wilson</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0B1CDFA7" w14:textId="77777777" w:rsidR="00837E60" w:rsidRPr="00AD369C" w:rsidRDefault="00837E60" w:rsidP="00837E60">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DBCBE31" w14:textId="1FE97AEE" w:rsidR="00837E60" w:rsidRPr="00AD369C" w:rsidRDefault="00837E60" w:rsidP="00837E60">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w:t>
      </w:r>
      <w:proofErr w:type="gramStart"/>
      <w:r w:rsidRPr="00AD369C">
        <w:rPr>
          <w:rFonts w:ascii="Arabic Typesetting" w:hAnsi="Arabic Typesetting" w:cs="Arabic Typesetting" w:hint="cs"/>
          <w:sz w:val="26"/>
          <w:szCs w:val="26"/>
        </w:rPr>
        <w:t>BE IT</w:t>
      </w:r>
      <w:proofErr w:type="gramEnd"/>
      <w:r w:rsidRPr="00AD369C">
        <w:rPr>
          <w:rFonts w:ascii="Arabic Typesetting" w:hAnsi="Arabic Typesetting" w:cs="Arabic Typesetting" w:hint="cs"/>
          <w:sz w:val="26"/>
          <w:szCs w:val="26"/>
        </w:rPr>
        <w:t xml:space="preserve"> RESOLVED </w:t>
      </w:r>
      <w:proofErr w:type="gramStart"/>
      <w:r w:rsidRPr="00AD369C">
        <w:rPr>
          <w:rFonts w:ascii="Arabic Typesetting" w:hAnsi="Arabic Typesetting" w:cs="Arabic Typesetting" w:hint="cs"/>
          <w:sz w:val="26"/>
          <w:szCs w:val="26"/>
        </w:rPr>
        <w:t>that</w:t>
      </w:r>
      <w:proofErr w:type="gramEnd"/>
      <w:r w:rsidRPr="00AD369C">
        <w:rPr>
          <w:rFonts w:ascii="Arabic Typesetting" w:hAnsi="Arabic Typesetting" w:cs="Arabic Typesetting" w:hint="cs"/>
          <w:sz w:val="26"/>
          <w:szCs w:val="26"/>
        </w:rPr>
        <w:t xml:space="preserve"> the Board of Commissioners of the Tensas Basin Levee District </w:t>
      </w:r>
      <w:r>
        <w:rPr>
          <w:rFonts w:ascii="Arabic Typesetting" w:hAnsi="Arabic Typesetting" w:cs="Arabic Typesetting"/>
          <w:sz w:val="26"/>
          <w:szCs w:val="26"/>
        </w:rPr>
        <w:t xml:space="preserve">hereby </w:t>
      </w:r>
      <w:r w:rsidR="007D3B3F">
        <w:rPr>
          <w:rFonts w:ascii="Arabic Typesetting" w:hAnsi="Arabic Typesetting" w:cs="Arabic Typesetting"/>
          <w:sz w:val="26"/>
          <w:szCs w:val="26"/>
        </w:rPr>
        <w:t xml:space="preserve">approves placing </w:t>
      </w:r>
      <w:r w:rsidR="001667DA">
        <w:rPr>
          <w:rFonts w:ascii="Arabic Typesetting" w:hAnsi="Arabic Typesetting" w:cs="Arabic Typesetting"/>
          <w:sz w:val="26"/>
          <w:szCs w:val="26"/>
        </w:rPr>
        <w:t xml:space="preserve">the surplus equipment items in </w:t>
      </w:r>
      <w:r w:rsidR="004565FC">
        <w:rPr>
          <w:rFonts w:ascii="Arabic Typesetting" w:hAnsi="Arabic Typesetting" w:cs="Arabic Typesetting"/>
          <w:sz w:val="26"/>
          <w:szCs w:val="26"/>
        </w:rPr>
        <w:t>Exhibit</w:t>
      </w:r>
      <w:r w:rsidR="001667DA">
        <w:rPr>
          <w:rFonts w:ascii="Arabic Typesetting" w:hAnsi="Arabic Typesetting" w:cs="Arabic Typesetting"/>
          <w:sz w:val="26"/>
          <w:szCs w:val="26"/>
        </w:rPr>
        <w:t xml:space="preserve"> A out for bid.</w:t>
      </w:r>
    </w:p>
    <w:p w14:paraId="7CD9444D" w14:textId="77777777" w:rsidR="00837E60" w:rsidRPr="00AD369C" w:rsidRDefault="00837E60" w:rsidP="00837E60">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361E2A65" w14:textId="77777777" w:rsidR="00837E60" w:rsidRDefault="00837E60" w:rsidP="00837E60">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5815CCD9" w14:textId="77777777" w:rsidR="00B75402" w:rsidRDefault="00B75402" w:rsidP="00837E60">
      <w:pPr>
        <w:spacing w:after="0" w:line="240" w:lineRule="auto"/>
        <w:rPr>
          <w:rFonts w:ascii="Arabic Typesetting" w:hAnsi="Arabic Typesetting" w:cs="Arabic Typesetting"/>
          <w:sz w:val="26"/>
          <w:szCs w:val="26"/>
        </w:rPr>
      </w:pPr>
    </w:p>
    <w:p w14:paraId="214C14E9" w14:textId="6E73CBDB" w:rsidR="00B75402" w:rsidRDefault="00CB570B" w:rsidP="00B75402">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5</w:t>
      </w:r>
      <w:r w:rsidR="00B75402" w:rsidRPr="00AD369C">
        <w:rPr>
          <w:rFonts w:ascii="Arabic Typesetting" w:eastAsia="Calibri" w:hAnsi="Arabic Typesetting" w:cs="Arabic Typesetting" w:hint="cs"/>
          <w:b/>
          <w:bCs/>
          <w:sz w:val="26"/>
          <w:szCs w:val="26"/>
        </w:rPr>
        <w:t xml:space="preserve">. </w:t>
      </w:r>
      <w:r w:rsidR="00B75402">
        <w:rPr>
          <w:rFonts w:ascii="Arabic Typesetting" w:eastAsia="Calibri" w:hAnsi="Arabic Typesetting" w:cs="Arabic Typesetting"/>
          <w:b/>
          <w:bCs/>
          <w:sz w:val="26"/>
          <w:szCs w:val="26"/>
        </w:rPr>
        <w:t xml:space="preserve">Approve </w:t>
      </w:r>
      <w:r w:rsidR="005905EB">
        <w:rPr>
          <w:rFonts w:ascii="Arabic Typesetting" w:eastAsia="Calibri" w:hAnsi="Arabic Typesetting" w:cs="Arabic Typesetting"/>
          <w:b/>
          <w:bCs/>
          <w:sz w:val="26"/>
          <w:szCs w:val="26"/>
        </w:rPr>
        <w:t xml:space="preserve">Donation of Surplus Equipment items in </w:t>
      </w:r>
      <w:r w:rsidR="00303C33">
        <w:rPr>
          <w:rFonts w:ascii="Arabic Typesetting" w:eastAsia="Calibri" w:hAnsi="Arabic Typesetting" w:cs="Arabic Typesetting"/>
          <w:b/>
          <w:bCs/>
          <w:sz w:val="26"/>
          <w:szCs w:val="26"/>
        </w:rPr>
        <w:t xml:space="preserve">Exhibit B to Caldwell </w:t>
      </w:r>
      <w:proofErr w:type="gramStart"/>
      <w:r w:rsidR="00303C33">
        <w:rPr>
          <w:rFonts w:ascii="Arabic Typesetting" w:eastAsia="Calibri" w:hAnsi="Arabic Typesetting" w:cs="Arabic Typesetting"/>
          <w:b/>
          <w:bCs/>
          <w:sz w:val="26"/>
          <w:szCs w:val="26"/>
        </w:rPr>
        <w:t>Parish Sheriff’s</w:t>
      </w:r>
      <w:proofErr w:type="gramEnd"/>
      <w:r w:rsidR="00303C33">
        <w:rPr>
          <w:rFonts w:ascii="Arabic Typesetting" w:eastAsia="Calibri" w:hAnsi="Arabic Typesetting" w:cs="Arabic Typesetting"/>
          <w:b/>
          <w:bCs/>
          <w:sz w:val="26"/>
          <w:szCs w:val="26"/>
        </w:rPr>
        <w:t xml:space="preserve"> Department</w:t>
      </w:r>
      <w:r w:rsidR="00946B7A">
        <w:rPr>
          <w:rFonts w:ascii="Arabic Typesetting" w:eastAsia="Calibri" w:hAnsi="Arabic Typesetting" w:cs="Arabic Typesetting"/>
          <w:b/>
          <w:bCs/>
          <w:sz w:val="26"/>
          <w:szCs w:val="26"/>
        </w:rPr>
        <w:t>.</w:t>
      </w:r>
    </w:p>
    <w:p w14:paraId="7ECAFE97" w14:textId="124CA3F1" w:rsidR="00B75402" w:rsidRPr="001915D4" w:rsidRDefault="00B75402" w:rsidP="00B75402">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A47738">
        <w:rPr>
          <w:rFonts w:ascii="Arabic Typesetting" w:hAnsi="Arabic Typesetting" w:cs="Arabic Typesetting"/>
          <w:sz w:val="26"/>
          <w:szCs w:val="26"/>
        </w:rPr>
        <w:t>Commissioner Calloway</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A47738">
        <w:rPr>
          <w:rFonts w:ascii="Arabic Typesetting" w:hAnsi="Arabic Typesetting" w:cs="Arabic Typesetting"/>
          <w:sz w:val="26"/>
          <w:szCs w:val="26"/>
        </w:rPr>
        <w:t>Brown</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4C95DFCA" w14:textId="77777777" w:rsidR="00B75402" w:rsidRPr="00AD369C" w:rsidRDefault="00B75402" w:rsidP="00B75402">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2CB728D1" w14:textId="5D72E61C" w:rsidR="00B75402" w:rsidRPr="00AD369C" w:rsidRDefault="00B75402" w:rsidP="00B75402">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bookmarkStart w:id="9" w:name="_Hlk207783221"/>
      <w:r>
        <w:rPr>
          <w:rFonts w:ascii="Arabic Typesetting" w:hAnsi="Arabic Typesetting" w:cs="Arabic Typesetting"/>
          <w:sz w:val="26"/>
          <w:szCs w:val="26"/>
        </w:rPr>
        <w:t xml:space="preserve">hereby approves </w:t>
      </w:r>
      <w:r w:rsidR="00946B7A">
        <w:rPr>
          <w:rFonts w:ascii="Arabic Typesetting" w:hAnsi="Arabic Typesetting" w:cs="Arabic Typesetting"/>
          <w:sz w:val="26"/>
          <w:szCs w:val="26"/>
        </w:rPr>
        <w:t>the donation of items in Exhibit B to C</w:t>
      </w:r>
      <w:r w:rsidR="009C76CF">
        <w:rPr>
          <w:rFonts w:ascii="Arabic Typesetting" w:hAnsi="Arabic Typesetting" w:cs="Arabic Typesetting"/>
          <w:sz w:val="26"/>
          <w:szCs w:val="26"/>
        </w:rPr>
        <w:t xml:space="preserve">aldwell Parish Sheriff’s </w:t>
      </w:r>
      <w:proofErr w:type="gramStart"/>
      <w:r w:rsidR="009C76CF">
        <w:rPr>
          <w:rFonts w:ascii="Arabic Typesetting" w:hAnsi="Arabic Typesetting" w:cs="Arabic Typesetting"/>
          <w:sz w:val="26"/>
          <w:szCs w:val="26"/>
        </w:rPr>
        <w:t>Office</w:t>
      </w:r>
      <w:r w:rsidR="00946B7A">
        <w:rPr>
          <w:rFonts w:ascii="Arabic Typesetting" w:hAnsi="Arabic Typesetting" w:cs="Arabic Typesetting"/>
          <w:sz w:val="26"/>
          <w:szCs w:val="26"/>
        </w:rPr>
        <w:t>.</w:t>
      </w:r>
      <w:r>
        <w:rPr>
          <w:rFonts w:ascii="Arabic Typesetting" w:hAnsi="Arabic Typesetting" w:cs="Arabic Typesetting"/>
          <w:sz w:val="26"/>
          <w:szCs w:val="26"/>
        </w:rPr>
        <w:t>.</w:t>
      </w:r>
      <w:bookmarkEnd w:id="9"/>
      <w:proofErr w:type="gramEnd"/>
    </w:p>
    <w:p w14:paraId="09A5AB00" w14:textId="77777777" w:rsidR="00B75402" w:rsidRPr="00AD369C" w:rsidRDefault="00B75402" w:rsidP="00B75402">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339DE702" w14:textId="77777777" w:rsidR="00B75402" w:rsidRDefault="00B75402" w:rsidP="00B75402">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24A3A02C" w14:textId="77777777" w:rsidR="000860A8" w:rsidRDefault="000860A8" w:rsidP="00B75402">
      <w:pPr>
        <w:spacing w:after="0" w:line="240" w:lineRule="auto"/>
        <w:rPr>
          <w:rFonts w:ascii="Arabic Typesetting" w:hAnsi="Arabic Typesetting" w:cs="Arabic Typesetting"/>
          <w:sz w:val="26"/>
          <w:szCs w:val="26"/>
        </w:rPr>
      </w:pPr>
    </w:p>
    <w:p w14:paraId="31103570" w14:textId="2CA10282" w:rsidR="00B75402" w:rsidRDefault="00CB570B" w:rsidP="00B75402">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6</w:t>
      </w:r>
      <w:r w:rsidR="00B75402" w:rsidRPr="00AD369C">
        <w:rPr>
          <w:rFonts w:ascii="Arabic Typesetting" w:eastAsia="Calibri" w:hAnsi="Arabic Typesetting" w:cs="Arabic Typesetting" w:hint="cs"/>
          <w:b/>
          <w:bCs/>
          <w:sz w:val="26"/>
          <w:szCs w:val="26"/>
        </w:rPr>
        <w:t xml:space="preserve">. </w:t>
      </w:r>
      <w:r w:rsidR="00DF7289">
        <w:rPr>
          <w:rFonts w:ascii="Arabic Typesetting" w:eastAsia="Calibri" w:hAnsi="Arabic Typesetting" w:cs="Arabic Typesetting"/>
          <w:b/>
          <w:bCs/>
          <w:sz w:val="26"/>
          <w:szCs w:val="26"/>
        </w:rPr>
        <w:t>Approve Donation of Surplus Equipment items in Exhibit C to Catahoula Parish Sheriff’s Department.</w:t>
      </w:r>
    </w:p>
    <w:p w14:paraId="55DEE4F3" w14:textId="238DC0C2" w:rsidR="00B75402" w:rsidRPr="001915D4" w:rsidRDefault="00B75402" w:rsidP="00B75402">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0860A8">
        <w:rPr>
          <w:rFonts w:ascii="Arabic Typesetting" w:hAnsi="Arabic Typesetting" w:cs="Arabic Typesetting"/>
          <w:sz w:val="26"/>
          <w:szCs w:val="26"/>
        </w:rPr>
        <w:t>Commissioner Mathews</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BC5BFD">
        <w:rPr>
          <w:rFonts w:ascii="Arabic Typesetting" w:hAnsi="Arabic Typesetting" w:cs="Arabic Typesetting"/>
          <w:sz w:val="26"/>
          <w:szCs w:val="26"/>
        </w:rPr>
        <w:t>Harwell</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63022141" w14:textId="77777777" w:rsidR="00B75402" w:rsidRPr="00AD369C" w:rsidRDefault="00B75402" w:rsidP="00B75402">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3C2B8CA" w14:textId="50B1D38C" w:rsidR="00B75402" w:rsidRPr="00AD369C" w:rsidRDefault="00B75402" w:rsidP="00B75402">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w:t>
      </w:r>
      <w:proofErr w:type="gramStart"/>
      <w:r w:rsidRPr="00AD369C">
        <w:rPr>
          <w:rFonts w:ascii="Arabic Typesetting" w:hAnsi="Arabic Typesetting" w:cs="Arabic Typesetting" w:hint="cs"/>
          <w:sz w:val="26"/>
          <w:szCs w:val="26"/>
        </w:rPr>
        <w:t>BE IT</w:t>
      </w:r>
      <w:proofErr w:type="gramEnd"/>
      <w:r w:rsidRPr="00AD369C">
        <w:rPr>
          <w:rFonts w:ascii="Arabic Typesetting" w:hAnsi="Arabic Typesetting" w:cs="Arabic Typesetting" w:hint="cs"/>
          <w:sz w:val="26"/>
          <w:szCs w:val="26"/>
        </w:rPr>
        <w:t xml:space="preserve"> RESOLVED </w:t>
      </w:r>
      <w:proofErr w:type="gramStart"/>
      <w:r w:rsidRPr="00AD369C">
        <w:rPr>
          <w:rFonts w:ascii="Arabic Typesetting" w:hAnsi="Arabic Typesetting" w:cs="Arabic Typesetting" w:hint="cs"/>
          <w:sz w:val="26"/>
          <w:szCs w:val="26"/>
        </w:rPr>
        <w:t>that</w:t>
      </w:r>
      <w:proofErr w:type="gramEnd"/>
      <w:r w:rsidRPr="00AD369C">
        <w:rPr>
          <w:rFonts w:ascii="Arabic Typesetting" w:hAnsi="Arabic Typesetting" w:cs="Arabic Typesetting" w:hint="cs"/>
          <w:sz w:val="26"/>
          <w:szCs w:val="26"/>
        </w:rPr>
        <w:t xml:space="preserve"> the Board of Commissioners of the Tensas Basin Levee District </w:t>
      </w:r>
      <w:r w:rsidR="009C76CF">
        <w:rPr>
          <w:rFonts w:ascii="Arabic Typesetting" w:hAnsi="Arabic Typesetting" w:cs="Arabic Typesetting"/>
          <w:sz w:val="26"/>
          <w:szCs w:val="26"/>
        </w:rPr>
        <w:t xml:space="preserve">hereby approves the donation of items in Exhibit </w:t>
      </w:r>
      <w:r w:rsidR="00C7024E">
        <w:rPr>
          <w:rFonts w:ascii="Arabic Typesetting" w:hAnsi="Arabic Typesetting" w:cs="Arabic Typesetting"/>
          <w:sz w:val="26"/>
          <w:szCs w:val="26"/>
        </w:rPr>
        <w:t>C</w:t>
      </w:r>
      <w:r w:rsidR="009C76CF">
        <w:rPr>
          <w:rFonts w:ascii="Arabic Typesetting" w:hAnsi="Arabic Typesetting" w:cs="Arabic Typesetting"/>
          <w:sz w:val="26"/>
          <w:szCs w:val="26"/>
        </w:rPr>
        <w:t xml:space="preserve"> to Catahoula Parish Sheriff’s </w:t>
      </w:r>
      <w:proofErr w:type="gramStart"/>
      <w:r w:rsidR="009C76CF">
        <w:rPr>
          <w:rFonts w:ascii="Arabic Typesetting" w:hAnsi="Arabic Typesetting" w:cs="Arabic Typesetting"/>
          <w:sz w:val="26"/>
          <w:szCs w:val="26"/>
        </w:rPr>
        <w:t>Office..</w:t>
      </w:r>
      <w:proofErr w:type="gramEnd"/>
    </w:p>
    <w:p w14:paraId="40381917" w14:textId="77777777" w:rsidR="00B75402" w:rsidRPr="00AD369C" w:rsidRDefault="00B75402" w:rsidP="00B75402">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43275CEC" w14:textId="77777777" w:rsidR="00B75402" w:rsidRDefault="00B75402" w:rsidP="00B75402">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2B57CE38" w14:textId="77777777" w:rsidR="00A5093F" w:rsidRDefault="00A5093F" w:rsidP="00B75402">
      <w:pPr>
        <w:spacing w:after="0" w:line="240" w:lineRule="auto"/>
        <w:rPr>
          <w:rFonts w:ascii="Arabic Typesetting" w:hAnsi="Arabic Typesetting" w:cs="Arabic Typesetting"/>
          <w:sz w:val="26"/>
          <w:szCs w:val="26"/>
        </w:rPr>
      </w:pPr>
    </w:p>
    <w:p w14:paraId="010B3509" w14:textId="4BD20D86" w:rsidR="00B75402" w:rsidRDefault="00CB570B" w:rsidP="00B75402">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7</w:t>
      </w:r>
      <w:r w:rsidR="00B75402" w:rsidRPr="00AD369C">
        <w:rPr>
          <w:rFonts w:ascii="Arabic Typesetting" w:eastAsia="Calibri" w:hAnsi="Arabic Typesetting" w:cs="Arabic Typesetting" w:hint="cs"/>
          <w:b/>
          <w:bCs/>
          <w:sz w:val="26"/>
          <w:szCs w:val="26"/>
        </w:rPr>
        <w:t xml:space="preserve">. </w:t>
      </w:r>
      <w:r w:rsidR="00C7024E">
        <w:rPr>
          <w:rFonts w:ascii="Arabic Typesetting" w:eastAsia="Calibri" w:hAnsi="Arabic Typesetting" w:cs="Arabic Typesetting"/>
          <w:b/>
          <w:bCs/>
          <w:sz w:val="26"/>
          <w:szCs w:val="26"/>
        </w:rPr>
        <w:t>Approve Donation of Surplus Equipment items in Exhibit D to the West Carroll Parish Sheriff’s Department.</w:t>
      </w:r>
    </w:p>
    <w:p w14:paraId="25FE5BFC" w14:textId="4921BC48" w:rsidR="00B75402" w:rsidRDefault="00B75402" w:rsidP="00B75402">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667C9D">
        <w:rPr>
          <w:rFonts w:ascii="Arabic Typesetting" w:hAnsi="Arabic Typesetting" w:cs="Arabic Typesetting"/>
          <w:sz w:val="26"/>
          <w:szCs w:val="26"/>
        </w:rPr>
        <w:t>Commissioner Harwell</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Commissioner Wilson</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1AF4BBE8" w14:textId="77777777" w:rsidR="00A5093F" w:rsidRDefault="00A5093F" w:rsidP="00B75402">
      <w:pPr>
        <w:spacing w:line="240" w:lineRule="auto"/>
        <w:rPr>
          <w:rFonts w:ascii="Arabic Typesetting" w:hAnsi="Arabic Typesetting" w:cs="Arabic Typesetting"/>
          <w:sz w:val="26"/>
          <w:szCs w:val="26"/>
        </w:rPr>
      </w:pPr>
    </w:p>
    <w:p w14:paraId="6536876A" w14:textId="77777777" w:rsidR="00A5093F" w:rsidRPr="001915D4" w:rsidRDefault="00A5093F" w:rsidP="00B75402">
      <w:pPr>
        <w:spacing w:line="240" w:lineRule="auto"/>
        <w:rPr>
          <w:rFonts w:ascii="Arabic Typesetting" w:eastAsia="Calibri" w:hAnsi="Arabic Typesetting" w:cs="Arabic Typesetting"/>
          <w:b/>
          <w:bCs/>
          <w:sz w:val="26"/>
          <w:szCs w:val="26"/>
        </w:rPr>
      </w:pPr>
    </w:p>
    <w:p w14:paraId="2A1B917D" w14:textId="77777777" w:rsidR="00B75402" w:rsidRPr="00AD369C" w:rsidRDefault="00B75402" w:rsidP="00B75402">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7EA93D90" w14:textId="4FB5D9C4" w:rsidR="00B75402" w:rsidRPr="00AD369C" w:rsidRDefault="00B75402" w:rsidP="00B75402">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w:t>
      </w:r>
      <w:proofErr w:type="gramStart"/>
      <w:r w:rsidRPr="00AD369C">
        <w:rPr>
          <w:rFonts w:ascii="Arabic Typesetting" w:hAnsi="Arabic Typesetting" w:cs="Arabic Typesetting" w:hint="cs"/>
          <w:sz w:val="26"/>
          <w:szCs w:val="26"/>
        </w:rPr>
        <w:t>BE IT</w:t>
      </w:r>
      <w:proofErr w:type="gramEnd"/>
      <w:r w:rsidRPr="00AD369C">
        <w:rPr>
          <w:rFonts w:ascii="Arabic Typesetting" w:hAnsi="Arabic Typesetting" w:cs="Arabic Typesetting" w:hint="cs"/>
          <w:sz w:val="26"/>
          <w:szCs w:val="26"/>
        </w:rPr>
        <w:t xml:space="preserve"> RESOLVED </w:t>
      </w:r>
      <w:proofErr w:type="gramStart"/>
      <w:r w:rsidRPr="00AD369C">
        <w:rPr>
          <w:rFonts w:ascii="Arabic Typesetting" w:hAnsi="Arabic Typesetting" w:cs="Arabic Typesetting" w:hint="cs"/>
          <w:sz w:val="26"/>
          <w:szCs w:val="26"/>
        </w:rPr>
        <w:t>that</w:t>
      </w:r>
      <w:proofErr w:type="gramEnd"/>
      <w:r w:rsidRPr="00AD369C">
        <w:rPr>
          <w:rFonts w:ascii="Arabic Typesetting" w:hAnsi="Arabic Typesetting" w:cs="Arabic Typesetting" w:hint="cs"/>
          <w:sz w:val="26"/>
          <w:szCs w:val="26"/>
        </w:rPr>
        <w:t xml:space="preserve"> the Board of Commissioners of the Tensas Basin Levee District </w:t>
      </w:r>
      <w:r w:rsidR="00C7024E">
        <w:rPr>
          <w:rFonts w:ascii="Arabic Typesetting" w:hAnsi="Arabic Typesetting" w:cs="Arabic Typesetting"/>
          <w:sz w:val="26"/>
          <w:szCs w:val="26"/>
        </w:rPr>
        <w:t xml:space="preserve">hereby approves the donation of items in Exhibit D to </w:t>
      </w:r>
      <w:r w:rsidR="00E608E3">
        <w:rPr>
          <w:rFonts w:ascii="Arabic Typesetting" w:hAnsi="Arabic Typesetting" w:cs="Arabic Typesetting"/>
          <w:sz w:val="26"/>
          <w:szCs w:val="26"/>
        </w:rPr>
        <w:t xml:space="preserve">the </w:t>
      </w:r>
      <w:r w:rsidR="00C0367A">
        <w:rPr>
          <w:rFonts w:ascii="Arabic Typesetting" w:hAnsi="Arabic Typesetting" w:cs="Arabic Typesetting"/>
          <w:sz w:val="26"/>
          <w:szCs w:val="26"/>
        </w:rPr>
        <w:t>West Carroll</w:t>
      </w:r>
      <w:r w:rsidR="00C7024E">
        <w:rPr>
          <w:rFonts w:ascii="Arabic Typesetting" w:hAnsi="Arabic Typesetting" w:cs="Arabic Typesetting"/>
          <w:sz w:val="26"/>
          <w:szCs w:val="26"/>
        </w:rPr>
        <w:t xml:space="preserve"> Parish Sheriff’s </w:t>
      </w:r>
      <w:proofErr w:type="gramStart"/>
      <w:r w:rsidR="00C7024E">
        <w:rPr>
          <w:rFonts w:ascii="Arabic Typesetting" w:hAnsi="Arabic Typesetting" w:cs="Arabic Typesetting"/>
          <w:sz w:val="26"/>
          <w:szCs w:val="26"/>
        </w:rPr>
        <w:t>Office..</w:t>
      </w:r>
      <w:proofErr w:type="gramEnd"/>
      <w:r w:rsidR="004244A3">
        <w:rPr>
          <w:rFonts w:ascii="Arabic Typesetting" w:hAnsi="Arabic Typesetting" w:cs="Arabic Typesetting"/>
          <w:sz w:val="26"/>
          <w:szCs w:val="26"/>
        </w:rPr>
        <w:t xml:space="preserve"> (Commissioner Mathews abstained from voting on </w:t>
      </w:r>
      <w:r w:rsidR="00030A23">
        <w:rPr>
          <w:rFonts w:ascii="Arabic Typesetting" w:hAnsi="Arabic Typesetting" w:cs="Arabic Typesetting"/>
          <w:sz w:val="26"/>
          <w:szCs w:val="26"/>
        </w:rPr>
        <w:t>t</w:t>
      </w:r>
      <w:r w:rsidR="004244A3">
        <w:rPr>
          <w:rFonts w:ascii="Arabic Typesetting" w:hAnsi="Arabic Typesetting" w:cs="Arabic Typesetting"/>
          <w:sz w:val="26"/>
          <w:szCs w:val="26"/>
        </w:rPr>
        <w:t>his item)</w:t>
      </w:r>
      <w:r w:rsidR="00030A23">
        <w:rPr>
          <w:rFonts w:ascii="Arabic Typesetting" w:hAnsi="Arabic Typesetting" w:cs="Arabic Typesetting"/>
          <w:sz w:val="26"/>
          <w:szCs w:val="26"/>
        </w:rPr>
        <w:t>.</w:t>
      </w:r>
    </w:p>
    <w:p w14:paraId="3DABBB01" w14:textId="77777777" w:rsidR="00B75402" w:rsidRPr="00AD369C" w:rsidRDefault="00B75402" w:rsidP="00B75402">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0031F700" w14:textId="77777777" w:rsidR="00B75402" w:rsidRDefault="00B75402" w:rsidP="00B75402">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4C2F2335" w14:textId="77777777" w:rsidR="00985FBA" w:rsidRDefault="00985FBA" w:rsidP="00B75402">
      <w:pPr>
        <w:spacing w:after="0" w:line="240" w:lineRule="auto"/>
        <w:rPr>
          <w:rFonts w:ascii="Arabic Typesetting" w:hAnsi="Arabic Typesetting" w:cs="Arabic Typesetting"/>
          <w:sz w:val="26"/>
          <w:szCs w:val="26"/>
        </w:rPr>
      </w:pPr>
    </w:p>
    <w:p w14:paraId="6680B275" w14:textId="4520C4E2" w:rsidR="00A952B9" w:rsidRDefault="00985FBA" w:rsidP="00A952B9">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8</w:t>
      </w:r>
      <w:r w:rsidRPr="00AD369C">
        <w:rPr>
          <w:rFonts w:ascii="Arabic Typesetting" w:eastAsia="Calibri" w:hAnsi="Arabic Typesetting" w:cs="Arabic Typesetting" w:hint="cs"/>
          <w:b/>
          <w:bCs/>
          <w:sz w:val="26"/>
          <w:szCs w:val="26"/>
        </w:rPr>
        <w:t xml:space="preserve">. </w:t>
      </w:r>
      <w:r w:rsidR="00A952B9">
        <w:rPr>
          <w:rFonts w:ascii="Arabic Typesetting" w:eastAsia="Calibri" w:hAnsi="Arabic Typesetting" w:cs="Arabic Typesetting"/>
          <w:b/>
          <w:bCs/>
          <w:sz w:val="26"/>
          <w:szCs w:val="26"/>
        </w:rPr>
        <w:t xml:space="preserve">Approve Destruction of Equipment in Exhibit E </w:t>
      </w:r>
      <w:r w:rsidR="00CC6E25">
        <w:rPr>
          <w:rFonts w:ascii="Arabic Typesetting" w:eastAsia="Calibri" w:hAnsi="Arabic Typesetting" w:cs="Arabic Typesetting"/>
          <w:b/>
          <w:bCs/>
          <w:sz w:val="26"/>
          <w:szCs w:val="26"/>
        </w:rPr>
        <w:t>(Equipment is no longer usable.)</w:t>
      </w:r>
    </w:p>
    <w:p w14:paraId="30643A12" w14:textId="724B0D50" w:rsidR="00985FBA" w:rsidRDefault="00985FBA" w:rsidP="00985FBA">
      <w:pPr>
        <w:spacing w:line="240" w:lineRule="auto"/>
        <w:rPr>
          <w:rFonts w:ascii="Arabic Typesetting" w:eastAsia="Calibri" w:hAnsi="Arabic Typesetting" w:cs="Arabic Typesetting"/>
          <w:b/>
          <w:bCs/>
          <w:sz w:val="26"/>
          <w:szCs w:val="26"/>
        </w:rPr>
      </w:pPr>
    </w:p>
    <w:p w14:paraId="101495D7" w14:textId="586564BC" w:rsidR="00985FBA" w:rsidRPr="001915D4" w:rsidRDefault="00985FBA" w:rsidP="00985FBA">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030A23">
        <w:rPr>
          <w:rFonts w:ascii="Arabic Typesetting" w:hAnsi="Arabic Typesetting" w:cs="Arabic Typesetting"/>
          <w:sz w:val="26"/>
          <w:szCs w:val="26"/>
        </w:rPr>
        <w:t>Commissioner Brown</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Commissioner Wilson</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00C50FA8" w14:textId="77777777" w:rsidR="00985FBA" w:rsidRPr="00AD369C" w:rsidRDefault="00985FBA" w:rsidP="00985FB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22F65C80" w14:textId="02E2DECC" w:rsidR="00985FBA" w:rsidRPr="00AD369C" w:rsidRDefault="00985FBA" w:rsidP="00985FB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CC6E25">
        <w:rPr>
          <w:rFonts w:ascii="Arabic Typesetting" w:hAnsi="Arabic Typesetting" w:cs="Arabic Typesetting"/>
          <w:sz w:val="26"/>
          <w:szCs w:val="26"/>
        </w:rPr>
        <w:t xml:space="preserve">the destruction of equipment no longer usable </w:t>
      </w:r>
    </w:p>
    <w:p w14:paraId="60476461" w14:textId="77777777" w:rsidR="00985FBA" w:rsidRPr="00AD369C" w:rsidRDefault="00985FBA" w:rsidP="00985FBA">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2DE2C654" w14:textId="77777777" w:rsidR="00985FBA" w:rsidRDefault="00985FBA" w:rsidP="00985FB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0AB56AC0" w14:textId="77777777" w:rsidR="00B75402" w:rsidRDefault="00B75402" w:rsidP="00837E60">
      <w:pPr>
        <w:spacing w:after="0" w:line="240" w:lineRule="auto"/>
        <w:rPr>
          <w:rFonts w:ascii="Arabic Typesetting" w:hAnsi="Arabic Typesetting" w:cs="Arabic Typesetting"/>
          <w:sz w:val="26"/>
          <w:szCs w:val="26"/>
        </w:rPr>
      </w:pPr>
    </w:p>
    <w:p w14:paraId="052302C4" w14:textId="7749BFC2" w:rsidR="008F489F" w:rsidRDefault="007513A4" w:rsidP="007513A4">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9</w:t>
      </w:r>
      <w:r w:rsidRPr="00AD369C">
        <w:rPr>
          <w:rFonts w:ascii="Arabic Typesetting" w:eastAsia="Calibri" w:hAnsi="Arabic Typesetting" w:cs="Arabic Typesetting" w:hint="cs"/>
          <w:b/>
          <w:bCs/>
          <w:sz w:val="26"/>
          <w:szCs w:val="26"/>
        </w:rPr>
        <w:t xml:space="preserve">. </w:t>
      </w:r>
      <w:r>
        <w:rPr>
          <w:rFonts w:ascii="Arabic Typesetting" w:eastAsia="Calibri" w:hAnsi="Arabic Typesetting" w:cs="Arabic Typesetting"/>
          <w:b/>
          <w:bCs/>
          <w:sz w:val="26"/>
          <w:szCs w:val="26"/>
        </w:rPr>
        <w:t xml:space="preserve">Transfer Campsite JB-3 </w:t>
      </w:r>
      <w:r w:rsidR="0067421E">
        <w:rPr>
          <w:rFonts w:ascii="Arabic Typesetting" w:eastAsia="Calibri" w:hAnsi="Arabic Typesetting" w:cs="Arabic Typesetting"/>
          <w:b/>
          <w:bCs/>
          <w:sz w:val="26"/>
          <w:szCs w:val="26"/>
        </w:rPr>
        <w:t>from David Bradford to Allen Hudnell</w:t>
      </w:r>
    </w:p>
    <w:p w14:paraId="1253C6BE" w14:textId="2DD8F55D" w:rsidR="007513A4" w:rsidRPr="001915D4" w:rsidRDefault="007513A4" w:rsidP="007513A4">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8A6689">
        <w:rPr>
          <w:rFonts w:ascii="Arabic Typesetting" w:hAnsi="Arabic Typesetting" w:cs="Arabic Typesetting"/>
          <w:sz w:val="26"/>
          <w:szCs w:val="26"/>
        </w:rPr>
        <w:t xml:space="preserve">Commissioner </w:t>
      </w:r>
      <w:r w:rsidR="00D76A04">
        <w:rPr>
          <w:rFonts w:ascii="Arabic Typesetting" w:hAnsi="Arabic Typesetting" w:cs="Arabic Typesetting"/>
          <w:sz w:val="26"/>
          <w:szCs w:val="26"/>
        </w:rPr>
        <w:t>Wilson</w:t>
      </w:r>
      <w:r w:rsidRPr="00AD369C">
        <w:rPr>
          <w:rFonts w:ascii="Arabic Typesetting" w:hAnsi="Arabic Typesetting" w:cs="Arabic Typesetting" w:hint="cs"/>
          <w:sz w:val="26"/>
          <w:szCs w:val="26"/>
        </w:rPr>
        <w:t xml:space="preserve">, seconded by </w:t>
      </w:r>
      <w:r w:rsidR="00D76A04">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32FC14CE" w14:textId="77777777" w:rsidR="007513A4" w:rsidRPr="00AD369C" w:rsidRDefault="007513A4" w:rsidP="007513A4">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0BB6FC01" w14:textId="35A8CF99" w:rsidR="007513A4" w:rsidRPr="00AD369C" w:rsidRDefault="007513A4" w:rsidP="007513A4">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381D23">
        <w:rPr>
          <w:rFonts w:ascii="Arabic Typesetting" w:hAnsi="Arabic Typesetting" w:cs="Arabic Typesetting"/>
          <w:sz w:val="26"/>
          <w:szCs w:val="26"/>
        </w:rPr>
        <w:t xml:space="preserve">the transfer of </w:t>
      </w:r>
      <w:r w:rsidR="00861DB3">
        <w:rPr>
          <w:rFonts w:ascii="Arabic Typesetting" w:hAnsi="Arabic Typesetting" w:cs="Arabic Typesetting"/>
          <w:sz w:val="26"/>
          <w:szCs w:val="26"/>
        </w:rPr>
        <w:t>Campsite JB-3 from David Bradford to Allen Hudnell.</w:t>
      </w:r>
    </w:p>
    <w:p w14:paraId="05EE6BB0" w14:textId="77777777" w:rsidR="007513A4" w:rsidRPr="00AD369C" w:rsidRDefault="007513A4" w:rsidP="007513A4">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26A5F0B1" w14:textId="77777777" w:rsidR="007513A4" w:rsidRDefault="007513A4" w:rsidP="007513A4">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337EA64E" w14:textId="77777777" w:rsidR="00985FBA" w:rsidRDefault="00985FBA" w:rsidP="00837E60">
      <w:pPr>
        <w:spacing w:after="0" w:line="240" w:lineRule="auto"/>
        <w:rPr>
          <w:rFonts w:ascii="Arabic Typesetting" w:hAnsi="Arabic Typesetting" w:cs="Arabic Typesetting"/>
          <w:sz w:val="26"/>
          <w:szCs w:val="26"/>
        </w:rPr>
      </w:pPr>
    </w:p>
    <w:p w14:paraId="3710C9A9" w14:textId="2E196637" w:rsidR="008630EA" w:rsidRDefault="009D1A71" w:rsidP="008630EA">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 xml:space="preserve">10. </w:t>
      </w:r>
      <w:r w:rsidR="008630EA">
        <w:rPr>
          <w:rFonts w:ascii="Arabic Typesetting" w:eastAsia="Calibri" w:hAnsi="Arabic Typesetting" w:cs="Arabic Typesetting"/>
          <w:b/>
          <w:bCs/>
          <w:sz w:val="26"/>
          <w:szCs w:val="26"/>
        </w:rPr>
        <w:t xml:space="preserve">Transfer Campsite </w:t>
      </w:r>
      <w:r w:rsidR="00381D23">
        <w:rPr>
          <w:rFonts w:ascii="Arabic Typesetting" w:eastAsia="Calibri" w:hAnsi="Arabic Typesetting" w:cs="Arabic Typesetting"/>
          <w:b/>
          <w:bCs/>
          <w:sz w:val="26"/>
          <w:szCs w:val="26"/>
        </w:rPr>
        <w:t>SB-23</w:t>
      </w:r>
      <w:r w:rsidR="008630EA">
        <w:rPr>
          <w:rFonts w:ascii="Arabic Typesetting" w:eastAsia="Calibri" w:hAnsi="Arabic Typesetting" w:cs="Arabic Typesetting"/>
          <w:b/>
          <w:bCs/>
          <w:sz w:val="26"/>
          <w:szCs w:val="26"/>
        </w:rPr>
        <w:t xml:space="preserve"> </w:t>
      </w:r>
      <w:r w:rsidR="00932BAC">
        <w:rPr>
          <w:rFonts w:ascii="Arabic Typesetting" w:eastAsia="Calibri" w:hAnsi="Arabic Typesetting" w:cs="Arabic Typesetting"/>
          <w:b/>
          <w:bCs/>
          <w:sz w:val="26"/>
          <w:szCs w:val="26"/>
        </w:rPr>
        <w:t>from Adron Gardner to Nephew Bradley McDaniel</w:t>
      </w:r>
    </w:p>
    <w:p w14:paraId="1A1520A1" w14:textId="56A16B93" w:rsidR="008630EA" w:rsidRPr="001915D4" w:rsidRDefault="008630EA" w:rsidP="008630EA">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BE443A">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seconded by </w:t>
      </w:r>
      <w:r w:rsidR="00BE443A">
        <w:rPr>
          <w:rFonts w:ascii="Arabic Typesetting" w:hAnsi="Arabic Typesetting" w:cs="Arabic Typesetting"/>
          <w:sz w:val="26"/>
          <w:szCs w:val="26"/>
        </w:rPr>
        <w:t>Commissioner Peters</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379177DC" w14:textId="77777777" w:rsidR="008630EA" w:rsidRPr="00AD369C" w:rsidRDefault="008630EA" w:rsidP="008630E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2B015AD" w14:textId="1FE6E47C" w:rsidR="008630EA" w:rsidRPr="00AD369C" w:rsidRDefault="008630EA" w:rsidP="008630E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lastRenderedPageBreak/>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1D4330">
        <w:rPr>
          <w:rFonts w:ascii="Arabic Typesetting" w:hAnsi="Arabic Typesetting" w:cs="Arabic Typesetting"/>
          <w:sz w:val="26"/>
          <w:szCs w:val="26"/>
        </w:rPr>
        <w:t>approves</w:t>
      </w:r>
      <w:r w:rsidR="00BE443A">
        <w:rPr>
          <w:rFonts w:ascii="Arabic Typesetting" w:hAnsi="Arabic Typesetting" w:cs="Arabic Typesetting"/>
          <w:sz w:val="26"/>
          <w:szCs w:val="26"/>
        </w:rPr>
        <w:t xml:space="preserve"> the transfer of campsite </w:t>
      </w:r>
      <w:r w:rsidR="001D4330">
        <w:rPr>
          <w:rFonts w:ascii="Arabic Typesetting" w:hAnsi="Arabic Typesetting" w:cs="Arabic Typesetting"/>
          <w:sz w:val="26"/>
          <w:szCs w:val="26"/>
        </w:rPr>
        <w:t>SD-23 from Adron Gardner to Bradley McDaniel.</w:t>
      </w:r>
    </w:p>
    <w:p w14:paraId="183C7720" w14:textId="77777777" w:rsidR="008630EA" w:rsidRPr="00AD369C" w:rsidRDefault="008630EA" w:rsidP="008630EA">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62B2C1F7" w14:textId="77777777" w:rsidR="008630EA" w:rsidRDefault="008630EA" w:rsidP="008630E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3ADDF4C1" w14:textId="77777777" w:rsidR="009D1A71" w:rsidRDefault="009D1A71" w:rsidP="008630EA">
      <w:pPr>
        <w:spacing w:line="240" w:lineRule="auto"/>
        <w:rPr>
          <w:rFonts w:ascii="Arabic Typesetting" w:eastAsia="Calibri" w:hAnsi="Arabic Typesetting" w:cs="Arabic Typesetting"/>
          <w:b/>
          <w:bCs/>
          <w:sz w:val="26"/>
          <w:szCs w:val="26"/>
        </w:rPr>
      </w:pPr>
    </w:p>
    <w:p w14:paraId="7AFFF45E" w14:textId="5AD1E34A" w:rsidR="008630EA" w:rsidRDefault="009D1A71" w:rsidP="008630EA">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 xml:space="preserve">11. </w:t>
      </w:r>
      <w:r w:rsidR="00A16A48">
        <w:rPr>
          <w:rFonts w:ascii="Arabic Typesetting" w:eastAsia="Calibri" w:hAnsi="Arabic Typesetting" w:cs="Arabic Typesetting"/>
          <w:b/>
          <w:bCs/>
          <w:sz w:val="26"/>
          <w:szCs w:val="26"/>
        </w:rPr>
        <w:t>Accept appraisal for 160 acres in Richland Parish (Addison Thompson)</w:t>
      </w:r>
    </w:p>
    <w:p w14:paraId="484EB0FC" w14:textId="2C8A3767" w:rsidR="008630EA" w:rsidRPr="001915D4" w:rsidRDefault="008630EA" w:rsidP="008630EA">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532847">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seconded by </w:t>
      </w:r>
      <w:r w:rsidR="00532847">
        <w:rPr>
          <w:rFonts w:ascii="Arabic Typesetting" w:hAnsi="Arabic Typesetting" w:cs="Arabic Typesetting"/>
          <w:sz w:val="26"/>
          <w:szCs w:val="26"/>
        </w:rPr>
        <w:t xml:space="preserve">Commissioner </w:t>
      </w:r>
      <w:r w:rsidR="00E574C1">
        <w:rPr>
          <w:rFonts w:ascii="Arabic Typesetting" w:hAnsi="Arabic Typesetting" w:cs="Arabic Typesetting"/>
          <w:sz w:val="26"/>
          <w:szCs w:val="26"/>
        </w:rPr>
        <w:t>Wilson</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0DE890B0" w14:textId="77777777" w:rsidR="008630EA" w:rsidRPr="00AD369C" w:rsidRDefault="008630EA" w:rsidP="008630E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2E035AF3" w14:textId="66F27B6E" w:rsidR="008630EA" w:rsidRPr="00AD369C" w:rsidRDefault="008630EA" w:rsidP="008630E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E203FF">
        <w:rPr>
          <w:rFonts w:ascii="Arabic Typesetting" w:hAnsi="Arabic Typesetting" w:cs="Arabic Typesetting"/>
          <w:sz w:val="26"/>
          <w:szCs w:val="26"/>
        </w:rPr>
        <w:t xml:space="preserve">accepting the </w:t>
      </w:r>
      <w:r w:rsidR="004108C2">
        <w:rPr>
          <w:rFonts w:ascii="Arabic Typesetting" w:hAnsi="Arabic Typesetting" w:cs="Arabic Typesetting"/>
          <w:sz w:val="26"/>
          <w:szCs w:val="26"/>
        </w:rPr>
        <w:t>appraisal for 160 acres in Richland Parish</w:t>
      </w:r>
      <w:r w:rsidR="00532BE6">
        <w:rPr>
          <w:rFonts w:ascii="Arabic Typesetting" w:hAnsi="Arabic Typesetting" w:cs="Arabic Typesetting"/>
          <w:sz w:val="26"/>
          <w:szCs w:val="26"/>
        </w:rPr>
        <w:t>,</w:t>
      </w:r>
      <w:r w:rsidR="00367093">
        <w:rPr>
          <w:rFonts w:ascii="Arabic Typesetting" w:hAnsi="Arabic Typesetting" w:cs="Arabic Typesetting"/>
          <w:sz w:val="26"/>
          <w:szCs w:val="26"/>
        </w:rPr>
        <w:t xml:space="preserve"> </w:t>
      </w:r>
      <w:proofErr w:type="spellStart"/>
      <w:r w:rsidR="00532BE6">
        <w:rPr>
          <w:rFonts w:ascii="Arabic Typesetting" w:hAnsi="Arabic Typesetting" w:cs="Arabic Typesetting"/>
          <w:sz w:val="26"/>
          <w:szCs w:val="26"/>
        </w:rPr>
        <w:t>totalling</w:t>
      </w:r>
      <w:proofErr w:type="spellEnd"/>
      <w:r w:rsidR="00532BE6">
        <w:rPr>
          <w:rFonts w:ascii="Arabic Typesetting" w:hAnsi="Arabic Typesetting" w:cs="Arabic Typesetting"/>
          <w:sz w:val="26"/>
          <w:szCs w:val="26"/>
        </w:rPr>
        <w:t xml:space="preserve"> $240,000</w:t>
      </w:r>
      <w:r w:rsidR="004108C2">
        <w:rPr>
          <w:rFonts w:ascii="Arabic Typesetting" w:hAnsi="Arabic Typesetting" w:cs="Arabic Typesetting"/>
          <w:sz w:val="26"/>
          <w:szCs w:val="26"/>
        </w:rPr>
        <w:t>.</w:t>
      </w:r>
    </w:p>
    <w:p w14:paraId="51C4D9CB" w14:textId="77777777" w:rsidR="008630EA" w:rsidRPr="00AD369C" w:rsidRDefault="008630EA" w:rsidP="008630EA">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07E41F76" w14:textId="77777777" w:rsidR="008630EA" w:rsidRDefault="008630EA" w:rsidP="008630E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0C0A90A7" w14:textId="77777777" w:rsidR="009D1A71" w:rsidRDefault="009D1A71" w:rsidP="009D1A71">
      <w:pPr>
        <w:spacing w:line="240" w:lineRule="auto"/>
        <w:rPr>
          <w:rFonts w:ascii="Arabic Typesetting" w:eastAsia="Calibri" w:hAnsi="Arabic Typesetting" w:cs="Arabic Typesetting"/>
          <w:b/>
          <w:bCs/>
          <w:sz w:val="26"/>
          <w:szCs w:val="26"/>
        </w:rPr>
      </w:pPr>
    </w:p>
    <w:p w14:paraId="2614827B" w14:textId="6B074D97" w:rsidR="009D1A71" w:rsidRDefault="009D1A71" w:rsidP="009D1A71">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 xml:space="preserve">12. </w:t>
      </w:r>
      <w:r w:rsidR="0053193C">
        <w:rPr>
          <w:rFonts w:ascii="Arabic Typesetting" w:eastAsia="Calibri" w:hAnsi="Arabic Typesetting" w:cs="Arabic Typesetting"/>
          <w:b/>
          <w:bCs/>
          <w:sz w:val="26"/>
          <w:szCs w:val="26"/>
        </w:rPr>
        <w:t>Recommend Board Member for CURRENT Board</w:t>
      </w:r>
    </w:p>
    <w:p w14:paraId="7BDE7003" w14:textId="618F2127" w:rsidR="009D1A71" w:rsidRPr="001915D4" w:rsidRDefault="009D1A71" w:rsidP="009D1A71">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53193C">
        <w:rPr>
          <w:rFonts w:ascii="Arabic Typesetting" w:hAnsi="Arabic Typesetting" w:cs="Arabic Typesetting"/>
          <w:sz w:val="26"/>
          <w:szCs w:val="26"/>
        </w:rPr>
        <w:t>Mathews</w:t>
      </w:r>
      <w:r w:rsidRPr="00AD369C">
        <w:rPr>
          <w:rFonts w:ascii="Arabic Typesetting" w:hAnsi="Arabic Typesetting" w:cs="Arabic Typesetting" w:hint="cs"/>
          <w:sz w:val="26"/>
          <w:szCs w:val="26"/>
        </w:rPr>
        <w:t xml:space="preserve">, seconded by </w:t>
      </w:r>
      <w:r w:rsidR="000A4C19">
        <w:rPr>
          <w:rFonts w:ascii="Arabic Typesetting" w:hAnsi="Arabic Typesetting" w:cs="Arabic Typesetting"/>
          <w:sz w:val="26"/>
          <w:szCs w:val="26"/>
        </w:rPr>
        <w:t>Wilson</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1F7C204C" w14:textId="77777777" w:rsidR="009D1A71" w:rsidRPr="00AD369C" w:rsidRDefault="009D1A71" w:rsidP="009D1A71">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77EFCB2A" w14:textId="5A4A7C77" w:rsidR="009D1A71" w:rsidRPr="00AD369C" w:rsidRDefault="009D1A71" w:rsidP="009D1A71">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w:t>
      </w:r>
      <w:proofErr w:type="gramStart"/>
      <w:r w:rsidRPr="00AD369C">
        <w:rPr>
          <w:rFonts w:ascii="Arabic Typesetting" w:hAnsi="Arabic Typesetting" w:cs="Arabic Typesetting" w:hint="cs"/>
          <w:sz w:val="26"/>
          <w:szCs w:val="26"/>
        </w:rPr>
        <w:t>BE IT</w:t>
      </w:r>
      <w:proofErr w:type="gramEnd"/>
      <w:r w:rsidRPr="00AD369C">
        <w:rPr>
          <w:rFonts w:ascii="Arabic Typesetting" w:hAnsi="Arabic Typesetting" w:cs="Arabic Typesetting" w:hint="cs"/>
          <w:sz w:val="26"/>
          <w:szCs w:val="26"/>
        </w:rPr>
        <w:t xml:space="preserve"> RESOLVED </w:t>
      </w:r>
      <w:proofErr w:type="gramStart"/>
      <w:r w:rsidRPr="00AD369C">
        <w:rPr>
          <w:rFonts w:ascii="Arabic Typesetting" w:hAnsi="Arabic Typesetting" w:cs="Arabic Typesetting" w:hint="cs"/>
          <w:sz w:val="26"/>
          <w:szCs w:val="26"/>
        </w:rPr>
        <w:t>that</w:t>
      </w:r>
      <w:proofErr w:type="gramEnd"/>
      <w:r w:rsidRPr="00AD369C">
        <w:rPr>
          <w:rFonts w:ascii="Arabic Typesetting" w:hAnsi="Arabic Typesetting" w:cs="Arabic Typesetting" w:hint="cs"/>
          <w:sz w:val="26"/>
          <w:szCs w:val="26"/>
        </w:rPr>
        <w:t xml:space="preserve"> the Board of Commissioners of the Tensas Basin Levee District </w:t>
      </w:r>
      <w:r>
        <w:rPr>
          <w:rFonts w:ascii="Arabic Typesetting" w:hAnsi="Arabic Typesetting" w:cs="Arabic Typesetting"/>
          <w:sz w:val="26"/>
          <w:szCs w:val="26"/>
        </w:rPr>
        <w:t xml:space="preserve">hereby </w:t>
      </w:r>
      <w:r w:rsidR="0092740C">
        <w:rPr>
          <w:rFonts w:ascii="Arabic Typesetting" w:hAnsi="Arabic Typesetting" w:cs="Arabic Typesetting"/>
          <w:sz w:val="26"/>
          <w:szCs w:val="26"/>
        </w:rPr>
        <w:t>nominates Commissioner Harris Brown to serve as the TBLD Representative on the CURRENT Board</w:t>
      </w:r>
      <w:r w:rsidR="0064395D">
        <w:rPr>
          <w:rFonts w:ascii="Arabic Typesetting" w:hAnsi="Arabic Typesetting" w:cs="Arabic Typesetting"/>
          <w:sz w:val="26"/>
          <w:szCs w:val="26"/>
        </w:rPr>
        <w:t>.</w:t>
      </w:r>
    </w:p>
    <w:p w14:paraId="4551F601" w14:textId="77777777" w:rsidR="009D1A71" w:rsidRPr="00AD369C" w:rsidRDefault="009D1A71" w:rsidP="009D1A71">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745765FE" w14:textId="77777777" w:rsidR="009D1A71" w:rsidRDefault="009D1A71" w:rsidP="009D1A71">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1C15B93B" w14:textId="77777777" w:rsidR="009D1A71" w:rsidRDefault="009D1A71" w:rsidP="009D1A71">
      <w:pPr>
        <w:spacing w:line="240" w:lineRule="auto"/>
        <w:rPr>
          <w:rFonts w:ascii="Arabic Typesetting" w:eastAsia="Calibri" w:hAnsi="Arabic Typesetting" w:cs="Arabic Typesetting"/>
          <w:b/>
          <w:bCs/>
          <w:sz w:val="26"/>
          <w:szCs w:val="26"/>
        </w:rPr>
      </w:pPr>
    </w:p>
    <w:p w14:paraId="2B38EF63" w14:textId="6A73FED3" w:rsidR="009D1A71" w:rsidRDefault="009D1A71" w:rsidP="009D1A71">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 xml:space="preserve">13. </w:t>
      </w:r>
      <w:r w:rsidR="0064395D">
        <w:rPr>
          <w:rFonts w:ascii="Arabic Typesetting" w:eastAsia="Calibri" w:hAnsi="Arabic Typesetting" w:cs="Arabic Typesetting"/>
          <w:b/>
          <w:bCs/>
          <w:sz w:val="26"/>
          <w:szCs w:val="26"/>
        </w:rPr>
        <w:t>Executive Session</w:t>
      </w:r>
    </w:p>
    <w:p w14:paraId="4A7FFD45" w14:textId="5A09A5C6" w:rsidR="00437EA5" w:rsidRDefault="009D1A71" w:rsidP="009D1A71">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DE25A7">
        <w:rPr>
          <w:rFonts w:ascii="Arabic Typesetting" w:hAnsi="Arabic Typesetting" w:cs="Arabic Typesetting"/>
          <w:sz w:val="26"/>
          <w:szCs w:val="26"/>
        </w:rPr>
        <w:t>Mathews</w:t>
      </w:r>
      <w:r w:rsidRPr="00AD369C">
        <w:rPr>
          <w:rFonts w:ascii="Arabic Typesetting" w:hAnsi="Arabic Typesetting" w:cs="Arabic Typesetting" w:hint="cs"/>
          <w:sz w:val="26"/>
          <w:szCs w:val="26"/>
        </w:rPr>
        <w:t xml:space="preserve">, seconded by </w:t>
      </w:r>
      <w:r w:rsidR="00DE25A7">
        <w:rPr>
          <w:rFonts w:ascii="Arabic Typesetting" w:hAnsi="Arabic Typesetting" w:cs="Arabic Typesetting"/>
          <w:sz w:val="26"/>
          <w:szCs w:val="26"/>
        </w:rPr>
        <w:t xml:space="preserve">Commissioner </w:t>
      </w:r>
      <w:r w:rsidR="00437EA5">
        <w:rPr>
          <w:rFonts w:ascii="Arabic Typesetting" w:hAnsi="Arabic Typesetting" w:cs="Arabic Typesetting"/>
          <w:sz w:val="26"/>
          <w:szCs w:val="26"/>
        </w:rPr>
        <w:t>Wllson</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r w:rsidR="00437EA5">
        <w:rPr>
          <w:rFonts w:ascii="Arabic Typesetting" w:hAnsi="Arabic Typesetting" w:cs="Arabic Typesetting"/>
          <w:sz w:val="26"/>
          <w:szCs w:val="26"/>
        </w:rPr>
        <w:t xml:space="preserve"> to </w:t>
      </w:r>
      <w:proofErr w:type="gramStart"/>
      <w:r w:rsidR="00437EA5">
        <w:rPr>
          <w:rFonts w:ascii="Arabic Typesetting" w:hAnsi="Arabic Typesetting" w:cs="Arabic Typesetting"/>
          <w:sz w:val="26"/>
          <w:szCs w:val="26"/>
        </w:rPr>
        <w:t>enter into</w:t>
      </w:r>
      <w:proofErr w:type="gramEnd"/>
      <w:r w:rsidR="00437EA5">
        <w:rPr>
          <w:rFonts w:ascii="Arabic Typesetting" w:hAnsi="Arabic Typesetting" w:cs="Arabic Typesetting"/>
          <w:sz w:val="26"/>
          <w:szCs w:val="26"/>
        </w:rPr>
        <w:t xml:space="preserve"> Executive session</w:t>
      </w:r>
    </w:p>
    <w:p w14:paraId="632E6637" w14:textId="77777777" w:rsidR="00906C83" w:rsidRDefault="00906C83" w:rsidP="009D1A71">
      <w:pPr>
        <w:spacing w:line="240" w:lineRule="auto"/>
        <w:rPr>
          <w:rFonts w:ascii="Arabic Typesetting" w:hAnsi="Arabic Typesetting" w:cs="Arabic Typesetting"/>
          <w:sz w:val="26"/>
          <w:szCs w:val="26"/>
        </w:rPr>
      </w:pPr>
    </w:p>
    <w:p w14:paraId="0EDFFC4D" w14:textId="0B1AB43C" w:rsidR="00437EA5" w:rsidRPr="001915D4" w:rsidRDefault="00437EA5" w:rsidP="00437EA5">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7E6227">
        <w:rPr>
          <w:rFonts w:ascii="Arabic Typesetting" w:hAnsi="Arabic Typesetting" w:cs="Arabic Typesetting"/>
          <w:sz w:val="26"/>
          <w:szCs w:val="26"/>
        </w:rPr>
        <w:t>Wilson</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7E6227">
        <w:rPr>
          <w:rFonts w:ascii="Arabic Typesetting" w:hAnsi="Arabic Typesetting" w:cs="Arabic Typesetting"/>
          <w:sz w:val="26"/>
          <w:szCs w:val="26"/>
        </w:rPr>
        <w:t>Zeagler</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r>
        <w:rPr>
          <w:rFonts w:ascii="Arabic Typesetting" w:hAnsi="Arabic Typesetting" w:cs="Arabic Typesetting"/>
          <w:sz w:val="26"/>
          <w:szCs w:val="26"/>
        </w:rPr>
        <w:t xml:space="preserve"> to enter </w:t>
      </w:r>
      <w:r w:rsidR="00906C83">
        <w:rPr>
          <w:rFonts w:ascii="Arabic Typesetting" w:hAnsi="Arabic Typesetting" w:cs="Arabic Typesetting"/>
          <w:sz w:val="26"/>
          <w:szCs w:val="26"/>
        </w:rPr>
        <w:t xml:space="preserve">back into regular </w:t>
      </w:r>
      <w:r>
        <w:rPr>
          <w:rFonts w:ascii="Arabic Typesetting" w:hAnsi="Arabic Typesetting" w:cs="Arabic Typesetting"/>
          <w:sz w:val="26"/>
          <w:szCs w:val="26"/>
        </w:rPr>
        <w:t>session</w:t>
      </w:r>
      <w:r w:rsidR="00906C83">
        <w:rPr>
          <w:rFonts w:ascii="Arabic Typesetting" w:hAnsi="Arabic Typesetting" w:cs="Arabic Typesetting"/>
          <w:sz w:val="26"/>
          <w:szCs w:val="26"/>
        </w:rPr>
        <w:t>.</w:t>
      </w:r>
    </w:p>
    <w:p w14:paraId="24027F72" w14:textId="77777777" w:rsidR="00437EA5" w:rsidRDefault="00437EA5" w:rsidP="009D1A71">
      <w:pPr>
        <w:spacing w:line="240" w:lineRule="auto"/>
        <w:rPr>
          <w:rFonts w:ascii="Arabic Typesetting" w:eastAsia="Calibri" w:hAnsi="Arabic Typesetting" w:cs="Arabic Typesetting"/>
          <w:b/>
          <w:bCs/>
          <w:sz w:val="26"/>
          <w:szCs w:val="26"/>
        </w:rPr>
      </w:pPr>
    </w:p>
    <w:p w14:paraId="5009C34B" w14:textId="77777777" w:rsidR="00906C83" w:rsidRPr="001915D4" w:rsidRDefault="00906C83" w:rsidP="009D1A71">
      <w:pPr>
        <w:spacing w:line="240" w:lineRule="auto"/>
        <w:rPr>
          <w:rFonts w:ascii="Arabic Typesetting" w:eastAsia="Calibri" w:hAnsi="Arabic Typesetting" w:cs="Arabic Typesetting"/>
          <w:b/>
          <w:bCs/>
          <w:sz w:val="26"/>
          <w:szCs w:val="26"/>
        </w:rPr>
      </w:pPr>
    </w:p>
    <w:p w14:paraId="5610B066" w14:textId="77777777" w:rsidR="009D1A71" w:rsidRPr="00AD369C" w:rsidRDefault="009D1A71" w:rsidP="009D1A71">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lastRenderedPageBreak/>
        <w:t>RESOLUTION</w:t>
      </w:r>
    </w:p>
    <w:p w14:paraId="594C24A7" w14:textId="3A62358C" w:rsidR="009D1A71" w:rsidRPr="00AD369C" w:rsidRDefault="009D1A71" w:rsidP="009D1A71">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3B6C15">
        <w:rPr>
          <w:rFonts w:ascii="Arabic Typesetting" w:hAnsi="Arabic Typesetting" w:cs="Arabic Typesetting"/>
          <w:sz w:val="26"/>
          <w:szCs w:val="26"/>
        </w:rPr>
        <w:t xml:space="preserve">offering a retirement incentive </w:t>
      </w:r>
      <w:r w:rsidR="00162A7F">
        <w:rPr>
          <w:rFonts w:ascii="Arabic Typesetting" w:hAnsi="Arabic Typesetting" w:cs="Arabic Typesetting"/>
          <w:sz w:val="26"/>
          <w:szCs w:val="26"/>
        </w:rPr>
        <w:t>package</w:t>
      </w:r>
      <w:r w:rsidR="003B6C15">
        <w:rPr>
          <w:rFonts w:ascii="Arabic Typesetting" w:hAnsi="Arabic Typesetting" w:cs="Arabic Typesetting"/>
          <w:sz w:val="26"/>
          <w:szCs w:val="26"/>
        </w:rPr>
        <w:t xml:space="preserve"> to </w:t>
      </w:r>
      <w:r w:rsidR="00162A7F">
        <w:rPr>
          <w:rFonts w:ascii="Arabic Typesetting" w:hAnsi="Arabic Typesetting" w:cs="Arabic Typesetting"/>
          <w:sz w:val="26"/>
          <w:szCs w:val="26"/>
        </w:rPr>
        <w:t>employees</w:t>
      </w:r>
      <w:r w:rsidR="003B6C15">
        <w:rPr>
          <w:rFonts w:ascii="Arabic Typesetting" w:hAnsi="Arabic Typesetting" w:cs="Arabic Typesetting"/>
          <w:sz w:val="26"/>
          <w:szCs w:val="26"/>
        </w:rPr>
        <w:t xml:space="preserve"> eligible for retirem</w:t>
      </w:r>
      <w:r w:rsidR="00162A7F">
        <w:rPr>
          <w:rFonts w:ascii="Arabic Typesetting" w:hAnsi="Arabic Typesetting" w:cs="Arabic Typesetting"/>
          <w:sz w:val="26"/>
          <w:szCs w:val="26"/>
        </w:rPr>
        <w:t>ent pending Louisiana State Civil Service</w:t>
      </w:r>
      <w:r w:rsidR="00371CB3">
        <w:rPr>
          <w:rFonts w:ascii="Arabic Typesetting" w:hAnsi="Arabic Typesetting" w:cs="Arabic Typesetting"/>
          <w:sz w:val="26"/>
          <w:szCs w:val="26"/>
        </w:rPr>
        <w:t xml:space="preserve"> Approval. </w:t>
      </w:r>
    </w:p>
    <w:p w14:paraId="5926EE36" w14:textId="77777777" w:rsidR="009D1A71" w:rsidRPr="00AD369C" w:rsidRDefault="009D1A71" w:rsidP="009D1A71">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26B3C51E" w14:textId="6960A0E5" w:rsidR="005E693F" w:rsidRDefault="009D1A71" w:rsidP="005E693F">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bookmarkEnd w:id="6"/>
      <w:bookmarkEnd w:id="7"/>
    </w:p>
    <w:p w14:paraId="38170178" w14:textId="77777777" w:rsidR="00ED4DDA" w:rsidRPr="00CE39E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Request</w:t>
      </w:r>
      <w:r>
        <w:rPr>
          <w:rFonts w:ascii="Arabic Typesetting" w:hAnsi="Arabic Typesetting" w:cs="Arabic Typesetting"/>
          <w:b/>
          <w:bCs/>
          <w:sz w:val="26"/>
          <w:szCs w:val="26"/>
        </w:rPr>
        <w:t>s</w:t>
      </w:r>
    </w:p>
    <w:p w14:paraId="65A02D69" w14:textId="77777777" w:rsidR="00ED4DDA"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Presentations</w:t>
      </w:r>
    </w:p>
    <w:p w14:paraId="4CFB06A9" w14:textId="77777777" w:rsidR="00ED4DDA" w:rsidRDefault="00ED4DDA" w:rsidP="00ED4DDA">
      <w:pPr>
        <w:spacing w:after="0" w:line="240" w:lineRule="auto"/>
        <w:rPr>
          <w:rFonts w:ascii="Arabic Typesetting" w:hAnsi="Arabic Typesetting" w:cs="Arabic Typesetting"/>
          <w:b/>
          <w:bCs/>
          <w:sz w:val="26"/>
          <w:szCs w:val="26"/>
        </w:rPr>
      </w:pPr>
      <w:r>
        <w:rPr>
          <w:rFonts w:ascii="Arabic Typesetting" w:hAnsi="Arabic Typesetting" w:cs="Arabic Typesetting"/>
          <w:b/>
          <w:bCs/>
          <w:sz w:val="26"/>
          <w:szCs w:val="26"/>
        </w:rPr>
        <w:t>Items for Discussion</w:t>
      </w:r>
    </w:p>
    <w:p w14:paraId="10162238" w14:textId="770D0EF1" w:rsidR="0022772C" w:rsidRPr="00484DA3" w:rsidRDefault="00484DA3" w:rsidP="00ED4DDA">
      <w:pPr>
        <w:spacing w:after="0" w:line="240" w:lineRule="auto"/>
        <w:rPr>
          <w:rFonts w:ascii="Arabic Typesetting" w:hAnsi="Arabic Typesetting" w:cs="Arabic Typesetting"/>
          <w:b/>
          <w:bCs/>
          <w:sz w:val="26"/>
          <w:szCs w:val="26"/>
        </w:rPr>
      </w:pPr>
      <w:r w:rsidRPr="00484DA3">
        <w:rPr>
          <w:rFonts w:ascii="Arabic Typesetting" w:hAnsi="Arabic Typesetting" w:cs="Arabic Typesetting"/>
          <w:b/>
          <w:bCs/>
          <w:sz w:val="26"/>
          <w:szCs w:val="26"/>
        </w:rPr>
        <w:t xml:space="preserve">14. </w:t>
      </w:r>
      <w:r w:rsidR="00371CB3" w:rsidRPr="00484DA3">
        <w:rPr>
          <w:rFonts w:ascii="Arabic Typesetting" w:hAnsi="Arabic Typesetting" w:cs="Arabic Typesetting"/>
          <w:b/>
          <w:bCs/>
          <w:sz w:val="26"/>
          <w:szCs w:val="26"/>
        </w:rPr>
        <w:t xml:space="preserve">We are planning to replace the gate at Chauvin to help with security measures on the </w:t>
      </w:r>
      <w:proofErr w:type="gramStart"/>
      <w:r w:rsidR="00371CB3" w:rsidRPr="00484DA3">
        <w:rPr>
          <w:rFonts w:ascii="Arabic Typesetting" w:hAnsi="Arabic Typesetting" w:cs="Arabic Typesetting"/>
          <w:b/>
          <w:bCs/>
          <w:sz w:val="26"/>
          <w:szCs w:val="26"/>
        </w:rPr>
        <w:t>levee</w:t>
      </w:r>
      <w:proofErr w:type="gramEnd"/>
      <w:r w:rsidR="00371CB3" w:rsidRPr="00484DA3">
        <w:rPr>
          <w:rFonts w:ascii="Arabic Typesetting" w:hAnsi="Arabic Typesetting" w:cs="Arabic Typesetting"/>
          <w:b/>
          <w:bCs/>
          <w:sz w:val="26"/>
          <w:szCs w:val="26"/>
        </w:rPr>
        <w:t xml:space="preserve">. </w:t>
      </w:r>
    </w:p>
    <w:p w14:paraId="333535FD" w14:textId="77777777" w:rsidR="00484DA3" w:rsidRDefault="00484DA3" w:rsidP="00ED4DDA">
      <w:pPr>
        <w:spacing w:after="0" w:line="240" w:lineRule="auto"/>
        <w:rPr>
          <w:rFonts w:ascii="Arabic Typesetting" w:hAnsi="Arabic Typesetting" w:cs="Arabic Typesetting"/>
          <w:sz w:val="26"/>
          <w:szCs w:val="26"/>
        </w:rPr>
      </w:pPr>
    </w:p>
    <w:p w14:paraId="07033C60" w14:textId="73E95196" w:rsidR="00B84E31" w:rsidRDefault="00DB17BB" w:rsidP="00ED4DDA">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The Sicily Island Levee Slides are awaiting bids to be submitted</w:t>
      </w:r>
      <w:r w:rsidR="00B84E31">
        <w:rPr>
          <w:rFonts w:ascii="Arabic Typesetting" w:hAnsi="Arabic Typesetting" w:cs="Arabic Typesetting"/>
          <w:sz w:val="26"/>
          <w:szCs w:val="26"/>
        </w:rPr>
        <w:t xml:space="preserve"> </w:t>
      </w:r>
      <w:r w:rsidR="00642F06">
        <w:rPr>
          <w:rFonts w:ascii="Arabic Typesetting" w:hAnsi="Arabic Typesetting" w:cs="Arabic Typesetting"/>
          <w:sz w:val="26"/>
          <w:szCs w:val="26"/>
        </w:rPr>
        <w:t xml:space="preserve">to USACE </w:t>
      </w:r>
      <w:r w:rsidR="00B84E31">
        <w:rPr>
          <w:rFonts w:ascii="Arabic Typesetting" w:hAnsi="Arabic Typesetting" w:cs="Arabic Typesetting"/>
          <w:sz w:val="26"/>
          <w:szCs w:val="26"/>
        </w:rPr>
        <w:t>for the</w:t>
      </w:r>
      <w:r w:rsidR="00BA3945">
        <w:rPr>
          <w:rFonts w:ascii="Arabic Typesetting" w:hAnsi="Arabic Typesetting" w:cs="Arabic Typesetting"/>
          <w:sz w:val="26"/>
          <w:szCs w:val="26"/>
        </w:rPr>
        <w:t xml:space="preserve"> project to be </w:t>
      </w:r>
      <w:r w:rsidR="008260CD">
        <w:rPr>
          <w:rFonts w:ascii="Arabic Typesetting" w:hAnsi="Arabic Typesetting" w:cs="Arabic Typesetting"/>
          <w:sz w:val="26"/>
          <w:szCs w:val="26"/>
        </w:rPr>
        <w:t>awarded.</w:t>
      </w:r>
    </w:p>
    <w:p w14:paraId="3C3A75B9" w14:textId="77777777" w:rsidR="00642F06" w:rsidRPr="004646AD" w:rsidRDefault="00642F06" w:rsidP="00ED4DDA">
      <w:pPr>
        <w:spacing w:after="0" w:line="240" w:lineRule="auto"/>
        <w:rPr>
          <w:rStyle w:val="eop"/>
          <w:rFonts w:ascii="Arabic Typesetting" w:hAnsi="Arabic Typesetting" w:cs="Arabic Typesetting"/>
          <w:sz w:val="26"/>
          <w:szCs w:val="26"/>
        </w:rPr>
      </w:pPr>
    </w:p>
    <w:p w14:paraId="3DAFC69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Financial Statements</w:t>
      </w:r>
    </w:p>
    <w:p w14:paraId="1B62A70A" w14:textId="5607A61C"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sz w:val="26"/>
          <w:szCs w:val="26"/>
        </w:rPr>
        <w:t xml:space="preserve"> </w:t>
      </w:r>
      <w:r w:rsidR="00484DA3">
        <w:rPr>
          <w:rFonts w:ascii="Arabic Typesetting" w:hAnsi="Arabic Typesetting" w:cs="Arabic Typesetting"/>
          <w:b/>
          <w:bCs/>
          <w:sz w:val="26"/>
          <w:szCs w:val="26"/>
        </w:rPr>
        <w:t>15</w:t>
      </w:r>
      <w:r w:rsidRPr="00AD369C">
        <w:rPr>
          <w:rFonts w:ascii="Arabic Typesetting" w:hAnsi="Arabic Typesetting" w:cs="Arabic Typesetting" w:hint="cs"/>
          <w:b/>
          <w:bCs/>
          <w:sz w:val="26"/>
          <w:szCs w:val="26"/>
        </w:rPr>
        <w:t>.</w:t>
      </w:r>
      <w:r w:rsidRPr="00AD369C">
        <w:rPr>
          <w:rFonts w:ascii="Arabic Typesetting" w:hAnsi="Arabic Typesetting" w:cs="Arabic Typesetting" w:hint="cs"/>
          <w:sz w:val="26"/>
          <w:szCs w:val="26"/>
        </w:rPr>
        <w:t xml:space="preserve"> </w:t>
      </w:r>
      <w:r w:rsidRPr="003444F4">
        <w:rPr>
          <w:rFonts w:ascii="Arabic Typesetting" w:hAnsi="Arabic Typesetting" w:cs="Arabic Typesetting" w:hint="cs"/>
          <w:b/>
          <w:bCs/>
          <w:sz w:val="26"/>
          <w:szCs w:val="26"/>
        </w:rPr>
        <w:t>Financial Statements were reviewed and discussed.</w:t>
      </w:r>
    </w:p>
    <w:p w14:paraId="3BA0C1FC" w14:textId="41DB79C3" w:rsidR="009F32B5"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w:t>
      </w:r>
    </w:p>
    <w:p w14:paraId="10E8128C" w14:textId="1BB94CF2" w:rsidR="007017B6" w:rsidRPr="008260CD" w:rsidRDefault="008A1C44" w:rsidP="00ED4DDA">
      <w:pPr>
        <w:spacing w:after="0" w:line="240" w:lineRule="auto"/>
        <w:rPr>
          <w:rFonts w:ascii="Arabic Typesetting" w:hAnsi="Arabic Typesetting" w:cs="Arabic Typesetting"/>
          <w:b/>
          <w:bCs/>
          <w:sz w:val="26"/>
          <w:szCs w:val="26"/>
        </w:rPr>
      </w:pPr>
      <w:r>
        <w:rPr>
          <w:rFonts w:ascii="Arabic Typesetting" w:hAnsi="Arabic Typesetting" w:cs="Arabic Typesetting"/>
          <w:b/>
          <w:bCs/>
          <w:sz w:val="26"/>
          <w:szCs w:val="26"/>
        </w:rPr>
        <w:t>Levee Projects</w:t>
      </w:r>
      <w:r w:rsidR="00837A50">
        <w:rPr>
          <w:rFonts w:ascii="Arabic Typesetting" w:hAnsi="Arabic Typesetting" w:cs="Arabic Typesetting"/>
          <w:sz w:val="26"/>
          <w:szCs w:val="26"/>
        </w:rPr>
        <w:t>.</w:t>
      </w:r>
    </w:p>
    <w:p w14:paraId="790A4FA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Adjourn</w:t>
      </w:r>
    </w:p>
    <w:p w14:paraId="1B9EFFC8" w14:textId="758ED83B"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The meeting was adjourned at </w:t>
      </w:r>
      <w:r w:rsidR="00DB17BB">
        <w:rPr>
          <w:rFonts w:ascii="Arabic Typesetting" w:hAnsi="Arabic Typesetting" w:cs="Arabic Typesetting"/>
          <w:sz w:val="26"/>
          <w:szCs w:val="26"/>
        </w:rPr>
        <w:t>11:02</w:t>
      </w:r>
      <w:r w:rsidR="008260CD">
        <w:rPr>
          <w:rFonts w:ascii="Arabic Typesetting" w:hAnsi="Arabic Typesetting" w:cs="Arabic Typesetting"/>
          <w:sz w:val="26"/>
          <w:szCs w:val="26"/>
        </w:rPr>
        <w:t xml:space="preserve"> am.</w:t>
      </w:r>
    </w:p>
    <w:p w14:paraId="3DC75906" w14:textId="225B127C"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Next Meeting</w:t>
      </w:r>
      <w:r w:rsidR="006B555D">
        <w:rPr>
          <w:rFonts w:ascii="Arabic Typesetting" w:hAnsi="Arabic Typesetting" w:cs="Arabic Typesetting"/>
          <w:sz w:val="26"/>
          <w:szCs w:val="26"/>
        </w:rPr>
        <w:t xml:space="preserve"> </w:t>
      </w:r>
      <w:r w:rsidR="00DB17BB">
        <w:rPr>
          <w:rFonts w:ascii="Arabic Typesetting" w:hAnsi="Arabic Typesetting" w:cs="Arabic Typesetting"/>
          <w:sz w:val="26"/>
          <w:szCs w:val="26"/>
        </w:rPr>
        <w:t>Sept 8</w:t>
      </w:r>
      <w:r w:rsidR="00942E51">
        <w:rPr>
          <w:rFonts w:ascii="Arabic Typesetting" w:hAnsi="Arabic Typesetting" w:cs="Arabic Typesetting"/>
          <w:sz w:val="26"/>
          <w:szCs w:val="26"/>
        </w:rPr>
        <w:t>th</w:t>
      </w:r>
      <w:r w:rsidRPr="00AD369C">
        <w:rPr>
          <w:rFonts w:ascii="Arabic Typesetting" w:hAnsi="Arabic Typesetting" w:cs="Arabic Typesetting" w:hint="cs"/>
          <w:sz w:val="26"/>
          <w:szCs w:val="26"/>
        </w:rPr>
        <w:t xml:space="preserve">, </w:t>
      </w:r>
      <w:bookmarkEnd w:id="0"/>
      <w:r w:rsidRPr="00AD369C">
        <w:rPr>
          <w:rFonts w:ascii="Arabic Typesetting" w:hAnsi="Arabic Typesetting" w:cs="Arabic Typesetting" w:hint="cs"/>
          <w:sz w:val="26"/>
          <w:szCs w:val="26"/>
        </w:rPr>
        <w:t>2025, 9:30</w:t>
      </w:r>
      <w:r w:rsidR="006B555D">
        <w:rPr>
          <w:rFonts w:ascii="Arabic Typesetting" w:hAnsi="Arabic Typesetting" w:cs="Arabic Typesetting"/>
          <w:sz w:val="26"/>
          <w:szCs w:val="26"/>
        </w:rPr>
        <w:t>am</w:t>
      </w:r>
      <w:r w:rsidRPr="00AD369C">
        <w:rPr>
          <w:rFonts w:ascii="Arabic Typesetting" w:hAnsi="Arabic Typesetting" w:cs="Arabic Typesetting" w:hint="cs"/>
          <w:sz w:val="26"/>
          <w:szCs w:val="26"/>
        </w:rPr>
        <w:t xml:space="preserve"> </w:t>
      </w:r>
    </w:p>
    <w:p w14:paraId="56AB2EE0" w14:textId="77777777" w:rsidR="0019703C" w:rsidRDefault="0019703C"/>
    <w:sectPr w:rsidR="001970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abic Typesetting">
    <w:charset w:val="B2"/>
    <w:family w:val="script"/>
    <w:pitch w:val="variable"/>
    <w:sig w:usb0="80002007" w:usb1="8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F2121"/>
    <w:multiLevelType w:val="hybridMultilevel"/>
    <w:tmpl w:val="C73AA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7139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8BC"/>
    <w:rsid w:val="00025590"/>
    <w:rsid w:val="00026932"/>
    <w:rsid w:val="00030A23"/>
    <w:rsid w:val="00034873"/>
    <w:rsid w:val="00044F00"/>
    <w:rsid w:val="000714DB"/>
    <w:rsid w:val="000860A8"/>
    <w:rsid w:val="000A4C19"/>
    <w:rsid w:val="000A7A05"/>
    <w:rsid w:val="000B1B4D"/>
    <w:rsid w:val="000B449E"/>
    <w:rsid w:val="000C15CD"/>
    <w:rsid w:val="000C2D63"/>
    <w:rsid w:val="000C6965"/>
    <w:rsid w:val="000D2085"/>
    <w:rsid w:val="000D5BA5"/>
    <w:rsid w:val="000E25DB"/>
    <w:rsid w:val="000E648A"/>
    <w:rsid w:val="000F3CE6"/>
    <w:rsid w:val="00106345"/>
    <w:rsid w:val="001262B8"/>
    <w:rsid w:val="00131A7E"/>
    <w:rsid w:val="00134A52"/>
    <w:rsid w:val="00144A1C"/>
    <w:rsid w:val="00150539"/>
    <w:rsid w:val="00155155"/>
    <w:rsid w:val="00162A7F"/>
    <w:rsid w:val="001667DA"/>
    <w:rsid w:val="00172760"/>
    <w:rsid w:val="001728F4"/>
    <w:rsid w:val="00184395"/>
    <w:rsid w:val="001864FF"/>
    <w:rsid w:val="001915D4"/>
    <w:rsid w:val="0019703C"/>
    <w:rsid w:val="001A1328"/>
    <w:rsid w:val="001A1A75"/>
    <w:rsid w:val="001A2463"/>
    <w:rsid w:val="001C253C"/>
    <w:rsid w:val="001D11D7"/>
    <w:rsid w:val="001D4330"/>
    <w:rsid w:val="001F1CCE"/>
    <w:rsid w:val="002047A2"/>
    <w:rsid w:val="00204C66"/>
    <w:rsid w:val="00211A6F"/>
    <w:rsid w:val="00217548"/>
    <w:rsid w:val="0022772C"/>
    <w:rsid w:val="00227C61"/>
    <w:rsid w:val="002331AE"/>
    <w:rsid w:val="002341F2"/>
    <w:rsid w:val="002378FB"/>
    <w:rsid w:val="00251284"/>
    <w:rsid w:val="002548C8"/>
    <w:rsid w:val="00280E39"/>
    <w:rsid w:val="002922DF"/>
    <w:rsid w:val="00294F6E"/>
    <w:rsid w:val="002A0518"/>
    <w:rsid w:val="002B6B37"/>
    <w:rsid w:val="002C3A99"/>
    <w:rsid w:val="002C5620"/>
    <w:rsid w:val="002D1B04"/>
    <w:rsid w:val="002D6ECA"/>
    <w:rsid w:val="002E2663"/>
    <w:rsid w:val="002E3EB1"/>
    <w:rsid w:val="00303C33"/>
    <w:rsid w:val="003052CF"/>
    <w:rsid w:val="003072C4"/>
    <w:rsid w:val="0031072B"/>
    <w:rsid w:val="003125C2"/>
    <w:rsid w:val="0032087A"/>
    <w:rsid w:val="00334BB9"/>
    <w:rsid w:val="003444F4"/>
    <w:rsid w:val="00364238"/>
    <w:rsid w:val="00367093"/>
    <w:rsid w:val="00371CB3"/>
    <w:rsid w:val="00381D23"/>
    <w:rsid w:val="00387FD4"/>
    <w:rsid w:val="00392AA1"/>
    <w:rsid w:val="003B51B5"/>
    <w:rsid w:val="003B6C15"/>
    <w:rsid w:val="003C6170"/>
    <w:rsid w:val="003E4669"/>
    <w:rsid w:val="003F178D"/>
    <w:rsid w:val="00401894"/>
    <w:rsid w:val="004108C2"/>
    <w:rsid w:val="004244A3"/>
    <w:rsid w:val="0043120A"/>
    <w:rsid w:val="00433C27"/>
    <w:rsid w:val="00437EA5"/>
    <w:rsid w:val="00437EDE"/>
    <w:rsid w:val="00455145"/>
    <w:rsid w:val="004565FC"/>
    <w:rsid w:val="004646AD"/>
    <w:rsid w:val="0047709A"/>
    <w:rsid w:val="00484DA3"/>
    <w:rsid w:val="00491E0C"/>
    <w:rsid w:val="004930C0"/>
    <w:rsid w:val="004955C1"/>
    <w:rsid w:val="004A209E"/>
    <w:rsid w:val="004C0884"/>
    <w:rsid w:val="004F0231"/>
    <w:rsid w:val="004F65AA"/>
    <w:rsid w:val="00510F34"/>
    <w:rsid w:val="0052287E"/>
    <w:rsid w:val="005307DC"/>
    <w:rsid w:val="0053193C"/>
    <w:rsid w:val="00532847"/>
    <w:rsid w:val="00532BE6"/>
    <w:rsid w:val="00536E9E"/>
    <w:rsid w:val="00567549"/>
    <w:rsid w:val="005905EB"/>
    <w:rsid w:val="005A2D75"/>
    <w:rsid w:val="005C1299"/>
    <w:rsid w:val="005D5DC5"/>
    <w:rsid w:val="005E3F9D"/>
    <w:rsid w:val="005E693F"/>
    <w:rsid w:val="00600763"/>
    <w:rsid w:val="00614379"/>
    <w:rsid w:val="00624B5C"/>
    <w:rsid w:val="00626774"/>
    <w:rsid w:val="0063533C"/>
    <w:rsid w:val="00642F06"/>
    <w:rsid w:val="0064395D"/>
    <w:rsid w:val="00651A96"/>
    <w:rsid w:val="00667C9D"/>
    <w:rsid w:val="0067231C"/>
    <w:rsid w:val="0067421E"/>
    <w:rsid w:val="006825E7"/>
    <w:rsid w:val="006907E5"/>
    <w:rsid w:val="006A17EF"/>
    <w:rsid w:val="006A353A"/>
    <w:rsid w:val="006A3B11"/>
    <w:rsid w:val="006A5EA4"/>
    <w:rsid w:val="006A6F34"/>
    <w:rsid w:val="006B555D"/>
    <w:rsid w:val="006B6F60"/>
    <w:rsid w:val="006D4BA2"/>
    <w:rsid w:val="006E4465"/>
    <w:rsid w:val="006F36A5"/>
    <w:rsid w:val="007017B6"/>
    <w:rsid w:val="00705001"/>
    <w:rsid w:val="007203DF"/>
    <w:rsid w:val="00723A70"/>
    <w:rsid w:val="00742973"/>
    <w:rsid w:val="007429A4"/>
    <w:rsid w:val="007513A4"/>
    <w:rsid w:val="007617AE"/>
    <w:rsid w:val="007636F1"/>
    <w:rsid w:val="00771D3D"/>
    <w:rsid w:val="007819B2"/>
    <w:rsid w:val="00781A2A"/>
    <w:rsid w:val="00795A46"/>
    <w:rsid w:val="007A2058"/>
    <w:rsid w:val="007A4B71"/>
    <w:rsid w:val="007B535D"/>
    <w:rsid w:val="007D3B3F"/>
    <w:rsid w:val="007E1832"/>
    <w:rsid w:val="007E2F39"/>
    <w:rsid w:val="007E4954"/>
    <w:rsid w:val="007E6227"/>
    <w:rsid w:val="007F5F49"/>
    <w:rsid w:val="008038F1"/>
    <w:rsid w:val="00810A3E"/>
    <w:rsid w:val="008260CD"/>
    <w:rsid w:val="00833CA2"/>
    <w:rsid w:val="00837A50"/>
    <w:rsid w:val="00837E60"/>
    <w:rsid w:val="00846D30"/>
    <w:rsid w:val="008579D9"/>
    <w:rsid w:val="00857ECD"/>
    <w:rsid w:val="00860E50"/>
    <w:rsid w:val="00861DB3"/>
    <w:rsid w:val="008630EA"/>
    <w:rsid w:val="00865A04"/>
    <w:rsid w:val="00872730"/>
    <w:rsid w:val="00874FFE"/>
    <w:rsid w:val="0087721D"/>
    <w:rsid w:val="00877A46"/>
    <w:rsid w:val="00880882"/>
    <w:rsid w:val="00897D80"/>
    <w:rsid w:val="008A1C44"/>
    <w:rsid w:val="008A6689"/>
    <w:rsid w:val="008A7987"/>
    <w:rsid w:val="008C0C55"/>
    <w:rsid w:val="008D3B18"/>
    <w:rsid w:val="008D798E"/>
    <w:rsid w:val="008F41AD"/>
    <w:rsid w:val="008F489F"/>
    <w:rsid w:val="008F5505"/>
    <w:rsid w:val="008F78CC"/>
    <w:rsid w:val="009037FF"/>
    <w:rsid w:val="00903FC6"/>
    <w:rsid w:val="00906C83"/>
    <w:rsid w:val="00917B97"/>
    <w:rsid w:val="0092740C"/>
    <w:rsid w:val="00932BAC"/>
    <w:rsid w:val="00942E51"/>
    <w:rsid w:val="00946B7A"/>
    <w:rsid w:val="009555B5"/>
    <w:rsid w:val="009676EF"/>
    <w:rsid w:val="00985FBA"/>
    <w:rsid w:val="00992DB4"/>
    <w:rsid w:val="00996B46"/>
    <w:rsid w:val="009A4761"/>
    <w:rsid w:val="009B0D2D"/>
    <w:rsid w:val="009B5F5B"/>
    <w:rsid w:val="009C76CF"/>
    <w:rsid w:val="009D1A71"/>
    <w:rsid w:val="009E1697"/>
    <w:rsid w:val="009F32B5"/>
    <w:rsid w:val="009F372C"/>
    <w:rsid w:val="009F6857"/>
    <w:rsid w:val="00A16A48"/>
    <w:rsid w:val="00A449BC"/>
    <w:rsid w:val="00A47738"/>
    <w:rsid w:val="00A47B4B"/>
    <w:rsid w:val="00A5093F"/>
    <w:rsid w:val="00A6272F"/>
    <w:rsid w:val="00A701D3"/>
    <w:rsid w:val="00A90DF6"/>
    <w:rsid w:val="00A94D2D"/>
    <w:rsid w:val="00A94F6A"/>
    <w:rsid w:val="00A952B9"/>
    <w:rsid w:val="00A95DAA"/>
    <w:rsid w:val="00AB49CF"/>
    <w:rsid w:val="00AC0E5F"/>
    <w:rsid w:val="00AC138C"/>
    <w:rsid w:val="00AC347F"/>
    <w:rsid w:val="00AC5BAD"/>
    <w:rsid w:val="00AE12CE"/>
    <w:rsid w:val="00AE4431"/>
    <w:rsid w:val="00B02715"/>
    <w:rsid w:val="00B1007C"/>
    <w:rsid w:val="00B11320"/>
    <w:rsid w:val="00B17CE4"/>
    <w:rsid w:val="00B242C2"/>
    <w:rsid w:val="00B277B6"/>
    <w:rsid w:val="00B55C94"/>
    <w:rsid w:val="00B55EB9"/>
    <w:rsid w:val="00B62263"/>
    <w:rsid w:val="00B75402"/>
    <w:rsid w:val="00B84E31"/>
    <w:rsid w:val="00B8562D"/>
    <w:rsid w:val="00BA0049"/>
    <w:rsid w:val="00BA3945"/>
    <w:rsid w:val="00BA6010"/>
    <w:rsid w:val="00BC1E2C"/>
    <w:rsid w:val="00BC5BFD"/>
    <w:rsid w:val="00BC6F5C"/>
    <w:rsid w:val="00BC70D0"/>
    <w:rsid w:val="00BE28BC"/>
    <w:rsid w:val="00BE443A"/>
    <w:rsid w:val="00C0181E"/>
    <w:rsid w:val="00C0367A"/>
    <w:rsid w:val="00C131E6"/>
    <w:rsid w:val="00C16DF4"/>
    <w:rsid w:val="00C32DB1"/>
    <w:rsid w:val="00C44AD2"/>
    <w:rsid w:val="00C4626E"/>
    <w:rsid w:val="00C7024E"/>
    <w:rsid w:val="00C750E8"/>
    <w:rsid w:val="00C87DC4"/>
    <w:rsid w:val="00C95CC6"/>
    <w:rsid w:val="00C97F2E"/>
    <w:rsid w:val="00CA3446"/>
    <w:rsid w:val="00CB570B"/>
    <w:rsid w:val="00CC649C"/>
    <w:rsid w:val="00CC6E25"/>
    <w:rsid w:val="00CD48BD"/>
    <w:rsid w:val="00CD6615"/>
    <w:rsid w:val="00CE39EA"/>
    <w:rsid w:val="00CE3F69"/>
    <w:rsid w:val="00D00747"/>
    <w:rsid w:val="00D024F2"/>
    <w:rsid w:val="00D0372A"/>
    <w:rsid w:val="00D05592"/>
    <w:rsid w:val="00D148E7"/>
    <w:rsid w:val="00D21E80"/>
    <w:rsid w:val="00D35105"/>
    <w:rsid w:val="00D35FEC"/>
    <w:rsid w:val="00D37BCD"/>
    <w:rsid w:val="00D46BFE"/>
    <w:rsid w:val="00D57866"/>
    <w:rsid w:val="00D6099D"/>
    <w:rsid w:val="00D613DA"/>
    <w:rsid w:val="00D6270E"/>
    <w:rsid w:val="00D76A04"/>
    <w:rsid w:val="00D76A1F"/>
    <w:rsid w:val="00D83EEF"/>
    <w:rsid w:val="00D91126"/>
    <w:rsid w:val="00D91734"/>
    <w:rsid w:val="00DB17BB"/>
    <w:rsid w:val="00DB772D"/>
    <w:rsid w:val="00DD4934"/>
    <w:rsid w:val="00DE25A7"/>
    <w:rsid w:val="00DF100D"/>
    <w:rsid w:val="00DF3772"/>
    <w:rsid w:val="00DF6E90"/>
    <w:rsid w:val="00DF7289"/>
    <w:rsid w:val="00E12423"/>
    <w:rsid w:val="00E203FF"/>
    <w:rsid w:val="00E23D9D"/>
    <w:rsid w:val="00E404FD"/>
    <w:rsid w:val="00E574C1"/>
    <w:rsid w:val="00E608E3"/>
    <w:rsid w:val="00E60CD4"/>
    <w:rsid w:val="00E62BE9"/>
    <w:rsid w:val="00E62CB0"/>
    <w:rsid w:val="00E71754"/>
    <w:rsid w:val="00E828F9"/>
    <w:rsid w:val="00E83BED"/>
    <w:rsid w:val="00E842FD"/>
    <w:rsid w:val="00EA03F5"/>
    <w:rsid w:val="00EB0458"/>
    <w:rsid w:val="00EC468E"/>
    <w:rsid w:val="00ED2336"/>
    <w:rsid w:val="00ED4DDA"/>
    <w:rsid w:val="00ED7580"/>
    <w:rsid w:val="00EF3EFB"/>
    <w:rsid w:val="00EF4302"/>
    <w:rsid w:val="00F47655"/>
    <w:rsid w:val="00F54D9A"/>
    <w:rsid w:val="00F606D7"/>
    <w:rsid w:val="00FD206F"/>
    <w:rsid w:val="00FE6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2455F"/>
  <w15:chartTrackingRefBased/>
  <w15:docId w15:val="{90A8B3AE-9FFB-4AFD-8156-9A959D0C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8BC"/>
    <w:pPr>
      <w:spacing w:line="312" w:lineRule="auto"/>
    </w:pPr>
    <w:rPr>
      <w:rFonts w:eastAsiaTheme="minorEastAsia"/>
      <w:kern w:val="0"/>
      <w:sz w:val="21"/>
      <w:szCs w:val="21"/>
      <w:lang w:eastAsia="ja-JP"/>
      <w14:ligatures w14:val="none"/>
    </w:rPr>
  </w:style>
  <w:style w:type="paragraph" w:styleId="Heading1">
    <w:name w:val="heading 1"/>
    <w:basedOn w:val="Normal"/>
    <w:next w:val="Normal"/>
    <w:link w:val="Heading1Char"/>
    <w:uiPriority w:val="9"/>
    <w:qFormat/>
    <w:rsid w:val="00BE28B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E28B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E28BC"/>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E28BC"/>
    <w:pPr>
      <w:keepNext/>
      <w:keepLines/>
      <w:spacing w:before="80" w:after="40" w:line="259" w:lineRule="auto"/>
      <w:outlineLvl w:val="3"/>
    </w:pPr>
    <w:rPr>
      <w:rFonts w:eastAsiaTheme="majorEastAsia"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BE28BC"/>
    <w:pPr>
      <w:keepNext/>
      <w:keepLines/>
      <w:spacing w:before="80" w:after="40" w:line="259" w:lineRule="auto"/>
      <w:outlineLvl w:val="4"/>
    </w:pPr>
    <w:rPr>
      <w:rFonts w:eastAsiaTheme="majorEastAsia"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BE28BC"/>
    <w:pPr>
      <w:keepNext/>
      <w:keepLines/>
      <w:spacing w:before="40" w:after="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BE28BC"/>
    <w:pPr>
      <w:keepNext/>
      <w:keepLines/>
      <w:spacing w:before="40" w:after="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BE28BC"/>
    <w:pPr>
      <w:keepNext/>
      <w:keepLines/>
      <w:spacing w:after="0"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BE28BC"/>
    <w:pPr>
      <w:keepNext/>
      <w:keepLines/>
      <w:spacing w:after="0"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8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8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8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8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8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8BC"/>
    <w:rPr>
      <w:rFonts w:eastAsiaTheme="majorEastAsia" w:cstheme="majorBidi"/>
      <w:color w:val="272727" w:themeColor="text1" w:themeTint="D8"/>
    </w:rPr>
  </w:style>
  <w:style w:type="paragraph" w:styleId="Title">
    <w:name w:val="Title"/>
    <w:basedOn w:val="Normal"/>
    <w:next w:val="Normal"/>
    <w:link w:val="TitleChar"/>
    <w:uiPriority w:val="10"/>
    <w:qFormat/>
    <w:rsid w:val="00BE28B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E2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8BC"/>
    <w:pPr>
      <w:numPr>
        <w:ilvl w:val="1"/>
      </w:numPr>
      <w:spacing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E2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8BC"/>
    <w:pPr>
      <w:spacing w:before="160" w:line="259" w:lineRule="auto"/>
      <w:jc w:val="center"/>
    </w:pPr>
    <w:rPr>
      <w:rFonts w:eastAsiaTheme="minorHAns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BE28BC"/>
    <w:rPr>
      <w:i/>
      <w:iCs/>
      <w:color w:val="404040" w:themeColor="text1" w:themeTint="BF"/>
    </w:rPr>
  </w:style>
  <w:style w:type="paragraph" w:styleId="ListParagraph">
    <w:name w:val="List Paragraph"/>
    <w:basedOn w:val="Normal"/>
    <w:uiPriority w:val="34"/>
    <w:qFormat/>
    <w:rsid w:val="00BE28BC"/>
    <w:pPr>
      <w:spacing w:line="259" w:lineRule="auto"/>
      <w:ind w:left="720"/>
      <w:contextualSpacing/>
    </w:pPr>
    <w:rPr>
      <w:rFonts w:eastAsiaTheme="minorHAnsi"/>
      <w:kern w:val="2"/>
      <w:sz w:val="22"/>
      <w:szCs w:val="22"/>
      <w:lang w:eastAsia="en-US"/>
      <w14:ligatures w14:val="standardContextual"/>
    </w:rPr>
  </w:style>
  <w:style w:type="character" w:styleId="IntenseEmphasis">
    <w:name w:val="Intense Emphasis"/>
    <w:basedOn w:val="DefaultParagraphFont"/>
    <w:uiPriority w:val="21"/>
    <w:qFormat/>
    <w:rsid w:val="00BE28BC"/>
    <w:rPr>
      <w:i/>
      <w:iCs/>
      <w:color w:val="0F4761" w:themeColor="accent1" w:themeShade="BF"/>
    </w:rPr>
  </w:style>
  <w:style w:type="paragraph" w:styleId="IntenseQuote">
    <w:name w:val="Intense Quote"/>
    <w:basedOn w:val="Normal"/>
    <w:next w:val="Normal"/>
    <w:link w:val="IntenseQuoteChar"/>
    <w:uiPriority w:val="30"/>
    <w:qFormat/>
    <w:rsid w:val="00BE28B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BE28BC"/>
    <w:rPr>
      <w:i/>
      <w:iCs/>
      <w:color w:val="0F4761" w:themeColor="accent1" w:themeShade="BF"/>
    </w:rPr>
  </w:style>
  <w:style w:type="character" w:styleId="IntenseReference">
    <w:name w:val="Intense Reference"/>
    <w:basedOn w:val="DefaultParagraphFont"/>
    <w:uiPriority w:val="32"/>
    <w:qFormat/>
    <w:rsid w:val="00BE28BC"/>
    <w:rPr>
      <w:b/>
      <w:bCs/>
      <w:smallCaps/>
      <w:color w:val="0F4761" w:themeColor="accent1" w:themeShade="BF"/>
      <w:spacing w:val="5"/>
    </w:rPr>
  </w:style>
  <w:style w:type="table" w:styleId="TableGrid">
    <w:name w:val="Table Grid"/>
    <w:basedOn w:val="TableNormal"/>
    <w:uiPriority w:val="39"/>
    <w:rsid w:val="00BE28BC"/>
    <w:pPr>
      <w:spacing w:after="0" w:line="240" w:lineRule="auto"/>
    </w:pPr>
    <w:rPr>
      <w:rFonts w:eastAsiaTheme="minorEastAsia"/>
      <w:kern w:val="0"/>
      <w:sz w:val="21"/>
      <w:szCs w:val="21"/>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E28B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eop">
    <w:name w:val="eop"/>
    <w:basedOn w:val="DefaultParagraphFont"/>
    <w:rsid w:val="00BE28BC"/>
  </w:style>
  <w:style w:type="character" w:customStyle="1" w:styleId="normaltextrun">
    <w:name w:val="normaltextrun"/>
    <w:basedOn w:val="DefaultParagraphFont"/>
    <w:rsid w:val="00BE28BC"/>
  </w:style>
  <w:style w:type="character" w:customStyle="1" w:styleId="tabchar">
    <w:name w:val="tabchar"/>
    <w:basedOn w:val="DefaultParagraphFont"/>
    <w:rsid w:val="00BE28BC"/>
  </w:style>
  <w:style w:type="character" w:customStyle="1" w:styleId="scxw164865191">
    <w:name w:val="scxw164865191"/>
    <w:basedOn w:val="DefaultParagraphFont"/>
    <w:rsid w:val="00BE28BC"/>
  </w:style>
  <w:style w:type="paragraph" w:styleId="Date">
    <w:name w:val="Date"/>
    <w:basedOn w:val="Normal"/>
    <w:link w:val="DateChar"/>
    <w:uiPriority w:val="1"/>
    <w:rsid w:val="00AE4431"/>
    <w:pPr>
      <w:spacing w:after="600" w:line="240" w:lineRule="auto"/>
      <w:ind w:right="3024"/>
      <w:contextualSpacing/>
    </w:pPr>
    <w:rPr>
      <w:b/>
      <w:spacing w:val="28"/>
      <w:sz w:val="32"/>
    </w:rPr>
  </w:style>
  <w:style w:type="character" w:customStyle="1" w:styleId="DateChar">
    <w:name w:val="Date Char"/>
    <w:basedOn w:val="DefaultParagraphFont"/>
    <w:link w:val="Date"/>
    <w:uiPriority w:val="1"/>
    <w:rsid w:val="00AE4431"/>
    <w:rPr>
      <w:rFonts w:eastAsiaTheme="minorEastAsia"/>
      <w:b/>
      <w:spacing w:val="28"/>
      <w:kern w:val="0"/>
      <w:sz w:val="32"/>
      <w:szCs w:val="21"/>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516</TotalTime>
  <Pages>6</Pages>
  <Words>1490</Words>
  <Characters>8522</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TBLD</dc:creator>
  <cp:keywords/>
  <dc:description/>
  <cp:lastModifiedBy>Aundi Brown</cp:lastModifiedBy>
  <cp:revision>83</cp:revision>
  <dcterms:created xsi:type="dcterms:W3CDTF">2025-09-03T13:20:00Z</dcterms:created>
  <dcterms:modified xsi:type="dcterms:W3CDTF">2025-12-10T13:00:00Z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f7766cfd-1f69-42a7-a2c3-910068da351f</vt:lpwstr>
  </property>
</Properties>
</file>