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shd w:val="clear" w:color="auto" w:fill="auto"/>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shd w:val="clear" w:color="auto" w:fill="auto"/>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shd w:val="clear" w:color="auto" w:fill="auto"/>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1D9B48CE" w14:textId="5F1E5263"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6A353A">
                    <w:rPr>
                      <w:rFonts w:ascii="Arabic Typesetting" w:eastAsia="Times New Roman" w:hAnsi="Arabic Typesetting" w:cs="Arabic Typesetting"/>
                      <w:b/>
                      <w:bCs/>
                    </w:rPr>
                    <w:t>May 13</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shd w:val="clear" w:color="auto" w:fill="auto"/>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shd w:val="clear" w:color="auto" w:fill="auto"/>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hint="cs"/>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77777777"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5EF2216D" w14:textId="77777777" w:rsid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77BFDC99" w14:textId="1B928482" w:rsidR="00ED4DDA" w:rsidRP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Ashley Peters</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12861FC8" w14:textId="77777777" w:rsidR="009037FF" w:rsidRDefault="00DF6E90" w:rsidP="009037FF">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Michael Costello</w:t>
      </w:r>
    </w:p>
    <w:p w14:paraId="7D27E1FE" w14:textId="0E1D3BA7" w:rsidR="009037FF" w:rsidRDefault="009037FF" w:rsidP="009037F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6F7F4FA1" w14:textId="77777777" w:rsidR="002E2663" w:rsidRDefault="002E2663"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3978D636" w14:textId="77777777" w:rsidR="009037FF" w:rsidRDefault="009037FF" w:rsidP="009037F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64E4BF20" w14:textId="77777777" w:rsidR="009037FF" w:rsidRPr="00AD369C" w:rsidRDefault="009037FF" w:rsidP="009037F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5EAD542B"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Jordan Girtman</w:t>
      </w:r>
      <w:r w:rsidR="003052CF">
        <w:rPr>
          <w:rFonts w:ascii="Arabic Typesetting" w:hAnsi="Arabic Typesetting" w:cs="Arabic Typesetting"/>
          <w:sz w:val="26"/>
          <w:szCs w:val="26"/>
        </w:rPr>
        <w:t xml:space="preserve"> of Tensas Basin Levee District</w:t>
      </w:r>
      <w:r w:rsidR="00996B46">
        <w:rPr>
          <w:rFonts w:ascii="Arabic Typesetting" w:hAnsi="Arabic Typesetting" w:cs="Arabic Typesetting"/>
          <w:sz w:val="26"/>
          <w:szCs w:val="26"/>
        </w:rPr>
        <w:t>;</w:t>
      </w:r>
      <w:r>
        <w:rPr>
          <w:rFonts w:ascii="Arabic Typesetting" w:hAnsi="Arabic Typesetting" w:cs="Arabic Typesetting"/>
          <w:sz w:val="26"/>
          <w:szCs w:val="26"/>
        </w:rPr>
        <w:t xml:space="preserve">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w:t>
      </w:r>
      <w:r w:rsidR="00401894">
        <w:rPr>
          <w:rFonts w:ascii="Arabic Typesetting" w:hAnsi="Arabic Typesetting" w:cs="Arabic Typesetting"/>
          <w:sz w:val="26"/>
          <w:szCs w:val="26"/>
        </w:rPr>
        <w:t>.</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1B77E10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1. Minutes of the</w:t>
      </w:r>
      <w:r w:rsidR="005E3F9D">
        <w:rPr>
          <w:rFonts w:ascii="Arabic Typesetting" w:hAnsi="Arabic Typesetting" w:cs="Arabic Typesetting"/>
          <w:b/>
          <w:bCs/>
          <w:sz w:val="26"/>
          <w:szCs w:val="26"/>
        </w:rPr>
        <w:t xml:space="preserve"> </w:t>
      </w:r>
      <w:r w:rsidR="0047709A">
        <w:rPr>
          <w:rFonts w:ascii="Arabic Typesetting" w:hAnsi="Arabic Typesetting" w:cs="Arabic Typesetting"/>
          <w:b/>
          <w:bCs/>
          <w:sz w:val="26"/>
          <w:szCs w:val="26"/>
        </w:rPr>
        <w:t>April</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3684E8A8"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47709A">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Commissioner </w:t>
      </w:r>
      <w:r w:rsidR="0047709A">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5B87496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47709A">
        <w:rPr>
          <w:rFonts w:ascii="Arabic Typesetting" w:hAnsi="Arabic Typesetting" w:cs="Arabic Typesetting"/>
          <w:sz w:val="26"/>
          <w:szCs w:val="26"/>
        </w:rPr>
        <w:t>April</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0BCE2E0D"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47709A">
        <w:rPr>
          <w:rFonts w:ascii="Arabic Typesetting" w:hAnsi="Arabic Typesetting" w:cs="Arabic Typesetting"/>
          <w:b/>
          <w:bCs/>
          <w:sz w:val="26"/>
          <w:szCs w:val="26"/>
        </w:rPr>
        <w:t>April</w:t>
      </w:r>
      <w:r w:rsidRPr="00AD369C">
        <w:rPr>
          <w:rFonts w:ascii="Arabic Typesetting" w:hAnsi="Arabic Typesetting" w:cs="Arabic Typesetting" w:hint="cs"/>
          <w:b/>
          <w:bCs/>
          <w:sz w:val="26"/>
          <w:szCs w:val="26"/>
        </w:rPr>
        <w:t xml:space="preserve"> 2024</w:t>
      </w:r>
    </w:p>
    <w:p w14:paraId="08AA4F87" w14:textId="24EBACA9" w:rsidR="00ED4DDA" w:rsidRPr="00AD369C" w:rsidRDefault="00C87DC4" w:rsidP="00ED4DDA">
      <w:pPr>
        <w:spacing w:line="240" w:lineRule="auto"/>
        <w:rPr>
          <w:rFonts w:ascii="Arabic Typesetting" w:hAnsi="Arabic Typesetting" w:cs="Arabic Typesetting"/>
          <w:sz w:val="26"/>
          <w:szCs w:val="26"/>
        </w:rPr>
      </w:pPr>
      <w:bookmarkStart w:id="4"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Peters, seconded by Commissioner </w:t>
      </w:r>
      <w:r w:rsidR="0047709A">
        <w:rPr>
          <w:rFonts w:ascii="Arabic Typesetting" w:hAnsi="Arabic Typesetting" w:cs="Arabic Typesetting"/>
          <w:sz w:val="26"/>
          <w:szCs w:val="26"/>
        </w:rPr>
        <w:t>Zeagler</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69F27C51"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47709A">
        <w:rPr>
          <w:rFonts w:ascii="Arabic Typesetting" w:hAnsi="Arabic Typesetting" w:cs="Arabic Typesetting"/>
          <w:sz w:val="26"/>
          <w:szCs w:val="26"/>
        </w:rPr>
        <w:t>April</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026FB7BA" w14:textId="4D87C56A" w:rsidR="00ED4DDA" w:rsidRPr="00057155" w:rsidRDefault="00ED4DDA" w:rsidP="00ED4DDA">
      <w:pPr>
        <w:spacing w:line="240" w:lineRule="auto"/>
        <w:rPr>
          <w:rFonts w:ascii="Arabic Typesetting" w:eastAsia="Calibri" w:hAnsi="Arabic Typesetting" w:cs="Arabic Typesetting"/>
          <w:b/>
          <w:bCs/>
          <w:sz w:val="26"/>
          <w:szCs w:val="26"/>
        </w:rPr>
      </w:pPr>
      <w:bookmarkStart w:id="5" w:name="_Hlk168496860"/>
      <w:bookmarkStart w:id="6" w:name="_Hlk132288274"/>
      <w:bookmarkEnd w:id="4"/>
      <w:r w:rsidRPr="00AD369C">
        <w:rPr>
          <w:rFonts w:ascii="Arabic Typesetting" w:eastAsia="Calibri" w:hAnsi="Arabic Typesetting" w:cs="Arabic Typesetting" w:hint="cs"/>
          <w:b/>
          <w:bCs/>
          <w:sz w:val="26"/>
          <w:szCs w:val="26"/>
        </w:rPr>
        <w:t xml:space="preserve">3. </w:t>
      </w:r>
      <w:r w:rsidR="0047709A">
        <w:rPr>
          <w:rFonts w:ascii="Arabic Typesetting" w:eastAsia="Calibri" w:hAnsi="Arabic Typesetting" w:cs="Arabic Typesetting"/>
          <w:b/>
          <w:bCs/>
          <w:sz w:val="26"/>
          <w:szCs w:val="26"/>
        </w:rPr>
        <w:t xml:space="preserve">Vote to Adopt </w:t>
      </w:r>
      <w:r w:rsidR="009F6857">
        <w:rPr>
          <w:rFonts w:ascii="Arabic Typesetting" w:eastAsia="Calibri" w:hAnsi="Arabic Typesetting" w:cs="Arabic Typesetting"/>
          <w:b/>
          <w:bCs/>
          <w:sz w:val="26"/>
          <w:szCs w:val="26"/>
        </w:rPr>
        <w:t>Millage Rate of 4.59 for 2025</w:t>
      </w:r>
    </w:p>
    <w:p w14:paraId="272DFF89" w14:textId="5C1F789D" w:rsidR="002548C8" w:rsidRPr="00251284" w:rsidRDefault="00A94D2D" w:rsidP="00251284">
      <w:pPr>
        <w:spacing w:after="0"/>
        <w:jc w:val="both"/>
        <w:rPr>
          <w:rFonts w:ascii="Arabic Typesetting" w:hAnsi="Arabic Typesetting" w:cs="Arabic Typesetting" w:hint="cs"/>
          <w:sz w:val="26"/>
          <w:szCs w:val="26"/>
        </w:rPr>
      </w:pPr>
      <w:r>
        <w:rPr>
          <w:rFonts w:ascii="Arabic Typesetting" w:hAnsi="Arabic Typesetting" w:cs="Arabic Typesetting"/>
          <w:sz w:val="26"/>
          <w:szCs w:val="26"/>
        </w:rPr>
        <w:t xml:space="preserve">           </w:t>
      </w:r>
      <w:r w:rsidR="002548C8" w:rsidRPr="00251284">
        <w:rPr>
          <w:rFonts w:ascii="Arabic Typesetting" w:hAnsi="Arabic Typesetting" w:cs="Arabic Typesetting" w:hint="cs"/>
          <w:sz w:val="26"/>
          <w:szCs w:val="26"/>
        </w:rPr>
        <w:t xml:space="preserve">BE IT RESOLVED, by the Tensas Basin Levee District of the Parishes of  Ouachita, Caldwell, Catahoula, West Carroll, Richland, Morehouse, Franklin, and LaSalle, Louisiana, in a public meeting held on May 13, 2025, which meeting was conducted in accordance with the Open Meetings Law and the additional requirements of Article VII, Section 23(C) of the Louisiana Constitution and R.S. 47:1705(B), that the following </w:t>
      </w:r>
      <w:r w:rsidR="002548C8" w:rsidRPr="00251284">
        <w:rPr>
          <w:rFonts w:ascii="Arabic Typesetting" w:hAnsi="Arabic Typesetting" w:cs="Arabic Typesetting" w:hint="cs"/>
          <w:b/>
          <w:sz w:val="26"/>
          <w:szCs w:val="26"/>
        </w:rPr>
        <w:t>adjusted</w:t>
      </w:r>
      <w:r w:rsidR="002548C8" w:rsidRPr="00251284">
        <w:rPr>
          <w:rFonts w:ascii="Arabic Typesetting" w:hAnsi="Arabic Typesetting" w:cs="Arabic Typesetting" w:hint="cs"/>
          <w:sz w:val="26"/>
          <w:szCs w:val="26"/>
        </w:rPr>
        <w:t xml:space="preserve"> millage rates be and they are hereby levied upon the dollar of the assessed valuation of all property subject to ad valorem taxation within said Parishes for the year 2025, for the purpose of raising revenue:</w:t>
      </w:r>
    </w:p>
    <w:p w14:paraId="2AB0F879" w14:textId="77777777" w:rsidR="002548C8" w:rsidRPr="00251284" w:rsidRDefault="002548C8" w:rsidP="00251284">
      <w:pPr>
        <w:spacing w:after="0"/>
        <w:jc w:val="both"/>
        <w:rPr>
          <w:rFonts w:ascii="Arabic Typesetting" w:hAnsi="Arabic Typesetting" w:cs="Arabic Typesetting" w:hint="cs"/>
          <w:b/>
          <w:bCs/>
          <w:sz w:val="26"/>
          <w:szCs w:val="26"/>
          <w:u w:val="single"/>
        </w:rPr>
      </w:pP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r>
      <w:r w:rsidRPr="00251284">
        <w:rPr>
          <w:rFonts w:ascii="Arabic Typesetting" w:hAnsi="Arabic Typesetting" w:cs="Arabic Typesetting" w:hint="cs"/>
          <w:b/>
          <w:bCs/>
          <w:sz w:val="26"/>
          <w:szCs w:val="26"/>
          <w:u w:val="single"/>
        </w:rPr>
        <w:t>MILLAGE</w:t>
      </w:r>
    </w:p>
    <w:p w14:paraId="3F0D5512" w14:textId="77777777"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Levee Maintenance and Repairs</w:t>
      </w:r>
      <w:r w:rsidRPr="00251284">
        <w:rPr>
          <w:rFonts w:ascii="Arabic Typesetting" w:hAnsi="Arabic Typesetting" w:cs="Arabic Typesetting" w:hint="cs"/>
          <w:sz w:val="26"/>
          <w:szCs w:val="26"/>
        </w:rPr>
        <w:tab/>
      </w:r>
      <w:r w:rsidRPr="00251284">
        <w:rPr>
          <w:rFonts w:ascii="Arabic Typesetting" w:hAnsi="Arabic Typesetting" w:cs="Arabic Typesetting" w:hint="cs"/>
          <w:sz w:val="26"/>
          <w:szCs w:val="26"/>
        </w:rPr>
        <w:tab/>
        <w:t>4.59 mills</w:t>
      </w:r>
    </w:p>
    <w:p w14:paraId="036B8C49" w14:textId="66D96583"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 xml:space="preserve"> </w:t>
      </w:r>
    </w:p>
    <w:p w14:paraId="7CC88253" w14:textId="1D21D02F"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 xml:space="preserve">BE IT FURTHER RESOLVED that the Assessor of the Parish of Ouachita, Caldwell, Catahoula, West Carroll, Richland, Morehouse, Franklin, and LaSalle, shall extend upon the assessment roll for the year </w:t>
      </w:r>
      <w:r w:rsidRPr="00251284">
        <w:rPr>
          <w:rFonts w:ascii="Arabic Typesetting" w:hAnsi="Arabic Typesetting" w:cs="Arabic Typesetting" w:hint="cs"/>
          <w:sz w:val="26"/>
          <w:szCs w:val="26"/>
          <w:u w:val="single"/>
        </w:rPr>
        <w:t>2025</w:t>
      </w:r>
      <w:r w:rsidRPr="00251284">
        <w:rPr>
          <w:rFonts w:ascii="Arabic Typesetting" w:hAnsi="Arabic Typesetting" w:cs="Arabic Typesetting" w:hint="cs"/>
          <w:sz w:val="26"/>
          <w:szCs w:val="26"/>
        </w:rPr>
        <w:t xml:space="preserve"> the taxes herein levied, and the tax collector of said Parishes shall collect and remit the same to said taxing authority in accordance with law. </w:t>
      </w:r>
    </w:p>
    <w:p w14:paraId="3A012F90" w14:textId="04DDA75E" w:rsidR="002548C8" w:rsidRDefault="002548C8" w:rsidP="00251284">
      <w:pPr>
        <w:spacing w:after="0"/>
        <w:jc w:val="both"/>
        <w:rPr>
          <w:rFonts w:ascii="Arabic Typesetting" w:hAnsi="Arabic Typesetting" w:cs="Arabic Typesetting"/>
          <w:sz w:val="26"/>
          <w:szCs w:val="26"/>
        </w:rPr>
      </w:pPr>
      <w:r w:rsidRPr="00251284">
        <w:rPr>
          <w:rFonts w:ascii="Arabic Typesetting" w:hAnsi="Arabic Typesetting" w:cs="Arabic Typesetting" w:hint="cs"/>
          <w:sz w:val="26"/>
          <w:szCs w:val="26"/>
        </w:rPr>
        <w:lastRenderedPageBreak/>
        <w:t xml:space="preserve">The foregoing resolution was read in </w:t>
      </w:r>
      <w:proofErr w:type="gramStart"/>
      <w:r w:rsidRPr="00251284">
        <w:rPr>
          <w:rFonts w:ascii="Arabic Typesetting" w:hAnsi="Arabic Typesetting" w:cs="Arabic Typesetting" w:hint="cs"/>
          <w:sz w:val="26"/>
          <w:szCs w:val="26"/>
        </w:rPr>
        <w:t>full,</w:t>
      </w:r>
      <w:proofErr w:type="gramEnd"/>
      <w:r w:rsidRPr="00251284">
        <w:rPr>
          <w:rFonts w:ascii="Arabic Typesetting" w:hAnsi="Arabic Typesetting" w:cs="Arabic Typesetting" w:hint="cs"/>
          <w:sz w:val="26"/>
          <w:szCs w:val="26"/>
        </w:rPr>
        <w:t xml:space="preserve"> the roll was called on the adoption thereof, and the resolution was adopted by the following votes:</w:t>
      </w:r>
    </w:p>
    <w:p w14:paraId="7AB02AD3" w14:textId="77777777" w:rsidR="006A5EA4" w:rsidRPr="00251284" w:rsidRDefault="006A5EA4" w:rsidP="00251284">
      <w:pPr>
        <w:spacing w:after="0"/>
        <w:jc w:val="both"/>
        <w:rPr>
          <w:rFonts w:ascii="Arabic Typesetting" w:hAnsi="Arabic Typesetting" w:cs="Arabic Typesetting" w:hint="cs"/>
          <w:sz w:val="26"/>
          <w:szCs w:val="26"/>
        </w:rPr>
      </w:pPr>
    </w:p>
    <w:p w14:paraId="5A8A8712" w14:textId="77777777"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YEAS: 8- Keahey, Hutchins, Mathews, Zeagler, Costello, Peters, Morris, Calloway</w:t>
      </w:r>
    </w:p>
    <w:p w14:paraId="0F6C9CA0" w14:textId="77777777"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NAYS:0</w:t>
      </w:r>
    </w:p>
    <w:p w14:paraId="54C16CDB" w14:textId="77777777" w:rsidR="002548C8" w:rsidRPr="00251284" w:rsidRDefault="002548C8" w:rsidP="00251284">
      <w:pPr>
        <w:spacing w:after="0"/>
        <w:jc w:val="both"/>
        <w:rPr>
          <w:rFonts w:ascii="Arabic Typesetting" w:hAnsi="Arabic Typesetting" w:cs="Arabic Typesetting" w:hint="cs"/>
          <w:sz w:val="26"/>
          <w:szCs w:val="26"/>
        </w:rPr>
      </w:pPr>
      <w:r w:rsidRPr="00251284">
        <w:rPr>
          <w:rFonts w:ascii="Arabic Typesetting" w:hAnsi="Arabic Typesetting" w:cs="Arabic Typesetting" w:hint="cs"/>
          <w:sz w:val="26"/>
          <w:szCs w:val="26"/>
        </w:rPr>
        <w:tab/>
        <w:t>ABSTAINED:0</w:t>
      </w:r>
    </w:p>
    <w:p w14:paraId="58AC351B" w14:textId="72DAC21D" w:rsidR="002548C8" w:rsidRDefault="002548C8" w:rsidP="00251284">
      <w:pPr>
        <w:spacing w:after="0"/>
        <w:jc w:val="both"/>
        <w:rPr>
          <w:rFonts w:ascii="Arabic Typesetting" w:hAnsi="Arabic Typesetting" w:cs="Arabic Typesetting"/>
          <w:sz w:val="26"/>
          <w:szCs w:val="26"/>
        </w:rPr>
      </w:pPr>
      <w:r w:rsidRPr="00251284">
        <w:rPr>
          <w:rFonts w:ascii="Arabic Typesetting" w:hAnsi="Arabic Typesetting" w:cs="Arabic Typesetting" w:hint="cs"/>
          <w:sz w:val="26"/>
          <w:szCs w:val="26"/>
        </w:rPr>
        <w:tab/>
        <w:t>ABSENT: 3 Brown, Harwell, Wilson</w:t>
      </w:r>
    </w:p>
    <w:p w14:paraId="7BFA0EE7" w14:textId="1DE0EB36"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31ABC96"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77777777" w:rsidR="00ED4DDA" w:rsidRPr="007F5F49" w:rsidRDefault="00ED4DDA" w:rsidP="00ED4DDA">
      <w:pPr>
        <w:pStyle w:val="paragraph"/>
        <w:spacing w:before="0" w:beforeAutospacing="0" w:after="0" w:afterAutospacing="0"/>
        <w:textAlignment w:val="baseline"/>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eastAsiaTheme="minorEastAsia" w:hAnsi="Arabic Typesetting" w:cs="Arabic Typesetting" w:hint="cs"/>
          <w:sz w:val="26"/>
          <w:szCs w:val="26"/>
        </w:rPr>
        <w:t> </w:t>
      </w:r>
    </w:p>
    <w:p w14:paraId="67FC99DB" w14:textId="425EF549" w:rsidR="00ED4DDA" w:rsidRDefault="00ED4DDA" w:rsidP="00ED4DDA">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r w:rsidR="00AC347F">
        <w:rPr>
          <w:rFonts w:ascii="Arabic Typesetting" w:eastAsia="Calibri" w:hAnsi="Arabic Typesetting" w:cs="Arabic Typesetting"/>
          <w:b/>
          <w:bCs/>
          <w:sz w:val="26"/>
          <w:szCs w:val="26"/>
        </w:rPr>
        <w:t>Vote to Roll Forward to the Previous Year's Millage Rate of 4.71.</w:t>
      </w:r>
    </w:p>
    <w:p w14:paraId="3D2D8049" w14:textId="77777777" w:rsidR="00AC138C" w:rsidRDefault="00ED4DDA" w:rsidP="00437EDE">
      <w:pPr>
        <w:spacing w:line="240" w:lineRule="auto"/>
        <w:jc w:val="both"/>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w:t>
      </w:r>
      <w:r w:rsidR="00A94D2D">
        <w:rPr>
          <w:rFonts w:ascii="Arabic Typesetting" w:hAnsi="Arabic Typesetting" w:cs="Arabic Typesetting"/>
          <w:sz w:val="26"/>
          <w:szCs w:val="26"/>
        </w:rPr>
        <w:t xml:space="preserve">         </w:t>
      </w:r>
      <w:r w:rsidR="00D35105" w:rsidRPr="00437EDE">
        <w:rPr>
          <w:rFonts w:ascii="Arabic Typesetting" w:hAnsi="Arabic Typesetting" w:cs="Arabic Typesetting" w:hint="cs"/>
          <w:sz w:val="26"/>
          <w:szCs w:val="26"/>
        </w:rPr>
        <w:t xml:space="preserve">BE IT RESOLVED, by the Tensas Basin Levee District of the Parishes of Ouachita, Caldwell, Catahoula, West Carroll, Richland, Morehouse, Franklin, and LaSalle, Louisiana, in a public meeting held on May 13, 2025, which meeting was conducted in accordance with the Open Meetings Law and the additional requirements of Article VII, Section 23(C) of the Louisiana Constitution and R.S. 47:1705(B), that the taxing district voted to increase the millage rate(s), but not in excess of the prior year’s maximum rate(s), on all taxable property shown on the official assessment roll for the year 2025, and when collected, the revenues from said taxes shall be used only for the specific purposes for which said taxes have been levied. Said millage rate(s) are: </w:t>
      </w:r>
    </w:p>
    <w:p w14:paraId="26D63438" w14:textId="1B255AE6" w:rsidR="00D35105" w:rsidRPr="00AC138C" w:rsidRDefault="00AC138C" w:rsidP="00437EDE">
      <w:pPr>
        <w:spacing w:line="240" w:lineRule="auto"/>
        <w:jc w:val="both"/>
        <w:rPr>
          <w:rFonts w:ascii="Arabic Typesetting" w:hAnsi="Arabic Typesetting" w:cs="Arabic Typesetting" w:hint="cs"/>
          <w:sz w:val="26"/>
          <w:szCs w:val="26"/>
        </w:rPr>
      </w:pPr>
      <w:r>
        <w:rPr>
          <w:rFonts w:ascii="Arabic Typesetting" w:hAnsi="Arabic Typesetting" w:cs="Arabic Typesetting"/>
          <w:sz w:val="26"/>
          <w:szCs w:val="26"/>
        </w:rPr>
        <w:t xml:space="preserve"> </w:t>
      </w:r>
      <w:r>
        <w:rPr>
          <w:rFonts w:ascii="Arabic Typesetting" w:hAnsi="Arabic Typesetting" w:cs="Arabic Typesetting"/>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sz w:val="26"/>
          <w:szCs w:val="26"/>
        </w:rPr>
        <w:tab/>
      </w:r>
      <w:r w:rsidR="00D35105" w:rsidRPr="00437EDE">
        <w:rPr>
          <w:rFonts w:ascii="Arabic Typesetting" w:hAnsi="Arabic Typesetting" w:cs="Arabic Typesetting" w:hint="cs"/>
          <w:b/>
          <w:bCs/>
          <w:sz w:val="26"/>
          <w:szCs w:val="26"/>
          <w:u w:val="single"/>
        </w:rPr>
        <w:t>Adjusted Rate</w:t>
      </w:r>
      <w:r w:rsidR="00D35105" w:rsidRPr="00437EDE">
        <w:rPr>
          <w:rFonts w:ascii="Arabic Typesetting" w:hAnsi="Arabic Typesetting" w:cs="Arabic Typesetting" w:hint="cs"/>
          <w:b/>
          <w:bCs/>
          <w:sz w:val="26"/>
          <w:szCs w:val="26"/>
        </w:rPr>
        <w:tab/>
      </w:r>
      <w:r w:rsidR="00D35105" w:rsidRPr="00437EDE">
        <w:rPr>
          <w:rFonts w:ascii="Arabic Typesetting" w:hAnsi="Arabic Typesetting" w:cs="Arabic Typesetting" w:hint="cs"/>
          <w:b/>
          <w:bCs/>
          <w:sz w:val="26"/>
          <w:szCs w:val="26"/>
        </w:rPr>
        <w:tab/>
      </w:r>
      <w:r w:rsidR="00D35105" w:rsidRPr="00437EDE">
        <w:rPr>
          <w:rFonts w:ascii="Arabic Typesetting" w:hAnsi="Arabic Typesetting" w:cs="Arabic Typesetting" w:hint="cs"/>
          <w:b/>
          <w:bCs/>
          <w:sz w:val="26"/>
          <w:szCs w:val="26"/>
          <w:u w:val="single"/>
        </w:rPr>
        <w:t>2025 Levy</w:t>
      </w:r>
    </w:p>
    <w:p w14:paraId="22697066" w14:textId="400F37C3" w:rsidR="00D35105" w:rsidRPr="00A94D2D" w:rsidRDefault="00D35105" w:rsidP="00437EDE">
      <w:pPr>
        <w:spacing w:line="240" w:lineRule="auto"/>
        <w:jc w:val="both"/>
        <w:rPr>
          <w:rFonts w:ascii="Arabic Typesetting" w:hAnsi="Arabic Typesetting" w:cs="Arabic Typesetting" w:hint="cs"/>
          <w:sz w:val="26"/>
          <w:szCs w:val="26"/>
          <w:u w:val="single"/>
        </w:rPr>
      </w:pPr>
      <w:r w:rsidRPr="00437EDE">
        <w:rPr>
          <w:rFonts w:ascii="Arabic Typesetting" w:hAnsi="Arabic Typesetting" w:cs="Arabic Typesetting" w:hint="cs"/>
          <w:sz w:val="26"/>
          <w:szCs w:val="26"/>
        </w:rPr>
        <w:tab/>
        <w:t>Levee Maintenance and Repairs</w:t>
      </w:r>
      <w:r w:rsidRPr="00437EDE">
        <w:rPr>
          <w:rFonts w:ascii="Arabic Typesetting" w:hAnsi="Arabic Typesetting" w:cs="Arabic Typesetting" w:hint="cs"/>
          <w:sz w:val="26"/>
          <w:szCs w:val="26"/>
        </w:rPr>
        <w:tab/>
      </w:r>
      <w:r w:rsidRPr="00437EDE">
        <w:rPr>
          <w:rFonts w:ascii="Arabic Typesetting" w:hAnsi="Arabic Typesetting" w:cs="Arabic Typesetting" w:hint="cs"/>
          <w:sz w:val="26"/>
          <w:szCs w:val="26"/>
        </w:rPr>
        <w:tab/>
      </w:r>
      <w:r w:rsidR="00A94D2D">
        <w:rPr>
          <w:rFonts w:ascii="Arabic Typesetting" w:hAnsi="Arabic Typesetting" w:cs="Arabic Typesetting"/>
          <w:sz w:val="26"/>
          <w:szCs w:val="26"/>
        </w:rPr>
        <w:t xml:space="preserve">              </w:t>
      </w:r>
      <w:r w:rsidRPr="00437EDE">
        <w:rPr>
          <w:rFonts w:ascii="Arabic Typesetting" w:hAnsi="Arabic Typesetting" w:cs="Arabic Typesetting" w:hint="cs"/>
          <w:sz w:val="26"/>
          <w:szCs w:val="26"/>
          <w:u w:val="single"/>
        </w:rPr>
        <w:t>4.59 mills</w:t>
      </w:r>
      <w:r w:rsidRPr="00437EDE">
        <w:rPr>
          <w:rFonts w:ascii="Arabic Typesetting" w:hAnsi="Arabic Typesetting" w:cs="Arabic Typesetting" w:hint="cs"/>
          <w:sz w:val="26"/>
          <w:szCs w:val="26"/>
        </w:rPr>
        <w:tab/>
      </w:r>
      <w:r w:rsidRPr="00437EDE">
        <w:rPr>
          <w:rFonts w:ascii="Arabic Typesetting" w:hAnsi="Arabic Typesetting" w:cs="Arabic Typesetting" w:hint="cs"/>
          <w:sz w:val="26"/>
          <w:szCs w:val="26"/>
        </w:rPr>
        <w:tab/>
      </w:r>
      <w:r w:rsidRPr="00437EDE">
        <w:rPr>
          <w:rFonts w:ascii="Arabic Typesetting" w:hAnsi="Arabic Typesetting" w:cs="Arabic Typesetting" w:hint="cs"/>
          <w:sz w:val="26"/>
          <w:szCs w:val="26"/>
          <w:u w:val="single"/>
        </w:rPr>
        <w:t>4.71 mills</w:t>
      </w:r>
    </w:p>
    <w:p w14:paraId="0A9E6CEF" w14:textId="7E2A8C69" w:rsidR="00D35105" w:rsidRPr="00437EDE" w:rsidRDefault="00D35105" w:rsidP="00437EDE">
      <w:pPr>
        <w:spacing w:line="240" w:lineRule="auto"/>
        <w:jc w:val="both"/>
        <w:rPr>
          <w:rFonts w:ascii="Arabic Typesetting" w:hAnsi="Arabic Typesetting" w:cs="Arabic Typesetting" w:hint="cs"/>
          <w:sz w:val="26"/>
          <w:szCs w:val="26"/>
        </w:rPr>
      </w:pPr>
      <w:r w:rsidRPr="00437EDE">
        <w:rPr>
          <w:rFonts w:ascii="Arabic Typesetting" w:hAnsi="Arabic Typesetting" w:cs="Arabic Typesetting" w:hint="cs"/>
          <w:sz w:val="26"/>
          <w:szCs w:val="26"/>
        </w:rPr>
        <w:tab/>
        <w:t xml:space="preserve">BE IT FURTHER RESOLVED that the Assessor of the Parishes of Ouachita, Caldwell, Catahoula, West Carroll, Richland, Morehouse, Franklin, and LaSalle, shall extend upon the assessment roll for the year </w:t>
      </w:r>
      <w:r w:rsidRPr="00437EDE">
        <w:rPr>
          <w:rFonts w:ascii="Arabic Typesetting" w:hAnsi="Arabic Typesetting" w:cs="Arabic Typesetting" w:hint="cs"/>
          <w:sz w:val="26"/>
          <w:szCs w:val="26"/>
          <w:u w:val="single"/>
        </w:rPr>
        <w:t>2025</w:t>
      </w:r>
      <w:r w:rsidRPr="00437EDE">
        <w:rPr>
          <w:rFonts w:ascii="Arabic Typesetting" w:hAnsi="Arabic Typesetting" w:cs="Arabic Typesetting" w:hint="cs"/>
          <w:sz w:val="26"/>
          <w:szCs w:val="26"/>
        </w:rPr>
        <w:t xml:space="preserve"> the taxes herein levied, and the tax collector of said Parishes shall collect and remit the same to said taxing authority in accordance with law. </w:t>
      </w:r>
    </w:p>
    <w:p w14:paraId="1018B404" w14:textId="4AEFC4B7" w:rsidR="00D35105" w:rsidRPr="00437EDE" w:rsidRDefault="00D35105" w:rsidP="00600763">
      <w:pPr>
        <w:spacing w:line="240" w:lineRule="auto"/>
        <w:ind w:firstLine="720"/>
        <w:jc w:val="both"/>
        <w:rPr>
          <w:rFonts w:ascii="Arabic Typesetting" w:hAnsi="Arabic Typesetting" w:cs="Arabic Typesetting" w:hint="cs"/>
          <w:sz w:val="26"/>
          <w:szCs w:val="26"/>
        </w:rPr>
      </w:pPr>
      <w:r w:rsidRPr="00437EDE">
        <w:rPr>
          <w:rFonts w:ascii="Arabic Typesetting" w:hAnsi="Arabic Typesetting" w:cs="Arabic Typesetting" w:hint="cs"/>
          <w:sz w:val="26"/>
          <w:szCs w:val="26"/>
        </w:rPr>
        <w:t>The foregoing resolution was read in full; the roll was called on the adoption thereof, and the resolution was adopted by no less than two-thirds of the total membership of the taxing authority voting in favor as required by Article VII, Section 23(C) of the Louisiana Constitution and R.S. 47:1705(B). The votes were:</w:t>
      </w:r>
    </w:p>
    <w:p w14:paraId="1EBEC9F5" w14:textId="77777777" w:rsidR="00D35105" w:rsidRPr="00437EDE" w:rsidRDefault="00D35105" w:rsidP="00437EDE">
      <w:pPr>
        <w:spacing w:line="240" w:lineRule="auto"/>
        <w:jc w:val="both"/>
        <w:rPr>
          <w:rFonts w:ascii="Arabic Typesetting" w:hAnsi="Arabic Typesetting" w:cs="Arabic Typesetting" w:hint="cs"/>
          <w:sz w:val="26"/>
          <w:szCs w:val="26"/>
        </w:rPr>
      </w:pPr>
      <w:r w:rsidRPr="00437EDE">
        <w:rPr>
          <w:rFonts w:ascii="Arabic Typesetting" w:hAnsi="Arabic Typesetting" w:cs="Arabic Typesetting" w:hint="cs"/>
          <w:sz w:val="26"/>
          <w:szCs w:val="26"/>
        </w:rPr>
        <w:tab/>
        <w:t>YEAS: 8- Keahey, Hutchins, Mathews, Zeagler, Costello, Peters, Morris, Calloway</w:t>
      </w:r>
    </w:p>
    <w:p w14:paraId="185680F1" w14:textId="77777777" w:rsidR="00D35105" w:rsidRPr="00437EDE" w:rsidRDefault="00D35105" w:rsidP="00437EDE">
      <w:pPr>
        <w:spacing w:line="240" w:lineRule="auto"/>
        <w:jc w:val="both"/>
        <w:rPr>
          <w:rFonts w:ascii="Arabic Typesetting" w:hAnsi="Arabic Typesetting" w:cs="Arabic Typesetting" w:hint="cs"/>
          <w:sz w:val="26"/>
          <w:szCs w:val="26"/>
        </w:rPr>
      </w:pPr>
      <w:r w:rsidRPr="00437EDE">
        <w:rPr>
          <w:rFonts w:ascii="Arabic Typesetting" w:hAnsi="Arabic Typesetting" w:cs="Arabic Typesetting" w:hint="cs"/>
          <w:sz w:val="26"/>
          <w:szCs w:val="26"/>
        </w:rPr>
        <w:tab/>
        <w:t>NAYS:0</w:t>
      </w:r>
    </w:p>
    <w:p w14:paraId="499D5539" w14:textId="77777777" w:rsidR="00D35105" w:rsidRPr="00437EDE" w:rsidRDefault="00D35105" w:rsidP="00437EDE">
      <w:pPr>
        <w:spacing w:line="240" w:lineRule="auto"/>
        <w:jc w:val="both"/>
        <w:rPr>
          <w:rFonts w:ascii="Arabic Typesetting" w:hAnsi="Arabic Typesetting" w:cs="Arabic Typesetting" w:hint="cs"/>
          <w:sz w:val="26"/>
          <w:szCs w:val="26"/>
        </w:rPr>
      </w:pPr>
      <w:r w:rsidRPr="00437EDE">
        <w:rPr>
          <w:rFonts w:ascii="Arabic Typesetting" w:hAnsi="Arabic Typesetting" w:cs="Arabic Typesetting" w:hint="cs"/>
          <w:sz w:val="26"/>
          <w:szCs w:val="26"/>
        </w:rPr>
        <w:tab/>
        <w:t>ABSTAINED:0</w:t>
      </w:r>
    </w:p>
    <w:p w14:paraId="4EEFD888" w14:textId="60ADEC26" w:rsidR="00AC347F" w:rsidRDefault="00D35105" w:rsidP="00AC138C">
      <w:pPr>
        <w:spacing w:line="240" w:lineRule="auto"/>
        <w:jc w:val="both"/>
        <w:rPr>
          <w:rFonts w:ascii="Arabic Typesetting" w:hAnsi="Arabic Typesetting" w:cs="Arabic Typesetting"/>
          <w:sz w:val="26"/>
          <w:szCs w:val="26"/>
        </w:rPr>
      </w:pPr>
      <w:r w:rsidRPr="00437EDE">
        <w:rPr>
          <w:rFonts w:ascii="Arabic Typesetting" w:hAnsi="Arabic Typesetting" w:cs="Arabic Typesetting" w:hint="cs"/>
          <w:sz w:val="26"/>
          <w:szCs w:val="26"/>
        </w:rPr>
        <w:tab/>
        <w:t>ABSENT: 3 Brown, Harwell, Wilson</w:t>
      </w:r>
    </w:p>
    <w:p w14:paraId="0EA44123" w14:textId="305F3137" w:rsidR="00ED4DDA" w:rsidRPr="00AD369C" w:rsidRDefault="00ED4DDA" w:rsidP="00437ED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E6387FF" w14:textId="77777777" w:rsidR="00ED4DDA" w:rsidRDefault="00ED4DDA" w:rsidP="00437ED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B6528E3" w14:textId="77777777" w:rsidR="00ED4DDA" w:rsidRPr="00AD369C" w:rsidRDefault="00ED4DDA" w:rsidP="00ED4DDA">
      <w:pPr>
        <w:spacing w:after="0" w:line="240" w:lineRule="auto"/>
        <w:rPr>
          <w:rFonts w:ascii="Arabic Typesetting" w:hAnsi="Arabic Typesetting" w:cs="Arabic Typesetting"/>
          <w:sz w:val="26"/>
          <w:szCs w:val="26"/>
        </w:rPr>
      </w:pPr>
    </w:p>
    <w:bookmarkEnd w:id="5"/>
    <w:p w14:paraId="7810C19A" w14:textId="77777777" w:rsidR="00184395" w:rsidRDefault="00184395" w:rsidP="00ED4DDA">
      <w:pPr>
        <w:spacing w:line="240" w:lineRule="auto"/>
        <w:rPr>
          <w:rFonts w:ascii="Arabic Typesetting" w:hAnsi="Arabic Typesetting" w:cs="Arabic Typesetting"/>
          <w:b/>
          <w:bCs/>
          <w:sz w:val="26"/>
          <w:szCs w:val="26"/>
        </w:rPr>
      </w:pPr>
    </w:p>
    <w:p w14:paraId="7534ABB0" w14:textId="77777777" w:rsidR="00184395" w:rsidRDefault="00184395" w:rsidP="00ED4DDA">
      <w:pPr>
        <w:spacing w:line="240" w:lineRule="auto"/>
        <w:rPr>
          <w:rFonts w:ascii="Arabic Typesetting" w:hAnsi="Arabic Typesetting" w:cs="Arabic Typesetting"/>
          <w:b/>
          <w:bCs/>
          <w:sz w:val="26"/>
          <w:szCs w:val="26"/>
        </w:rPr>
      </w:pPr>
    </w:p>
    <w:p w14:paraId="31B96910" w14:textId="6D7CFEF1" w:rsidR="00184395" w:rsidRDefault="00ED4DDA" w:rsidP="00ED4DDA">
      <w:pPr>
        <w:spacing w:line="240" w:lineRule="auto"/>
        <w:rPr>
          <w:rFonts w:ascii="Arabic Typesetting" w:hAnsi="Arabic Typesetting" w:cs="Arabic Typesetting"/>
          <w:sz w:val="26"/>
          <w:szCs w:val="26"/>
        </w:rPr>
      </w:pPr>
      <w:bookmarkStart w:id="7" w:name="_Hlk199918578"/>
      <w:r w:rsidRPr="00AD369C">
        <w:rPr>
          <w:rFonts w:ascii="Arabic Typesetting" w:hAnsi="Arabic Typesetting" w:cs="Arabic Typesetting" w:hint="cs"/>
          <w:b/>
          <w:bCs/>
          <w:sz w:val="26"/>
          <w:szCs w:val="26"/>
        </w:rPr>
        <w:lastRenderedPageBreak/>
        <w:t xml:space="preserve">5. </w:t>
      </w:r>
      <w:r w:rsidR="00184395">
        <w:rPr>
          <w:rFonts w:ascii="Arabic Typesetting" w:hAnsi="Arabic Typesetting" w:cs="Arabic Typesetting"/>
          <w:b/>
          <w:bCs/>
          <w:sz w:val="26"/>
          <w:szCs w:val="26"/>
        </w:rPr>
        <w:t>Vote to Advertise</w:t>
      </w:r>
      <w:r w:rsidR="002B6B37">
        <w:rPr>
          <w:rFonts w:ascii="Arabic Typesetting" w:hAnsi="Arabic Typesetting" w:cs="Arabic Typesetting"/>
          <w:b/>
          <w:bCs/>
          <w:sz w:val="26"/>
          <w:szCs w:val="26"/>
        </w:rPr>
        <w:t xml:space="preserve"> for Bids for</w:t>
      </w:r>
      <w:r w:rsidR="00184395">
        <w:rPr>
          <w:rFonts w:ascii="Arabic Typesetting" w:hAnsi="Arabic Typesetting" w:cs="Arabic Typesetting"/>
          <w:b/>
          <w:bCs/>
          <w:sz w:val="26"/>
          <w:szCs w:val="26"/>
        </w:rPr>
        <w:t xml:space="preserve"> </w:t>
      </w:r>
      <w:r w:rsidR="002B6B37">
        <w:rPr>
          <w:rFonts w:ascii="Arabic Typesetting" w:hAnsi="Arabic Typesetting" w:cs="Arabic Typesetting"/>
          <w:b/>
          <w:bCs/>
          <w:sz w:val="26"/>
          <w:szCs w:val="26"/>
        </w:rPr>
        <w:t xml:space="preserve">the </w:t>
      </w:r>
      <w:r w:rsidR="00184395">
        <w:rPr>
          <w:rFonts w:ascii="Arabic Typesetting" w:hAnsi="Arabic Typesetting" w:cs="Arabic Typesetting"/>
          <w:b/>
          <w:bCs/>
          <w:sz w:val="26"/>
          <w:szCs w:val="26"/>
        </w:rPr>
        <w:t>TBLD Fuel Contract for 2025-2026</w:t>
      </w:r>
    </w:p>
    <w:p w14:paraId="3AC23C18" w14:textId="480AF77E"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sidR="00294F6E">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Commissioner </w:t>
      </w:r>
      <w:r w:rsidR="00184395">
        <w:rPr>
          <w:rFonts w:ascii="Arabic Typesetting" w:hAnsi="Arabic Typesetting" w:cs="Arabic Typesetting"/>
          <w:sz w:val="26"/>
          <w:szCs w:val="26"/>
        </w:rPr>
        <w:t>Zeagler</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8882947"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AA46A5A" w14:textId="277E292B"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sidR="002331AE">
        <w:rPr>
          <w:rFonts w:ascii="Arabic Typesetting" w:hAnsi="Arabic Typesetting" w:cs="Arabic Typesetting"/>
          <w:sz w:val="26"/>
          <w:szCs w:val="26"/>
        </w:rPr>
        <w:t>approves</w:t>
      </w:r>
      <w:r w:rsidR="00A449BC">
        <w:rPr>
          <w:rFonts w:ascii="Arabic Typesetting" w:hAnsi="Arabic Typesetting" w:cs="Arabic Typesetting"/>
          <w:sz w:val="26"/>
          <w:szCs w:val="26"/>
        </w:rPr>
        <w:t xml:space="preserve"> </w:t>
      </w:r>
      <w:r w:rsidR="0032087A">
        <w:rPr>
          <w:rFonts w:ascii="Arabic Typesetting" w:hAnsi="Arabic Typesetting" w:cs="Arabic Typesetting"/>
          <w:sz w:val="26"/>
          <w:szCs w:val="26"/>
        </w:rPr>
        <w:t>to advertise for bids for the 2025-2026 Fuel Contract for TBLD.</w:t>
      </w:r>
    </w:p>
    <w:p w14:paraId="0090C535" w14:textId="77777777" w:rsidR="00ED4DDA" w:rsidRPr="00AD369C" w:rsidRDefault="00ED4DDA" w:rsidP="00ED4DDA">
      <w:pPr>
        <w:spacing w:after="0" w:line="240" w:lineRule="auto"/>
        <w:rPr>
          <w:rFonts w:ascii="Arabic Typesetting" w:hAnsi="Arabic Typesetting" w:cs="Arabic Typesetting"/>
          <w:sz w:val="26"/>
          <w:szCs w:val="26"/>
        </w:rPr>
      </w:pPr>
      <w:bookmarkStart w:id="8" w:name="_Hlk139458704"/>
      <w:bookmarkEnd w:id="6"/>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CEA32C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2D620B4E" w14:textId="77777777" w:rsidR="0032087A" w:rsidRDefault="0032087A" w:rsidP="00ED4DDA">
      <w:pPr>
        <w:spacing w:after="0" w:line="240" w:lineRule="auto"/>
        <w:rPr>
          <w:rFonts w:ascii="Arabic Typesetting" w:hAnsi="Arabic Typesetting" w:cs="Arabic Typesetting"/>
          <w:sz w:val="26"/>
          <w:szCs w:val="26"/>
        </w:rPr>
      </w:pPr>
    </w:p>
    <w:bookmarkEnd w:id="7"/>
    <w:bookmarkEnd w:id="8"/>
    <w:p w14:paraId="5F21367B" w14:textId="4364DDAF" w:rsidR="0032087A" w:rsidRDefault="0032087A" w:rsidP="0032087A">
      <w:pPr>
        <w:spacing w:line="240" w:lineRule="auto"/>
        <w:rPr>
          <w:rFonts w:ascii="Arabic Typesetting" w:hAnsi="Arabic Typesetting" w:cs="Arabic Typesetting"/>
          <w:sz w:val="26"/>
          <w:szCs w:val="26"/>
        </w:rPr>
      </w:pPr>
      <w:r>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Vote to Advertise</w:t>
      </w:r>
      <w:r w:rsidR="002B6B37">
        <w:rPr>
          <w:rFonts w:ascii="Arabic Typesetting" w:hAnsi="Arabic Typesetting" w:cs="Arabic Typesetting"/>
          <w:b/>
          <w:bCs/>
          <w:sz w:val="26"/>
          <w:szCs w:val="26"/>
        </w:rPr>
        <w:t xml:space="preserve"> for Bids for the</w:t>
      </w:r>
      <w:r>
        <w:rPr>
          <w:rFonts w:ascii="Arabic Typesetting" w:hAnsi="Arabic Typesetting" w:cs="Arabic Typesetting"/>
          <w:b/>
          <w:bCs/>
          <w:sz w:val="26"/>
          <w:szCs w:val="26"/>
        </w:rPr>
        <w:t xml:space="preserve"> TBLD </w:t>
      </w:r>
      <w:r>
        <w:rPr>
          <w:rFonts w:ascii="Arabic Typesetting" w:hAnsi="Arabic Typesetting" w:cs="Arabic Typesetting"/>
          <w:b/>
          <w:bCs/>
          <w:sz w:val="26"/>
          <w:szCs w:val="26"/>
        </w:rPr>
        <w:t xml:space="preserve">Official </w:t>
      </w:r>
      <w:r w:rsidR="00B8562D">
        <w:rPr>
          <w:rFonts w:ascii="Arabic Typesetting" w:hAnsi="Arabic Typesetting" w:cs="Arabic Typesetting"/>
          <w:b/>
          <w:bCs/>
          <w:sz w:val="26"/>
          <w:szCs w:val="26"/>
        </w:rPr>
        <w:t>Journal</w:t>
      </w:r>
      <w:r>
        <w:rPr>
          <w:rFonts w:ascii="Arabic Typesetting" w:hAnsi="Arabic Typesetting" w:cs="Arabic Typesetting"/>
          <w:b/>
          <w:bCs/>
          <w:sz w:val="26"/>
          <w:szCs w:val="26"/>
        </w:rPr>
        <w:t xml:space="preserve"> Contract for 2025-2026</w:t>
      </w:r>
    </w:p>
    <w:p w14:paraId="18340698" w14:textId="6D6DD64F" w:rsidR="0032087A" w:rsidRPr="00AD369C" w:rsidRDefault="0032087A" w:rsidP="0032087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sidR="00536E9E">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Commissioner </w:t>
      </w:r>
      <w:r w:rsidR="00536E9E">
        <w:rPr>
          <w:rFonts w:ascii="Arabic Typesetting" w:hAnsi="Arabic Typesetting" w:cs="Arabic Typesetting"/>
          <w:sz w:val="26"/>
          <w:szCs w:val="26"/>
        </w:rPr>
        <w:t>Costello</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EEDBD01" w14:textId="77777777" w:rsidR="0032087A" w:rsidRPr="00AD369C" w:rsidRDefault="0032087A" w:rsidP="0032087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178834A" w14:textId="77777777" w:rsidR="0032087A" w:rsidRPr="00AD369C" w:rsidRDefault="0032087A" w:rsidP="0032087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approves to advertise for bids for the 2025-2026 Fuel Contract for TBLD.</w:t>
      </w:r>
    </w:p>
    <w:p w14:paraId="27518301" w14:textId="77777777" w:rsidR="0032087A" w:rsidRPr="00AD369C" w:rsidRDefault="0032087A" w:rsidP="0032087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D1B7E06" w14:textId="77777777" w:rsidR="0032087A" w:rsidRDefault="0032087A" w:rsidP="0032087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51A1131F" w14:textId="77777777" w:rsidR="005E693F" w:rsidRDefault="005E693F" w:rsidP="0032087A">
      <w:pPr>
        <w:spacing w:after="0" w:line="240" w:lineRule="auto"/>
        <w:rPr>
          <w:rFonts w:ascii="Arabic Typesetting" w:hAnsi="Arabic Typesetting" w:cs="Arabic Typesetting"/>
          <w:sz w:val="26"/>
          <w:szCs w:val="26"/>
        </w:rPr>
      </w:pPr>
    </w:p>
    <w:p w14:paraId="7206597F" w14:textId="1B71A410" w:rsidR="005E693F" w:rsidRDefault="005E693F" w:rsidP="005E693F">
      <w:pPr>
        <w:spacing w:line="240" w:lineRule="auto"/>
        <w:rPr>
          <w:rFonts w:ascii="Arabic Typesetting" w:hAnsi="Arabic Typesetting" w:cs="Arabic Typesetting"/>
          <w:sz w:val="26"/>
          <w:szCs w:val="26"/>
        </w:rPr>
      </w:pPr>
      <w:r>
        <w:rPr>
          <w:rFonts w:ascii="Arabic Typesetting" w:hAnsi="Arabic Typesetting" w:cs="Arabic Typesetting"/>
          <w:b/>
          <w:bCs/>
          <w:sz w:val="26"/>
          <w:szCs w:val="26"/>
        </w:rPr>
        <w:t>7</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Update on CURRENT program</w:t>
      </w:r>
    </w:p>
    <w:p w14:paraId="5B6DD925" w14:textId="6398809C" w:rsidR="005E693F" w:rsidRDefault="005E693F" w:rsidP="005E693F">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NO BOARD ACTION</w:t>
      </w:r>
    </w:p>
    <w:p w14:paraId="26B3C51E" w14:textId="77777777" w:rsidR="005E693F" w:rsidRDefault="005E693F" w:rsidP="005E693F">
      <w:pPr>
        <w:spacing w:after="0" w:line="240" w:lineRule="auto"/>
        <w:rPr>
          <w:rFonts w:ascii="Arabic Typesetting" w:hAnsi="Arabic Typesetting" w:cs="Arabic Typesetting"/>
          <w:sz w:val="26"/>
          <w:szCs w:val="26"/>
        </w:rPr>
      </w:pPr>
    </w:p>
    <w:p w14:paraId="2030540F" w14:textId="7B75C2EF" w:rsidR="005E693F" w:rsidRDefault="005E693F" w:rsidP="005E693F">
      <w:pPr>
        <w:spacing w:line="240" w:lineRule="auto"/>
        <w:rPr>
          <w:rFonts w:ascii="Arabic Typesetting" w:hAnsi="Arabic Typesetting" w:cs="Arabic Typesetting"/>
          <w:sz w:val="26"/>
          <w:szCs w:val="26"/>
        </w:rPr>
      </w:pPr>
      <w:r>
        <w:rPr>
          <w:rFonts w:ascii="Arabic Typesetting" w:hAnsi="Arabic Typesetting" w:cs="Arabic Typesetting"/>
          <w:b/>
          <w:bCs/>
          <w:sz w:val="26"/>
          <w:szCs w:val="26"/>
        </w:rPr>
        <w:t>8</w:t>
      </w:r>
      <w:r w:rsidRPr="00AD369C">
        <w:rPr>
          <w:rFonts w:ascii="Arabic Typesetting" w:hAnsi="Arabic Typesetting" w:cs="Arabic Typesetting" w:hint="cs"/>
          <w:b/>
          <w:bCs/>
          <w:sz w:val="26"/>
          <w:szCs w:val="26"/>
        </w:rPr>
        <w:t xml:space="preserve">. </w:t>
      </w:r>
      <w:proofErr w:type="gramStart"/>
      <w:r w:rsidR="00E828F9" w:rsidRPr="00E828F9">
        <w:rPr>
          <w:rFonts w:ascii="Arabic Typesetting" w:hAnsi="Arabic Typesetting" w:cs="Arabic Typesetting"/>
          <w:b/>
          <w:sz w:val="30"/>
          <w:szCs w:val="30"/>
        </w:rPr>
        <w:t>Transfer</w:t>
      </w:r>
      <w:proofErr w:type="gramEnd"/>
      <w:r w:rsidR="00E828F9" w:rsidRPr="00E828F9">
        <w:rPr>
          <w:rFonts w:ascii="Arabic Typesetting" w:hAnsi="Arabic Typesetting" w:cs="Arabic Typesetting"/>
          <w:b/>
          <w:sz w:val="30"/>
          <w:szCs w:val="30"/>
        </w:rPr>
        <w:t xml:space="preserve"> Campsite Lease LL-20 from James Ryder to Daniel Baglio.</w:t>
      </w:r>
    </w:p>
    <w:p w14:paraId="79158156" w14:textId="77777777" w:rsidR="005E693F" w:rsidRPr="00AD369C" w:rsidRDefault="005E693F" w:rsidP="005E693F">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Costello</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90FC1CB" w14:textId="77777777" w:rsidR="005E693F" w:rsidRPr="00AD369C" w:rsidRDefault="005E693F" w:rsidP="005E693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7C8A64D4" w14:textId="2A5B0214" w:rsidR="005E693F" w:rsidRPr="00AD369C" w:rsidRDefault="005E693F" w:rsidP="005E693F">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 xml:space="preserve">approves to </w:t>
      </w:r>
      <w:r w:rsidR="00742973">
        <w:rPr>
          <w:rFonts w:ascii="Arabic Typesetting" w:hAnsi="Arabic Typesetting" w:cs="Arabic Typesetting"/>
          <w:bCs/>
          <w:sz w:val="30"/>
          <w:szCs w:val="30"/>
        </w:rPr>
        <w:t>t</w:t>
      </w:r>
      <w:r w:rsidR="00742973" w:rsidRPr="00154878">
        <w:rPr>
          <w:rFonts w:ascii="Arabic Typesetting" w:hAnsi="Arabic Typesetting" w:cs="Arabic Typesetting"/>
          <w:bCs/>
          <w:sz w:val="30"/>
          <w:szCs w:val="30"/>
        </w:rPr>
        <w:t xml:space="preserve">ransfer </w:t>
      </w:r>
      <w:r w:rsidR="00742973">
        <w:rPr>
          <w:rFonts w:ascii="Arabic Typesetting" w:hAnsi="Arabic Typesetting" w:cs="Arabic Typesetting"/>
          <w:bCs/>
          <w:sz w:val="30"/>
          <w:szCs w:val="30"/>
        </w:rPr>
        <w:t>c</w:t>
      </w:r>
      <w:r w:rsidR="00742973" w:rsidRPr="00154878">
        <w:rPr>
          <w:rFonts w:ascii="Arabic Typesetting" w:hAnsi="Arabic Typesetting" w:cs="Arabic Typesetting"/>
          <w:bCs/>
          <w:sz w:val="30"/>
          <w:szCs w:val="30"/>
        </w:rPr>
        <w:t>ampsite Lease LL-20 from James Ryder to Daniel Baglio.</w:t>
      </w:r>
    </w:p>
    <w:p w14:paraId="644B2248" w14:textId="77777777" w:rsidR="005E693F" w:rsidRPr="00AD369C" w:rsidRDefault="005E693F" w:rsidP="005E693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16F1B5E" w14:textId="77777777" w:rsidR="005E693F" w:rsidRDefault="005E693F" w:rsidP="005E693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5727546A" w14:textId="77777777" w:rsidR="00742973" w:rsidRDefault="00742973" w:rsidP="005E693F">
      <w:pPr>
        <w:spacing w:after="0" w:line="240" w:lineRule="auto"/>
        <w:rPr>
          <w:rFonts w:ascii="Arabic Typesetting" w:hAnsi="Arabic Typesetting" w:cs="Arabic Typesetting"/>
          <w:sz w:val="26"/>
          <w:szCs w:val="26"/>
        </w:rPr>
      </w:pPr>
    </w:p>
    <w:p w14:paraId="4CFE7649" w14:textId="2EF8021C" w:rsidR="00742973" w:rsidRPr="00E12423" w:rsidRDefault="00742973" w:rsidP="00742973">
      <w:pPr>
        <w:spacing w:line="240" w:lineRule="auto"/>
        <w:rPr>
          <w:rFonts w:ascii="Arabic Typesetting" w:hAnsi="Arabic Typesetting" w:cs="Arabic Typesetting"/>
          <w:b/>
          <w:sz w:val="26"/>
          <w:szCs w:val="26"/>
        </w:rPr>
      </w:pPr>
      <w:r>
        <w:rPr>
          <w:rFonts w:ascii="Arabic Typesetting" w:hAnsi="Arabic Typesetting" w:cs="Arabic Typesetting"/>
          <w:b/>
          <w:bCs/>
          <w:sz w:val="26"/>
          <w:szCs w:val="26"/>
        </w:rPr>
        <w:t>9</w:t>
      </w:r>
      <w:r w:rsidRPr="00AD369C">
        <w:rPr>
          <w:rFonts w:ascii="Arabic Typesetting" w:hAnsi="Arabic Typesetting" w:cs="Arabic Typesetting" w:hint="cs"/>
          <w:b/>
          <w:bCs/>
          <w:sz w:val="26"/>
          <w:szCs w:val="26"/>
        </w:rPr>
        <w:t xml:space="preserve">. </w:t>
      </w:r>
      <w:r w:rsidR="00E12423" w:rsidRPr="00E12423">
        <w:rPr>
          <w:rFonts w:ascii="Arabic Typesetting" w:hAnsi="Arabic Typesetting" w:cs="Arabic Typesetting"/>
          <w:b/>
          <w:sz w:val="30"/>
          <w:szCs w:val="30"/>
        </w:rPr>
        <w:t>Transfer Campsite Lease SB-9B from Chris Guillot to Brian C. Daigre</w:t>
      </w:r>
    </w:p>
    <w:p w14:paraId="590CAF7A" w14:textId="77777777" w:rsidR="00742973" w:rsidRPr="00AD369C" w:rsidRDefault="00742973" w:rsidP="00742973">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Motion made by </w:t>
      </w:r>
      <w:r>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Costello</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6B4B6CF" w14:textId="77777777" w:rsidR="00742973" w:rsidRPr="00AD369C" w:rsidRDefault="00742973" w:rsidP="00742973">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D5F4B8" w14:textId="03CA9061" w:rsidR="00742973" w:rsidRPr="00AD369C" w:rsidRDefault="00742973" w:rsidP="00742973">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 xml:space="preserve">approves to </w:t>
      </w:r>
      <w:r>
        <w:rPr>
          <w:rFonts w:ascii="Arabic Typesetting" w:hAnsi="Arabic Typesetting" w:cs="Arabic Typesetting"/>
          <w:bCs/>
          <w:sz w:val="30"/>
          <w:szCs w:val="30"/>
        </w:rPr>
        <w:t>t</w:t>
      </w:r>
      <w:r w:rsidRPr="00154878">
        <w:rPr>
          <w:rFonts w:ascii="Arabic Typesetting" w:hAnsi="Arabic Typesetting" w:cs="Arabic Typesetting"/>
          <w:bCs/>
          <w:sz w:val="30"/>
          <w:szCs w:val="30"/>
        </w:rPr>
        <w:t xml:space="preserve">ransfer </w:t>
      </w:r>
      <w:r>
        <w:rPr>
          <w:rFonts w:ascii="Arabic Typesetting" w:hAnsi="Arabic Typesetting" w:cs="Arabic Typesetting"/>
          <w:bCs/>
          <w:sz w:val="30"/>
          <w:szCs w:val="30"/>
        </w:rPr>
        <w:t>c</w:t>
      </w:r>
      <w:r w:rsidRPr="00154878">
        <w:rPr>
          <w:rFonts w:ascii="Arabic Typesetting" w:hAnsi="Arabic Typesetting" w:cs="Arabic Typesetting"/>
          <w:bCs/>
          <w:sz w:val="30"/>
          <w:szCs w:val="30"/>
        </w:rPr>
        <w:t>ampsite Lease</w:t>
      </w:r>
      <w:r w:rsidR="00E12423" w:rsidRPr="00154878">
        <w:rPr>
          <w:rFonts w:ascii="Arabic Typesetting" w:hAnsi="Arabic Typesetting" w:cs="Arabic Typesetting"/>
          <w:bCs/>
          <w:sz w:val="30"/>
          <w:szCs w:val="30"/>
        </w:rPr>
        <w:t xml:space="preserve"> SB-9B from Chris Guillot to Brian C. Daigre</w:t>
      </w:r>
      <w:r w:rsidR="00E12423">
        <w:rPr>
          <w:rFonts w:ascii="Arabic Typesetting" w:hAnsi="Arabic Typesetting" w:cs="Arabic Typesetting"/>
          <w:bCs/>
          <w:sz w:val="30"/>
          <w:szCs w:val="30"/>
        </w:rPr>
        <w:t>.</w:t>
      </w:r>
    </w:p>
    <w:p w14:paraId="441A28A9" w14:textId="77777777" w:rsidR="00742973" w:rsidRPr="00AD369C" w:rsidRDefault="00742973" w:rsidP="0074297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A96B1F0" w14:textId="77777777" w:rsidR="00742973" w:rsidRDefault="00742973" w:rsidP="0074297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5BE72189" w14:textId="77777777" w:rsidR="00742973" w:rsidRDefault="00742973" w:rsidP="005E693F">
      <w:pPr>
        <w:spacing w:after="0" w:line="240" w:lineRule="auto"/>
        <w:rPr>
          <w:rFonts w:ascii="Arabic Typesetting" w:hAnsi="Arabic Typesetting" w:cs="Arabic Typesetting"/>
          <w:sz w:val="26"/>
          <w:szCs w:val="26"/>
        </w:rPr>
      </w:pPr>
    </w:p>
    <w:p w14:paraId="76474F07" w14:textId="742FC691" w:rsidR="00E12423" w:rsidRDefault="00E12423" w:rsidP="005E693F">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10.</w:t>
      </w:r>
      <w:r w:rsidR="00AC5BAD">
        <w:rPr>
          <w:rFonts w:ascii="Arabic Typesetting" w:hAnsi="Arabic Typesetting" w:cs="Arabic Typesetting"/>
          <w:sz w:val="26"/>
          <w:szCs w:val="26"/>
        </w:rPr>
        <w:t xml:space="preserve"> Vote to Adopt 2025-2026 Budget</w:t>
      </w:r>
    </w:p>
    <w:p w14:paraId="3ABBCE7C" w14:textId="77777777" w:rsidR="005E693F" w:rsidRDefault="005E693F" w:rsidP="0032087A">
      <w:pPr>
        <w:spacing w:after="0" w:line="240" w:lineRule="auto"/>
        <w:rPr>
          <w:rFonts w:ascii="Arabic Typesetting" w:hAnsi="Arabic Typesetting" w:cs="Arabic Typesetting"/>
          <w:sz w:val="26"/>
          <w:szCs w:val="26"/>
        </w:rPr>
      </w:pPr>
    </w:p>
    <w:p w14:paraId="116D0D03" w14:textId="4B4B6639" w:rsidR="00AE12CE" w:rsidRPr="00AD369C" w:rsidRDefault="00AE12CE" w:rsidP="00AE12CE">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Peters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F98DD52" w14:textId="77777777" w:rsidR="00AE12CE" w:rsidRPr="00AD369C" w:rsidRDefault="00AE12CE" w:rsidP="00AE12CE">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66F533A" w14:textId="21D5C21A" w:rsidR="00AE12CE" w:rsidRPr="00AD369C" w:rsidRDefault="00AE12CE" w:rsidP="00AE12CE">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Pr>
          <w:rFonts w:ascii="Arabic Typesetting" w:hAnsi="Arabic Typesetting" w:cs="Arabic Typesetting"/>
          <w:sz w:val="26"/>
          <w:szCs w:val="26"/>
        </w:rPr>
        <w:t xml:space="preserve">approves </w:t>
      </w:r>
      <w:r>
        <w:rPr>
          <w:rFonts w:ascii="Arabic Typesetting" w:hAnsi="Arabic Typesetting" w:cs="Arabic Typesetting"/>
          <w:sz w:val="26"/>
          <w:szCs w:val="26"/>
        </w:rPr>
        <w:t xml:space="preserve">the submitted </w:t>
      </w:r>
      <w:r w:rsidR="00917B97">
        <w:rPr>
          <w:rFonts w:ascii="Arabic Typesetting" w:hAnsi="Arabic Typesetting" w:cs="Arabic Typesetting"/>
          <w:sz w:val="26"/>
          <w:szCs w:val="26"/>
        </w:rPr>
        <w:t xml:space="preserve">budgets for 2025-2026 year. </w:t>
      </w:r>
    </w:p>
    <w:p w14:paraId="37D8BA01" w14:textId="77777777" w:rsidR="00AE12CE" w:rsidRPr="00AD369C" w:rsidRDefault="00AE12CE" w:rsidP="00AE12C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10647B5A" w14:textId="77777777" w:rsidR="00AE12CE" w:rsidRDefault="00AE12CE" w:rsidP="00AE12C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5B50714A" w14:textId="77777777" w:rsidR="00ED4DDA" w:rsidRDefault="00ED4DDA" w:rsidP="00ED4DDA">
      <w:pPr>
        <w:spacing w:after="0" w:line="240" w:lineRule="auto"/>
        <w:rPr>
          <w:rStyle w:val="eop"/>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4CFB06A9"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1B6417C8" w14:textId="1854452F" w:rsidR="006A6F34" w:rsidRPr="00B02715" w:rsidRDefault="00BA0049" w:rsidP="00ED4DDA">
      <w:pPr>
        <w:spacing w:after="0" w:line="240" w:lineRule="auto"/>
        <w:rPr>
          <w:rStyle w:val="eop"/>
          <w:rFonts w:ascii="Arabic Typesetting" w:hAnsi="Arabic Typesetting" w:cs="Arabic Typesetting"/>
          <w:b/>
          <w:bCs/>
          <w:sz w:val="26"/>
          <w:szCs w:val="26"/>
        </w:rPr>
      </w:pPr>
      <w:r w:rsidRPr="00781A2A">
        <w:rPr>
          <w:rFonts w:ascii="Arabic Typesetting" w:hAnsi="Arabic Typesetting" w:cs="Arabic Typesetting"/>
          <w:sz w:val="26"/>
          <w:szCs w:val="26"/>
        </w:rPr>
        <w:t xml:space="preserve">NOAA predictions on river levels </w:t>
      </w:r>
      <w:r w:rsidR="00DF3772" w:rsidRPr="00781A2A">
        <w:rPr>
          <w:rFonts w:ascii="Arabic Typesetting" w:hAnsi="Arabic Typesetting" w:cs="Arabic Typesetting"/>
          <w:sz w:val="26"/>
          <w:szCs w:val="26"/>
        </w:rPr>
        <w:t>were off</w:t>
      </w:r>
      <w:r w:rsidRPr="00781A2A">
        <w:rPr>
          <w:rFonts w:ascii="Arabic Typesetting" w:hAnsi="Arabic Typesetting" w:cs="Arabic Typesetting"/>
          <w:sz w:val="26"/>
          <w:szCs w:val="26"/>
        </w:rPr>
        <w:t xml:space="preserve"> by 7-8 feet in most locations. They sent out a message apologizing </w:t>
      </w:r>
      <w:r w:rsidR="00DF3772" w:rsidRPr="00781A2A">
        <w:rPr>
          <w:rFonts w:ascii="Arabic Typesetting" w:hAnsi="Arabic Typesetting" w:cs="Arabic Typesetting"/>
          <w:sz w:val="26"/>
          <w:szCs w:val="26"/>
        </w:rPr>
        <w:t xml:space="preserve">for </w:t>
      </w:r>
      <w:r w:rsidR="00E62CB0">
        <w:rPr>
          <w:rFonts w:ascii="Arabic Typesetting" w:hAnsi="Arabic Typesetting" w:cs="Arabic Typesetting"/>
          <w:sz w:val="26"/>
          <w:szCs w:val="26"/>
        </w:rPr>
        <w:t>any issues it may have caused and</w:t>
      </w:r>
      <w:r w:rsidR="00DF3772" w:rsidRPr="00781A2A">
        <w:rPr>
          <w:rFonts w:ascii="Arabic Typesetting" w:hAnsi="Arabic Typesetting" w:cs="Arabic Typesetting"/>
          <w:sz w:val="26"/>
          <w:szCs w:val="26"/>
        </w:rPr>
        <w:t xml:space="preserve"> asked to collaborate with TBLD on future predictions</w:t>
      </w:r>
      <w:r w:rsidR="000E648A" w:rsidRPr="00781A2A">
        <w:rPr>
          <w:rFonts w:ascii="Arabic Typesetting" w:hAnsi="Arabic Typesetting" w:cs="Arabic Typesetting"/>
          <w:sz w:val="26"/>
          <w:szCs w:val="26"/>
        </w:rPr>
        <w:t xml:space="preserve">. </w:t>
      </w:r>
      <w:r w:rsidR="00781A2A" w:rsidRPr="00781A2A">
        <w:rPr>
          <w:rFonts w:ascii="Arabic Typesetting" w:hAnsi="Arabic Typesetting" w:cs="Arabic Typesetting"/>
          <w:sz w:val="26"/>
          <w:szCs w:val="26"/>
        </w:rPr>
        <w:t>The USACE provided additional data to aid in planning for potential</w:t>
      </w:r>
      <w:r w:rsidR="000E648A" w:rsidRPr="00781A2A">
        <w:rPr>
          <w:rFonts w:ascii="Arabic Typesetting" w:hAnsi="Arabic Typesetting" w:cs="Arabic Typesetting"/>
          <w:sz w:val="26"/>
          <w:szCs w:val="26"/>
        </w:rPr>
        <w:t xml:space="preserve"> flooding. </w:t>
      </w:r>
    </w:p>
    <w:p w14:paraId="6238F22E"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Updates on Levee Projects</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1CD61E68"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31072B">
        <w:rPr>
          <w:rFonts w:ascii="Arabic Typesetting" w:hAnsi="Arabic Typesetting" w:cs="Arabic Typesetting"/>
          <w:b/>
          <w:bCs/>
          <w:sz w:val="26"/>
          <w:szCs w:val="26"/>
        </w:rPr>
        <w:t>11</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05CC1BE" w14:textId="28581873" w:rsidR="008A1C44"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61082DB3"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35FEC">
        <w:rPr>
          <w:rFonts w:ascii="Arabic Typesetting" w:hAnsi="Arabic Typesetting" w:cs="Arabic Typesetting"/>
          <w:sz w:val="26"/>
          <w:szCs w:val="26"/>
        </w:rPr>
        <w:t>10:17</w:t>
      </w:r>
      <w:r w:rsidRPr="00AD369C">
        <w:rPr>
          <w:rFonts w:ascii="Arabic Typesetting" w:hAnsi="Arabic Typesetting" w:cs="Arabic Typesetting" w:hint="cs"/>
          <w:sz w:val="26"/>
          <w:szCs w:val="26"/>
        </w:rPr>
        <w:t xml:space="preserve"> a.m.</w:t>
      </w:r>
    </w:p>
    <w:p w14:paraId="3DC75906" w14:textId="72229325"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D35FEC">
        <w:rPr>
          <w:rFonts w:ascii="Arabic Typesetting" w:hAnsi="Arabic Typesetting" w:cs="Arabic Typesetting"/>
          <w:sz w:val="26"/>
          <w:szCs w:val="26"/>
        </w:rPr>
        <w:t>June</w:t>
      </w:r>
      <w:r w:rsidR="004C0884">
        <w:rPr>
          <w:rFonts w:ascii="Arabic Typesetting" w:hAnsi="Arabic Typesetting" w:cs="Arabic Typesetting"/>
          <w:sz w:val="26"/>
          <w:szCs w:val="26"/>
        </w:rPr>
        <w:t xml:space="preserve"> 1</w:t>
      </w:r>
      <w:r w:rsidR="00D35FEC">
        <w:rPr>
          <w:rFonts w:ascii="Arabic Typesetting" w:hAnsi="Arabic Typesetting" w:cs="Arabic Typesetting"/>
          <w:sz w:val="26"/>
          <w:szCs w:val="26"/>
        </w:rPr>
        <w:t>0</w:t>
      </w:r>
      <w:r w:rsidR="004C0884">
        <w:rPr>
          <w:rFonts w:ascii="Arabic Typesetting" w:hAnsi="Arabic Typesetting" w:cs="Arabic Typesetting"/>
          <w:sz w:val="26"/>
          <w:szCs w:val="26"/>
        </w:rPr>
        <w:t>th</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44F00"/>
    <w:rsid w:val="000A7A05"/>
    <w:rsid w:val="000B1B4D"/>
    <w:rsid w:val="000E25DB"/>
    <w:rsid w:val="000E648A"/>
    <w:rsid w:val="00131A7E"/>
    <w:rsid w:val="00134A52"/>
    <w:rsid w:val="00155155"/>
    <w:rsid w:val="001728F4"/>
    <w:rsid w:val="00184395"/>
    <w:rsid w:val="0019703C"/>
    <w:rsid w:val="001A1328"/>
    <w:rsid w:val="001A2463"/>
    <w:rsid w:val="001C253C"/>
    <w:rsid w:val="00204C66"/>
    <w:rsid w:val="00211A6F"/>
    <w:rsid w:val="00217548"/>
    <w:rsid w:val="002331AE"/>
    <w:rsid w:val="00251284"/>
    <w:rsid w:val="002548C8"/>
    <w:rsid w:val="002922DF"/>
    <w:rsid w:val="00294F6E"/>
    <w:rsid w:val="002A0518"/>
    <w:rsid w:val="002B6B37"/>
    <w:rsid w:val="002C3A99"/>
    <w:rsid w:val="002D1B04"/>
    <w:rsid w:val="002E2663"/>
    <w:rsid w:val="002E3EB1"/>
    <w:rsid w:val="003052CF"/>
    <w:rsid w:val="0031072B"/>
    <w:rsid w:val="003125C2"/>
    <w:rsid w:val="0032087A"/>
    <w:rsid w:val="003444F4"/>
    <w:rsid w:val="00387FD4"/>
    <w:rsid w:val="003C6170"/>
    <w:rsid w:val="00401894"/>
    <w:rsid w:val="0043120A"/>
    <w:rsid w:val="00437EDE"/>
    <w:rsid w:val="0047709A"/>
    <w:rsid w:val="004955C1"/>
    <w:rsid w:val="004A209E"/>
    <w:rsid w:val="004C0884"/>
    <w:rsid w:val="004F65AA"/>
    <w:rsid w:val="00510F34"/>
    <w:rsid w:val="00536E9E"/>
    <w:rsid w:val="005A2D75"/>
    <w:rsid w:val="005E3F9D"/>
    <w:rsid w:val="005E693F"/>
    <w:rsid w:val="00600763"/>
    <w:rsid w:val="00614379"/>
    <w:rsid w:val="00624B5C"/>
    <w:rsid w:val="00626774"/>
    <w:rsid w:val="006825E7"/>
    <w:rsid w:val="006A17EF"/>
    <w:rsid w:val="006A353A"/>
    <w:rsid w:val="006A5EA4"/>
    <w:rsid w:val="006A6F34"/>
    <w:rsid w:val="006B555D"/>
    <w:rsid w:val="006B6F60"/>
    <w:rsid w:val="006D4BA2"/>
    <w:rsid w:val="006E4465"/>
    <w:rsid w:val="006F36A5"/>
    <w:rsid w:val="007203DF"/>
    <w:rsid w:val="00742973"/>
    <w:rsid w:val="007636F1"/>
    <w:rsid w:val="00781A2A"/>
    <w:rsid w:val="00795A46"/>
    <w:rsid w:val="007A4B71"/>
    <w:rsid w:val="007B535D"/>
    <w:rsid w:val="007E2F39"/>
    <w:rsid w:val="007F5F49"/>
    <w:rsid w:val="00810A3E"/>
    <w:rsid w:val="008579D9"/>
    <w:rsid w:val="00872730"/>
    <w:rsid w:val="0087721D"/>
    <w:rsid w:val="00877A46"/>
    <w:rsid w:val="008A1C44"/>
    <w:rsid w:val="008D3B18"/>
    <w:rsid w:val="008F41AD"/>
    <w:rsid w:val="008F5505"/>
    <w:rsid w:val="008F78CC"/>
    <w:rsid w:val="009037FF"/>
    <w:rsid w:val="00903FC6"/>
    <w:rsid w:val="00917B97"/>
    <w:rsid w:val="009676EF"/>
    <w:rsid w:val="00996B46"/>
    <w:rsid w:val="009B0D2D"/>
    <w:rsid w:val="009F32B5"/>
    <w:rsid w:val="009F372C"/>
    <w:rsid w:val="009F6857"/>
    <w:rsid w:val="00A449BC"/>
    <w:rsid w:val="00A47B4B"/>
    <w:rsid w:val="00A94D2D"/>
    <w:rsid w:val="00AC0E5F"/>
    <w:rsid w:val="00AC138C"/>
    <w:rsid w:val="00AC347F"/>
    <w:rsid w:val="00AC5BAD"/>
    <w:rsid w:val="00AE12CE"/>
    <w:rsid w:val="00AE4431"/>
    <w:rsid w:val="00B02715"/>
    <w:rsid w:val="00B1007C"/>
    <w:rsid w:val="00B11320"/>
    <w:rsid w:val="00B17CE4"/>
    <w:rsid w:val="00B277B6"/>
    <w:rsid w:val="00B8562D"/>
    <w:rsid w:val="00BA0049"/>
    <w:rsid w:val="00BC70D0"/>
    <w:rsid w:val="00BE28BC"/>
    <w:rsid w:val="00C16DF4"/>
    <w:rsid w:val="00C44AD2"/>
    <w:rsid w:val="00C87DC4"/>
    <w:rsid w:val="00CD48BD"/>
    <w:rsid w:val="00CD6615"/>
    <w:rsid w:val="00CE39EA"/>
    <w:rsid w:val="00CE3F69"/>
    <w:rsid w:val="00D21E80"/>
    <w:rsid w:val="00D35105"/>
    <w:rsid w:val="00D35FEC"/>
    <w:rsid w:val="00D37BCD"/>
    <w:rsid w:val="00D46BFE"/>
    <w:rsid w:val="00D57866"/>
    <w:rsid w:val="00D6099D"/>
    <w:rsid w:val="00D613DA"/>
    <w:rsid w:val="00D6270E"/>
    <w:rsid w:val="00D91126"/>
    <w:rsid w:val="00D91734"/>
    <w:rsid w:val="00DF3772"/>
    <w:rsid w:val="00DF6E90"/>
    <w:rsid w:val="00E12423"/>
    <w:rsid w:val="00E404FD"/>
    <w:rsid w:val="00E60CD4"/>
    <w:rsid w:val="00E62CB0"/>
    <w:rsid w:val="00E71754"/>
    <w:rsid w:val="00E828F9"/>
    <w:rsid w:val="00E83BED"/>
    <w:rsid w:val="00ED4DDA"/>
    <w:rsid w:val="00ED7580"/>
    <w:rsid w:val="00EF4302"/>
    <w:rsid w:val="00F47655"/>
    <w:rsid w:val="00F54D9A"/>
    <w:rsid w:val="00F606D7"/>
    <w:rsid w:val="00FD2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5</Pages>
  <Words>1419</Words>
  <Characters>7820</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43</cp:revision>
  <dcterms:created xsi:type="dcterms:W3CDTF">2025-06-04T13:10:00Z</dcterms:created>
  <dcterms:modified xsi:type="dcterms:W3CDTF">2025-06-04T20:14:00Z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