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</w:pPr>
    </w:p>
    <w:p>
      <w:pPr>
        <w:pStyle w:val="Body"/>
        <w:ind w:left="686" w:firstLine="0"/>
      </w:pPr>
      <w:r>
        <w:rPr>
          <w:sz w:val="36"/>
          <w:szCs w:val="36"/>
          <w:rtl w:val="0"/>
          <w:lang w:val="nl-NL"/>
        </w:rPr>
        <w:t>Nineteenth Louisiana Levee District</w:t>
      </w:r>
    </w:p>
    <w:p>
      <w:pPr>
        <w:pStyle w:val="Body"/>
        <w:spacing w:before="320"/>
        <w:ind w:left="28" w:firstLine="0"/>
      </w:pPr>
      <w:r>
        <w:rPr>
          <w:sz w:val="21"/>
          <w:szCs w:val="21"/>
          <w:rtl w:val="0"/>
          <w:lang w:val="en-US"/>
        </w:rPr>
        <w:t>Minutes of the Meeting</w:t>
      </w:r>
    </w:p>
    <w:p>
      <w:pPr>
        <w:pStyle w:val="Body"/>
        <w:ind w:left="28" w:firstLine="0"/>
      </w:pPr>
      <w:r>
        <w:rPr>
          <w:sz w:val="18"/>
          <w:szCs w:val="18"/>
          <w:rtl w:val="0"/>
          <w:lang w:val="en-US"/>
        </w:rPr>
        <w:t>July 8,2026</w:t>
      </w:r>
    </w:p>
    <w:p>
      <w:pPr>
        <w:pStyle w:val="Body"/>
        <w:ind w:left="28" w:firstLine="0"/>
      </w:pPr>
      <w:r>
        <w:rPr>
          <w:sz w:val="20"/>
          <w:szCs w:val="20"/>
          <w:rtl w:val="0"/>
          <w:lang w:val="en-US"/>
        </w:rPr>
        <w:t>Grant Parish Police Jury Meeting Room</w:t>
      </w:r>
    </w:p>
    <w:p>
      <w:pPr>
        <w:pStyle w:val="Body"/>
        <w:ind w:left="28" w:firstLine="0"/>
      </w:pPr>
      <w:r>
        <w:rPr>
          <w:sz w:val="21"/>
          <w:szCs w:val="21"/>
          <w:rtl w:val="0"/>
          <w:lang w:val="fr-FR"/>
        </w:rPr>
        <w:t>Colfax, LA 71417</w:t>
      </w:r>
    </w:p>
    <w:p>
      <w:pPr>
        <w:pStyle w:val="Body"/>
        <w:spacing w:before="240"/>
        <w:ind w:left="14" w:firstLine="0"/>
      </w:pPr>
      <w:r>
        <w:rPr>
          <w:sz w:val="21"/>
          <w:szCs w:val="21"/>
          <w:rtl w:val="0"/>
          <w:lang w:val="en-US"/>
        </w:rPr>
        <w:t>President Gordon Smith called the meeting to order. Commissioners present were</w:t>
      </w:r>
    </w:p>
    <w:p>
      <w:pPr>
        <w:pStyle w:val="Body"/>
        <w:ind w:left="28" w:firstLine="0"/>
      </w:pPr>
      <w:r>
        <w:rPr>
          <w:sz w:val="21"/>
          <w:szCs w:val="21"/>
          <w:rtl w:val="0"/>
          <w:lang w:val="en-US"/>
        </w:rPr>
        <w:t>Gordon Smith, Bill Dean and Fren Allen. Also present were Jarmarquis Torrence and</w:t>
      </w:r>
    </w:p>
    <w:p>
      <w:pPr>
        <w:pStyle w:val="Body"/>
        <w:ind w:left="14" w:firstLine="0"/>
      </w:pPr>
      <w:r>
        <w:rPr>
          <w:sz w:val="20"/>
          <w:szCs w:val="20"/>
          <w:rtl w:val="0"/>
          <w:lang w:val="en-US"/>
        </w:rPr>
        <w:t>Logan Monk, DOTD and Clerk Fran Demers.</w:t>
      </w:r>
    </w:p>
    <w:p>
      <w:pPr>
        <w:pStyle w:val="Body"/>
        <w:spacing w:before="260"/>
        <w:ind w:left="14" w:firstLine="0"/>
      </w:pPr>
      <w:r>
        <w:rPr>
          <w:sz w:val="20"/>
          <w:szCs w:val="20"/>
          <w:rtl w:val="0"/>
          <w:lang w:val="en-US"/>
        </w:rPr>
        <w:t>The minutes of the June10, 2026 minutes were approved on motion by Bill Dean,</w:t>
      </w:r>
    </w:p>
    <w:p>
      <w:pPr>
        <w:pStyle w:val="Body"/>
        <w:ind w:left="14" w:firstLine="0"/>
      </w:pPr>
      <w:r>
        <w:rPr>
          <w:sz w:val="20"/>
          <w:szCs w:val="20"/>
          <w:rtl w:val="0"/>
          <w:lang w:val="en-US"/>
        </w:rPr>
        <w:t>seconded by Fren Allen and the June Financial Statement accepted on motion by Mr.</w:t>
      </w:r>
    </w:p>
    <w:p>
      <w:pPr>
        <w:pStyle w:val="Body"/>
        <w:ind w:left="28" w:firstLine="0"/>
      </w:pPr>
      <w:r>
        <w:rPr>
          <w:sz w:val="20"/>
          <w:szCs w:val="20"/>
          <w:rtl w:val="0"/>
          <w:lang w:val="en-US"/>
        </w:rPr>
        <w:t>Dean, seconded by Mr. Allen.</w:t>
      </w:r>
    </w:p>
    <w:p>
      <w:pPr>
        <w:pStyle w:val="Body"/>
        <w:spacing w:before="240"/>
        <w:ind w:left="14" w:firstLine="0"/>
      </w:pPr>
      <w:r>
        <w:rPr>
          <w:sz w:val="21"/>
          <w:szCs w:val="21"/>
          <w:rtl w:val="0"/>
          <w:lang w:val="en-US"/>
        </w:rPr>
        <w:t>Jarmarquis Torrence of DOTD gave an update on quotes for the required survey of the</w:t>
      </w:r>
    </w:p>
    <w:p>
      <w:pPr>
        <w:pStyle w:val="Body"/>
      </w:pPr>
      <w:r>
        <w:rPr>
          <w:sz w:val="19"/>
          <w:szCs w:val="19"/>
          <w:rtl w:val="0"/>
          <w:lang w:val="en-US"/>
        </w:rPr>
        <w:t>flood control structure- estimates of $50,000-$60,000 cost. The structure is owned by</w:t>
      </w:r>
    </w:p>
    <w:p>
      <w:pPr>
        <w:pStyle w:val="Body"/>
        <w:ind w:left="28" w:firstLine="0"/>
      </w:pPr>
      <w:r>
        <w:rPr>
          <w:sz w:val="21"/>
          <w:szCs w:val="21"/>
          <w:rtl w:val="0"/>
          <w:lang w:val="en-US"/>
        </w:rPr>
        <w:t>the Town of Colfax but provides flood control for the parish. The sonar survey provides</w:t>
      </w:r>
    </w:p>
    <w:p>
      <w:pPr>
        <w:pStyle w:val="Body"/>
        <w:ind w:left="28" w:firstLine="0"/>
      </w:pPr>
      <w:r>
        <w:rPr>
          <w:sz w:val="19"/>
          <w:szCs w:val="19"/>
          <w:rtl w:val="0"/>
          <w:lang w:val="en-US"/>
        </w:rPr>
        <w:t>more accurate data as to the condition of the structure but its expensive.</w:t>
      </w:r>
    </w:p>
    <w:p>
      <w:pPr>
        <w:pStyle w:val="Body"/>
        <w:spacing w:before="260"/>
        <w:ind w:left="28" w:firstLine="0"/>
      </w:pPr>
      <w:r>
        <w:rPr>
          <w:sz w:val="21"/>
          <w:szCs w:val="21"/>
          <w:rtl w:val="0"/>
          <w:lang w:val="en-US"/>
        </w:rPr>
        <w:t>Also discussed was the ongoing situation of River Rouge Road which runs across the</w:t>
      </w:r>
    </w:p>
    <w:p>
      <w:pPr>
        <w:pStyle w:val="Body"/>
        <w:ind w:left="14" w:firstLine="0"/>
      </w:pPr>
      <w:r>
        <w:rPr>
          <w:sz w:val="20"/>
          <w:szCs w:val="20"/>
          <w:rtl w:val="0"/>
          <w:lang w:val="en-US"/>
        </w:rPr>
        <w:t>levee. Officials in Rapides and Grant Parish, along with property owners, are trying to</w:t>
      </w:r>
    </w:p>
    <w:p>
      <w:pPr>
        <w:pStyle w:val="Body"/>
      </w:pPr>
      <w:r>
        <w:rPr>
          <w:sz w:val="19"/>
          <w:szCs w:val="19"/>
          <w:rtl w:val="0"/>
          <w:lang w:val="en-US"/>
        </w:rPr>
        <w:t>find a way to properly maintain the road legally. It was maintained in the past by the</w:t>
      </w:r>
    </w:p>
    <w:p>
      <w:pPr>
        <w:pStyle w:val="Body"/>
        <w:ind w:left="28" w:firstLine="0"/>
      </w:pPr>
      <w:r>
        <w:rPr>
          <w:sz w:val="20"/>
          <w:szCs w:val="20"/>
          <w:rtl w:val="0"/>
          <w:lang w:val="en-US"/>
        </w:rPr>
        <w:t>police jury but no longer. The road is continually damaged by road traffic and heavy</w:t>
      </w:r>
    </w:p>
    <w:p>
      <w:pPr>
        <w:pStyle w:val="Body"/>
        <w:ind w:left="28" w:firstLine="0"/>
      </w:pPr>
      <w:r>
        <w:rPr>
          <w:sz w:val="20"/>
          <w:szCs w:val="20"/>
          <w:rtl w:val="0"/>
          <w:lang w:val="en-US"/>
        </w:rPr>
        <w:t>equipment and weather.</w:t>
      </w:r>
    </w:p>
    <w:p>
      <w:pPr>
        <w:pStyle w:val="Body"/>
        <w:spacing w:before="240"/>
        <w:ind w:left="56" w:firstLine="0"/>
      </w:pPr>
      <w:r>
        <w:rPr>
          <w:sz w:val="20"/>
          <w:szCs w:val="20"/>
          <w:rtl w:val="0"/>
          <w:lang w:val="en-US"/>
        </w:rPr>
        <w:t>Gordon Smith said there should be a legal opinion obtained as to the</w:t>
      </w:r>
    </w:p>
    <w:p>
      <w:pPr>
        <w:pStyle w:val="Body"/>
        <w:ind w:left="28" w:firstLine="0"/>
      </w:pPr>
      <w:r>
        <w:rPr>
          <w:sz w:val="20"/>
          <w:szCs w:val="20"/>
          <w:rtl w:val="0"/>
          <w:lang w:val="en-US"/>
        </w:rPr>
        <w:t>intergovernmental agreement for keeping up the road. Mr. Torrence said other parishes</w:t>
      </w:r>
    </w:p>
    <w:p>
      <w:pPr>
        <w:pStyle w:val="Body"/>
        <w:ind w:left="28" w:firstLine="0"/>
      </w:pPr>
      <w:r>
        <w:rPr>
          <w:sz w:val="20"/>
          <w:szCs w:val="20"/>
          <w:rtl w:val="0"/>
          <w:lang w:val="en-US"/>
        </w:rPr>
        <w:t>like Natchitoches had similar problems. Mr. Dean said that cost of materials to do the</w:t>
      </w:r>
    </w:p>
    <w:p>
      <w:pPr>
        <w:pStyle w:val="Body"/>
        <w:ind w:left="28" w:firstLine="0"/>
      </w:pPr>
      <w:r>
        <w:rPr>
          <w:sz w:val="19"/>
          <w:szCs w:val="19"/>
          <w:rtl w:val="0"/>
          <w:lang w:val="en-US"/>
        </w:rPr>
        <w:t>work would run about $80,000, according to Brian Cespiva, new executive director for</w:t>
      </w:r>
    </w:p>
    <w:p>
      <w:pPr>
        <w:pStyle w:val="Body"/>
        <w:ind w:left="28" w:firstLine="0"/>
      </w:pPr>
      <w:r>
        <w:rPr>
          <w:sz w:val="20"/>
          <w:szCs w:val="20"/>
          <w:rtl w:val="0"/>
          <w:lang w:val="en-US"/>
        </w:rPr>
        <w:t>RRABB. Mr. Smith said the levee district needed to know the estimated costs,</w:t>
      </w:r>
    </w:p>
    <w:p>
      <w:pPr>
        <w:pStyle w:val="Body"/>
        <w:ind w:left="14" w:firstLine="0"/>
      </w:pPr>
      <w:r>
        <w:rPr>
          <w:sz w:val="20"/>
          <w:szCs w:val="20"/>
          <w:rtl w:val="0"/>
          <w:lang w:val="en-US"/>
        </w:rPr>
        <w:t>because there's more traffic and more property owners using the road and it needs to</w:t>
      </w:r>
    </w:p>
    <w:p>
      <w:pPr>
        <w:pStyle w:val="Body"/>
        <w:ind w:left="28" w:firstLine="0"/>
      </w:pPr>
      <w:r>
        <w:rPr>
          <w:sz w:val="20"/>
          <w:szCs w:val="20"/>
          <w:rtl w:val="0"/>
          <w:lang w:val="en-US"/>
        </w:rPr>
        <w:t>be repaired.</w:t>
      </w:r>
    </w:p>
    <w:p>
      <w:pPr>
        <w:pStyle w:val="Body"/>
        <w:spacing w:before="220"/>
      </w:pPr>
      <w:r>
        <w:rPr>
          <w:sz w:val="21"/>
          <w:szCs w:val="21"/>
          <w:rtl w:val="0"/>
          <w:lang w:val="en-US"/>
        </w:rPr>
        <w:t>Mr. Torrence said he would talk with the people in Rapides Parish on RRABB (Red</w:t>
      </w:r>
    </w:p>
    <w:p>
      <w:pPr>
        <w:pStyle w:val="Body"/>
        <w:ind w:left="28" w:firstLine="0"/>
      </w:pPr>
      <w:r>
        <w:rPr>
          <w:sz w:val="20"/>
          <w:szCs w:val="20"/>
          <w:rtl w:val="0"/>
          <w:lang w:val="en-US"/>
        </w:rPr>
        <w:t>River, Atchafalaya and Bayou Boeuf Levee District) to reach an agreement about the</w:t>
      </w:r>
    </w:p>
    <w:p>
      <w:pPr>
        <w:pStyle w:val="Body"/>
        <w:ind w:left="28" w:firstLine="0"/>
      </w:pPr>
      <w:r>
        <w:rPr>
          <w:sz w:val="20"/>
          <w:szCs w:val="20"/>
          <w:rtl w:val="0"/>
          <w:lang w:val="en-US"/>
        </w:rPr>
        <w:t>work needed and the costs. He said it would require equipment rental and materials to</w:t>
      </w:r>
    </w:p>
    <w:p>
      <w:pPr>
        <w:pStyle w:val="Body"/>
        <w:ind w:left="28" w:firstLine="0"/>
      </w:pPr>
      <w:r>
        <w:rPr>
          <w:sz w:val="20"/>
          <w:szCs w:val="20"/>
          <w:rtl w:val="0"/>
          <w:lang w:val="en-US"/>
        </w:rPr>
        <w:t>get the road up to standard and then have it maintained.</w:t>
      </w:r>
    </w:p>
    <w:p>
      <w:pPr>
        <w:pStyle w:val="Body"/>
        <w:spacing w:before="260"/>
        <w:ind w:left="28" w:firstLine="0"/>
      </w:pPr>
      <w:r>
        <w:rPr>
          <w:sz w:val="21"/>
          <w:szCs w:val="21"/>
          <w:rtl w:val="0"/>
          <w:lang w:val="en-US"/>
        </w:rPr>
        <w:t>There being no further business, the meeting was adjourned.</w:t>
      </w:r>
    </w:p>
    <w:sectPr>
      <w:headerReference w:type="default" r:id="rId4"/>
      <w:footerReference w:type="default" r:id="rId5"/>
      <w:pgSz w:w="11900" w:h="16840" w:orient="portrait"/>
      <w:pgMar w:top="2540" w:right="1512" w:bottom="2540" w:left="1512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