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C0" w:rsidRPr="007F20B9" w:rsidRDefault="00716CC0" w:rsidP="00716CC0">
      <w:pPr>
        <w:pStyle w:val="BodyText"/>
        <w:jc w:val="center"/>
        <w:outlineLvl w:val="0"/>
        <w:rPr>
          <w:rFonts w:ascii="Times New Roman" w:hAnsi="Times New Roman"/>
          <w:b/>
          <w:bCs/>
          <w:sz w:val="22"/>
          <w:szCs w:val="22"/>
        </w:rPr>
      </w:pPr>
      <w:r w:rsidRPr="007F20B9">
        <w:rPr>
          <w:rFonts w:ascii="Times New Roman" w:hAnsi="Times New Roman"/>
          <w:b/>
          <w:bCs/>
          <w:sz w:val="22"/>
          <w:szCs w:val="22"/>
        </w:rPr>
        <w:t>PROCEEDINGS OF A REGULAR MEETING OF</w:t>
      </w:r>
    </w:p>
    <w:p w:rsidR="00716CC0" w:rsidRPr="007F20B9" w:rsidRDefault="00716CC0" w:rsidP="00716CC0">
      <w:pPr>
        <w:pStyle w:val="BodyText"/>
        <w:jc w:val="center"/>
        <w:outlineLvl w:val="0"/>
        <w:rPr>
          <w:rFonts w:ascii="Times New Roman" w:hAnsi="Times New Roman"/>
          <w:b/>
          <w:bCs/>
          <w:sz w:val="22"/>
          <w:szCs w:val="22"/>
        </w:rPr>
      </w:pPr>
      <w:r w:rsidRPr="007F20B9">
        <w:rPr>
          <w:rFonts w:ascii="Times New Roman" w:hAnsi="Times New Roman"/>
          <w:b/>
          <w:bCs/>
          <w:sz w:val="22"/>
          <w:szCs w:val="22"/>
        </w:rPr>
        <w:t>THE BOARD OF COMMISSIONERS OF</w:t>
      </w:r>
    </w:p>
    <w:p w:rsidR="00716CC0" w:rsidRPr="007F20B9" w:rsidRDefault="00716CC0" w:rsidP="00716CC0">
      <w:pPr>
        <w:pStyle w:val="BodyText"/>
        <w:jc w:val="center"/>
        <w:outlineLvl w:val="0"/>
        <w:rPr>
          <w:rFonts w:ascii="Times New Roman" w:hAnsi="Times New Roman"/>
          <w:b/>
          <w:bCs/>
          <w:sz w:val="22"/>
          <w:szCs w:val="22"/>
        </w:rPr>
      </w:pPr>
      <w:r w:rsidRPr="007F20B9">
        <w:rPr>
          <w:rFonts w:ascii="Times New Roman" w:hAnsi="Times New Roman"/>
          <w:b/>
          <w:bCs/>
          <w:sz w:val="22"/>
          <w:szCs w:val="22"/>
        </w:rPr>
        <w:t>THE MORGAN CITY HARBOR AND TERMINAL DISTRICT</w:t>
      </w:r>
    </w:p>
    <w:p w:rsidR="00716CC0" w:rsidRPr="007F20B9" w:rsidRDefault="00716CC0" w:rsidP="00716CC0">
      <w:pPr>
        <w:pStyle w:val="BodyText"/>
        <w:jc w:val="center"/>
        <w:outlineLvl w:val="0"/>
        <w:rPr>
          <w:rFonts w:ascii="Times New Roman" w:hAnsi="Times New Roman"/>
          <w:b/>
          <w:bCs/>
          <w:sz w:val="22"/>
          <w:szCs w:val="22"/>
          <w:lang w:val="en-US"/>
        </w:rPr>
      </w:pPr>
      <w:r>
        <w:rPr>
          <w:rFonts w:ascii="Times New Roman" w:hAnsi="Times New Roman"/>
          <w:b/>
          <w:bCs/>
          <w:sz w:val="22"/>
          <w:szCs w:val="22"/>
          <w:lang w:val="en-US"/>
        </w:rPr>
        <w:t>April 9,</w:t>
      </w:r>
      <w:r w:rsidRPr="007F20B9">
        <w:rPr>
          <w:rFonts w:ascii="Times New Roman" w:hAnsi="Times New Roman"/>
          <w:b/>
          <w:bCs/>
          <w:sz w:val="22"/>
          <w:szCs w:val="22"/>
          <w:lang w:val="en-US"/>
        </w:rPr>
        <w:t xml:space="preserve"> 201</w:t>
      </w:r>
      <w:r>
        <w:rPr>
          <w:rFonts w:ascii="Times New Roman" w:hAnsi="Times New Roman"/>
          <w:b/>
          <w:bCs/>
          <w:sz w:val="22"/>
          <w:szCs w:val="22"/>
          <w:lang w:val="en-US"/>
        </w:rPr>
        <w:t>2</w:t>
      </w:r>
    </w:p>
    <w:p w:rsidR="00716CC0" w:rsidRPr="007F20B9" w:rsidRDefault="00716CC0" w:rsidP="00716CC0">
      <w:pPr>
        <w:pStyle w:val="BodyText"/>
        <w:rPr>
          <w:rFonts w:ascii="Times New Roman" w:hAnsi="Times New Roman"/>
          <w:sz w:val="22"/>
          <w:szCs w:val="22"/>
        </w:rPr>
      </w:pPr>
    </w:p>
    <w:p w:rsidR="00716CC0" w:rsidRPr="007F20B9" w:rsidRDefault="00716CC0" w:rsidP="00716CC0">
      <w:pPr>
        <w:pStyle w:val="BodyText"/>
        <w:rPr>
          <w:rFonts w:ascii="Times New Roman" w:hAnsi="Times New Roman"/>
          <w:sz w:val="22"/>
          <w:szCs w:val="22"/>
          <w:lang w:val="en-US"/>
        </w:rPr>
      </w:pPr>
      <w:r w:rsidRPr="007F20B9">
        <w:rPr>
          <w:rFonts w:ascii="Times New Roman" w:hAnsi="Times New Roman"/>
          <w:sz w:val="22"/>
          <w:szCs w:val="22"/>
        </w:rPr>
        <w:tab/>
        <w:t xml:space="preserve">The Board of Commissioners (“Board”) of the Morgan City Harbor and Terminal District (“District”) met in regular session at the District’s office at 800 </w:t>
      </w:r>
      <w:proofErr w:type="spellStart"/>
      <w:r w:rsidRPr="007F20B9">
        <w:rPr>
          <w:rFonts w:ascii="Times New Roman" w:hAnsi="Times New Roman"/>
          <w:sz w:val="22"/>
          <w:szCs w:val="22"/>
        </w:rPr>
        <w:t>Youngs</w:t>
      </w:r>
      <w:proofErr w:type="spellEnd"/>
      <w:r w:rsidRPr="007F20B9">
        <w:rPr>
          <w:rFonts w:ascii="Times New Roman" w:hAnsi="Times New Roman"/>
          <w:sz w:val="22"/>
          <w:szCs w:val="22"/>
        </w:rPr>
        <w:t xml:space="preserve"> Road, Morgan City, Louisiana on </w:t>
      </w:r>
      <w:r>
        <w:rPr>
          <w:rFonts w:ascii="Times New Roman" w:hAnsi="Times New Roman"/>
          <w:sz w:val="22"/>
          <w:szCs w:val="22"/>
          <w:lang w:val="en-US"/>
        </w:rPr>
        <w:t>April 9</w:t>
      </w:r>
      <w:r w:rsidRPr="007F20B9">
        <w:rPr>
          <w:rFonts w:ascii="Times New Roman" w:hAnsi="Times New Roman"/>
          <w:sz w:val="22"/>
          <w:szCs w:val="22"/>
          <w:lang w:val="en-US"/>
        </w:rPr>
        <w:t>, 201</w:t>
      </w:r>
      <w:r>
        <w:rPr>
          <w:rFonts w:ascii="Times New Roman" w:hAnsi="Times New Roman"/>
          <w:sz w:val="22"/>
          <w:szCs w:val="22"/>
          <w:lang w:val="en-US"/>
        </w:rPr>
        <w:t>2</w:t>
      </w:r>
      <w:r w:rsidRPr="007F20B9">
        <w:rPr>
          <w:rFonts w:ascii="Times New Roman" w:hAnsi="Times New Roman"/>
          <w:sz w:val="22"/>
          <w:szCs w:val="22"/>
        </w:rPr>
        <w:t xml:space="preserve"> at 5:00 p.m.</w:t>
      </w:r>
      <w:r w:rsidRPr="007F20B9">
        <w:rPr>
          <w:rFonts w:ascii="Times New Roman" w:hAnsi="Times New Roman"/>
          <w:sz w:val="22"/>
          <w:szCs w:val="22"/>
          <w:lang w:val="en-US"/>
        </w:rPr>
        <w:t xml:space="preserve"> </w:t>
      </w:r>
      <w:r w:rsidRPr="007F20B9">
        <w:rPr>
          <w:rFonts w:ascii="Times New Roman" w:hAnsi="Times New Roman"/>
          <w:sz w:val="22"/>
          <w:szCs w:val="22"/>
        </w:rPr>
        <w:t xml:space="preserve">President </w:t>
      </w:r>
      <w:r w:rsidRPr="007F20B9">
        <w:rPr>
          <w:rFonts w:ascii="Times New Roman" w:hAnsi="Times New Roman"/>
          <w:sz w:val="22"/>
          <w:szCs w:val="22"/>
          <w:lang w:val="en-US"/>
        </w:rPr>
        <w:t xml:space="preserve">Jerry Gauthier </w:t>
      </w:r>
      <w:r w:rsidRPr="007F20B9">
        <w:rPr>
          <w:rFonts w:ascii="Times New Roman" w:hAnsi="Times New Roman"/>
          <w:sz w:val="22"/>
          <w:szCs w:val="22"/>
        </w:rPr>
        <w:t>convened the meeting with Commissioners</w:t>
      </w:r>
      <w:r w:rsidRPr="007F20B9">
        <w:rPr>
          <w:rFonts w:ascii="Times New Roman" w:hAnsi="Times New Roman"/>
          <w:sz w:val="22"/>
          <w:szCs w:val="22"/>
          <w:lang w:val="en-US"/>
        </w:rPr>
        <w:t xml:space="preserve"> </w:t>
      </w:r>
      <w:r>
        <w:rPr>
          <w:rFonts w:ascii="Times New Roman" w:hAnsi="Times New Roman"/>
          <w:sz w:val="22"/>
          <w:szCs w:val="22"/>
          <w:lang w:val="en-US"/>
        </w:rPr>
        <w:t>Thomas Ackel, William Pecoraro,</w:t>
      </w:r>
      <w:r w:rsidRPr="007F20B9">
        <w:rPr>
          <w:rFonts w:ascii="Times New Roman" w:hAnsi="Times New Roman"/>
          <w:sz w:val="22"/>
          <w:szCs w:val="22"/>
        </w:rPr>
        <w:t xml:space="preserve"> </w:t>
      </w:r>
      <w:r>
        <w:rPr>
          <w:rFonts w:ascii="Times New Roman" w:hAnsi="Times New Roman"/>
          <w:sz w:val="22"/>
          <w:szCs w:val="22"/>
          <w:lang w:val="en-US"/>
        </w:rPr>
        <w:t xml:space="preserve">Duane Lodrigue, Joseph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and R. </w:t>
      </w:r>
      <w:proofErr w:type="gramStart"/>
      <w:r>
        <w:rPr>
          <w:rFonts w:ascii="Times New Roman" w:hAnsi="Times New Roman"/>
          <w:sz w:val="22"/>
          <w:szCs w:val="22"/>
          <w:lang w:val="en-US"/>
        </w:rPr>
        <w:t>Scott Melancon</w:t>
      </w:r>
      <w:r w:rsidRPr="007F20B9">
        <w:rPr>
          <w:rFonts w:ascii="Times New Roman" w:hAnsi="Times New Roman"/>
          <w:sz w:val="22"/>
          <w:szCs w:val="22"/>
        </w:rPr>
        <w:t xml:space="preserve"> in attendance.</w:t>
      </w:r>
      <w:proofErr w:type="gramEnd"/>
      <w:r w:rsidRPr="007F20B9">
        <w:rPr>
          <w:rFonts w:ascii="Times New Roman" w:hAnsi="Times New Roman"/>
          <w:sz w:val="22"/>
          <w:szCs w:val="22"/>
          <w:lang w:val="en-US"/>
        </w:rPr>
        <w:t xml:space="preserve">  Joe Jones</w:t>
      </w:r>
      <w:r>
        <w:rPr>
          <w:rFonts w:ascii="Times New Roman" w:hAnsi="Times New Roman"/>
          <w:sz w:val="22"/>
          <w:szCs w:val="22"/>
          <w:lang w:val="en-US"/>
        </w:rPr>
        <w:t xml:space="preserve">, Gregory Aucoin and </w:t>
      </w:r>
      <w:proofErr w:type="spellStart"/>
      <w:r>
        <w:rPr>
          <w:rFonts w:ascii="Times New Roman" w:hAnsi="Times New Roman"/>
          <w:sz w:val="22"/>
          <w:szCs w:val="22"/>
          <w:lang w:val="en-US"/>
        </w:rPr>
        <w:t>Deboarh</w:t>
      </w:r>
      <w:proofErr w:type="spellEnd"/>
      <w:r>
        <w:rPr>
          <w:rFonts w:ascii="Times New Roman" w:hAnsi="Times New Roman"/>
          <w:sz w:val="22"/>
          <w:szCs w:val="22"/>
          <w:lang w:val="en-US"/>
        </w:rPr>
        <w:t xml:space="preserve"> Garber</w:t>
      </w:r>
      <w:r w:rsidRPr="007F20B9">
        <w:rPr>
          <w:rFonts w:ascii="Times New Roman" w:hAnsi="Times New Roman"/>
          <w:sz w:val="22"/>
          <w:szCs w:val="22"/>
          <w:lang w:val="en-US"/>
        </w:rPr>
        <w:t xml:space="preserve"> w</w:t>
      </w:r>
      <w:r>
        <w:rPr>
          <w:rFonts w:ascii="Times New Roman" w:hAnsi="Times New Roman"/>
          <w:sz w:val="22"/>
          <w:szCs w:val="22"/>
          <w:lang w:val="en-US"/>
        </w:rPr>
        <w:t>ere</w:t>
      </w:r>
      <w:r w:rsidRPr="007F20B9">
        <w:rPr>
          <w:rFonts w:ascii="Times New Roman" w:hAnsi="Times New Roman"/>
          <w:sz w:val="22"/>
          <w:szCs w:val="22"/>
          <w:lang w:val="en-US"/>
        </w:rPr>
        <w:t xml:space="preserve"> absent.</w:t>
      </w:r>
    </w:p>
    <w:p w:rsidR="00716CC0" w:rsidRPr="007F20B9" w:rsidRDefault="00716CC0" w:rsidP="00716CC0">
      <w:pPr>
        <w:pStyle w:val="BodyText"/>
        <w:ind w:firstLine="720"/>
        <w:rPr>
          <w:rFonts w:ascii="Times New Roman" w:hAnsi="Times New Roman"/>
          <w:sz w:val="22"/>
          <w:szCs w:val="22"/>
        </w:rPr>
      </w:pPr>
    </w:p>
    <w:p w:rsidR="00716CC0" w:rsidRDefault="00716CC0" w:rsidP="00716CC0">
      <w:pPr>
        <w:pStyle w:val="BodyText"/>
        <w:rPr>
          <w:rFonts w:ascii="Times New Roman" w:hAnsi="Times New Roman"/>
          <w:sz w:val="22"/>
          <w:szCs w:val="22"/>
          <w:lang w:val="en-US"/>
        </w:rPr>
      </w:pPr>
      <w:r w:rsidRPr="007F20B9">
        <w:rPr>
          <w:rFonts w:ascii="Times New Roman" w:hAnsi="Times New Roman"/>
          <w:sz w:val="22"/>
          <w:szCs w:val="22"/>
        </w:rPr>
        <w:tab/>
        <w:t xml:space="preserve">Also present at the meeting were Jerry Hoffpauir, Executive Director; Cindy Cutrera, Manager of Economic Development; </w:t>
      </w:r>
      <w:r>
        <w:rPr>
          <w:rFonts w:ascii="Times New Roman" w:hAnsi="Times New Roman"/>
          <w:sz w:val="22"/>
          <w:szCs w:val="22"/>
          <w:lang w:val="en-US"/>
        </w:rPr>
        <w:t>Tori</w:t>
      </w:r>
      <w:r w:rsidRPr="007F20B9">
        <w:rPr>
          <w:rFonts w:ascii="Times New Roman" w:hAnsi="Times New Roman"/>
          <w:sz w:val="22"/>
          <w:szCs w:val="22"/>
        </w:rPr>
        <w:t xml:space="preserve"> Henry, Administrative Assistant; </w:t>
      </w:r>
      <w:r w:rsidRPr="00A7295C">
        <w:rPr>
          <w:rFonts w:ascii="Times New Roman" w:hAnsi="Times New Roman"/>
          <w:sz w:val="22"/>
          <w:szCs w:val="22"/>
        </w:rPr>
        <w:t>Gerard</w:t>
      </w:r>
      <w:r w:rsidRPr="00A7295C">
        <w:rPr>
          <w:rFonts w:ascii="Times New Roman" w:hAnsi="Times New Roman"/>
          <w:sz w:val="22"/>
          <w:szCs w:val="22"/>
          <w:lang w:val="en-US"/>
        </w:rPr>
        <w:t xml:space="preserve"> </w:t>
      </w:r>
      <w:r w:rsidRPr="00A7295C">
        <w:rPr>
          <w:rFonts w:ascii="Times New Roman" w:hAnsi="Times New Roman"/>
          <w:sz w:val="22"/>
          <w:szCs w:val="22"/>
        </w:rPr>
        <w:t xml:space="preserve">Bourgeois, Board Attorney; </w:t>
      </w:r>
      <w:r>
        <w:rPr>
          <w:rFonts w:ascii="Times New Roman" w:hAnsi="Times New Roman"/>
          <w:sz w:val="22"/>
          <w:szCs w:val="22"/>
          <w:lang w:val="en-US"/>
        </w:rPr>
        <w:t xml:space="preserve">Commander Blake </w:t>
      </w:r>
      <w:proofErr w:type="spellStart"/>
      <w:r>
        <w:rPr>
          <w:rFonts w:ascii="Times New Roman" w:hAnsi="Times New Roman"/>
          <w:sz w:val="22"/>
          <w:szCs w:val="22"/>
          <w:lang w:val="en-US"/>
        </w:rPr>
        <w:t>Welborn</w:t>
      </w:r>
      <w:proofErr w:type="spellEnd"/>
      <w:r>
        <w:rPr>
          <w:rFonts w:ascii="Times New Roman" w:hAnsi="Times New Roman"/>
          <w:sz w:val="22"/>
          <w:szCs w:val="22"/>
          <w:lang w:val="en-US"/>
        </w:rPr>
        <w:t xml:space="preserve"> and Chief Mark Emerson,</w:t>
      </w:r>
      <w:r w:rsidRPr="007F20B9">
        <w:rPr>
          <w:rFonts w:ascii="Times New Roman" w:hAnsi="Times New Roman"/>
          <w:sz w:val="22"/>
          <w:szCs w:val="22"/>
          <w:lang w:val="en-US"/>
        </w:rPr>
        <w:t xml:space="preserve"> United States Coast Guard (USCG);</w:t>
      </w:r>
      <w:r>
        <w:rPr>
          <w:rFonts w:ascii="Times New Roman" w:hAnsi="Times New Roman"/>
          <w:sz w:val="22"/>
          <w:szCs w:val="22"/>
          <w:lang w:val="en-US"/>
        </w:rPr>
        <w:t xml:space="preserve"> Sarah Nash and Mike Lowe, U.S. Army Corps of Engineers, New Orleans District; Clay </w:t>
      </w:r>
      <w:proofErr w:type="spellStart"/>
      <w:r>
        <w:rPr>
          <w:rFonts w:ascii="Times New Roman" w:hAnsi="Times New Roman"/>
          <w:sz w:val="22"/>
          <w:szCs w:val="22"/>
          <w:lang w:val="en-US"/>
        </w:rPr>
        <w:t>Braud</w:t>
      </w:r>
      <w:proofErr w:type="spellEnd"/>
      <w:r>
        <w:rPr>
          <w:rFonts w:ascii="Times New Roman" w:hAnsi="Times New Roman"/>
          <w:sz w:val="22"/>
          <w:szCs w:val="22"/>
          <w:lang w:val="en-US"/>
        </w:rPr>
        <w:t>, GSE Associates, LLC; April Dykes, Weston Solutions; Michael Knobloch, Knobloch Professional Services; a</w:t>
      </w:r>
      <w:r w:rsidRPr="007F20B9">
        <w:rPr>
          <w:rFonts w:ascii="Times New Roman" w:hAnsi="Times New Roman"/>
          <w:sz w:val="22"/>
          <w:szCs w:val="22"/>
        </w:rPr>
        <w:t>long with members of the media and general public.</w:t>
      </w:r>
    </w:p>
    <w:p w:rsidR="00716CC0" w:rsidRDefault="00716CC0" w:rsidP="00716CC0">
      <w:pPr>
        <w:pStyle w:val="BodyText"/>
        <w:rPr>
          <w:rFonts w:ascii="Times New Roman" w:hAnsi="Times New Roman"/>
          <w:sz w:val="22"/>
          <w:szCs w:val="22"/>
          <w:lang w:val="en-US"/>
        </w:rPr>
      </w:pPr>
    </w:p>
    <w:p w:rsidR="00716CC0" w:rsidRPr="00710C99" w:rsidRDefault="00716CC0" w:rsidP="00716CC0">
      <w:pPr>
        <w:pStyle w:val="BodyText"/>
        <w:rPr>
          <w:rFonts w:ascii="Times New Roman" w:hAnsi="Times New Roman"/>
          <w:sz w:val="22"/>
          <w:szCs w:val="22"/>
          <w:lang w:val="en-US"/>
        </w:rPr>
      </w:pPr>
      <w:r>
        <w:rPr>
          <w:rFonts w:ascii="Times New Roman" w:hAnsi="Times New Roman"/>
          <w:sz w:val="22"/>
          <w:szCs w:val="22"/>
          <w:lang w:val="en-US"/>
        </w:rPr>
        <w:tab/>
        <w:t>Mr. Bourgeois swore in R. Scott Melancon as the newest member of the Morgan City Harbor &amp; Terminal District’s board, who was welcomed by Mr. Gauthier and the Board.</w:t>
      </w:r>
    </w:p>
    <w:p w:rsidR="00716CC0" w:rsidRPr="007F20B9" w:rsidRDefault="00716CC0" w:rsidP="00716CC0">
      <w:pPr>
        <w:spacing w:line="287" w:lineRule="auto"/>
        <w:ind w:firstLine="720"/>
        <w:jc w:val="both"/>
        <w:rPr>
          <w:sz w:val="22"/>
          <w:szCs w:val="22"/>
        </w:rPr>
      </w:pPr>
    </w:p>
    <w:p w:rsidR="00716CC0" w:rsidRPr="007F20B9" w:rsidRDefault="00716CC0" w:rsidP="00716CC0">
      <w:pPr>
        <w:pStyle w:val="BodyText"/>
        <w:rPr>
          <w:rFonts w:ascii="Times New Roman" w:hAnsi="Times New Roman"/>
          <w:sz w:val="22"/>
          <w:szCs w:val="22"/>
          <w:lang w:val="en-US"/>
        </w:rPr>
      </w:pPr>
      <w:r w:rsidRPr="007F20B9">
        <w:rPr>
          <w:rFonts w:ascii="Times New Roman" w:hAnsi="Times New Roman"/>
          <w:sz w:val="22"/>
          <w:szCs w:val="22"/>
          <w:lang w:val="en-US"/>
        </w:rPr>
        <w:tab/>
      </w:r>
      <w:r w:rsidRPr="007F20B9">
        <w:rPr>
          <w:rFonts w:ascii="Times New Roman" w:hAnsi="Times New Roman"/>
          <w:sz w:val="22"/>
          <w:szCs w:val="22"/>
        </w:rPr>
        <w:t xml:space="preserve">It was moved by Mr. </w:t>
      </w:r>
      <w:r>
        <w:rPr>
          <w:rFonts w:ascii="Times New Roman" w:hAnsi="Times New Roman"/>
          <w:sz w:val="22"/>
          <w:szCs w:val="22"/>
          <w:lang w:val="en-US"/>
        </w:rPr>
        <w:t>Ackel</w:t>
      </w:r>
      <w:r w:rsidRPr="007F20B9">
        <w:rPr>
          <w:rFonts w:ascii="Times New Roman" w:hAnsi="Times New Roman"/>
          <w:sz w:val="22"/>
          <w:szCs w:val="22"/>
          <w:lang w:val="en-US"/>
        </w:rPr>
        <w:t xml:space="preserve"> </w:t>
      </w:r>
      <w:r w:rsidRPr="007F20B9">
        <w:rPr>
          <w:rFonts w:ascii="Times New Roman" w:hAnsi="Times New Roman"/>
          <w:sz w:val="22"/>
          <w:szCs w:val="22"/>
        </w:rPr>
        <w:t xml:space="preserve">and seconded by Mr. </w:t>
      </w:r>
      <w:r>
        <w:rPr>
          <w:rFonts w:ascii="Times New Roman" w:hAnsi="Times New Roman"/>
          <w:sz w:val="22"/>
          <w:szCs w:val="22"/>
          <w:lang w:val="en-US"/>
        </w:rPr>
        <w:t>Lodrigue</w:t>
      </w:r>
      <w:r w:rsidRPr="007F20B9">
        <w:rPr>
          <w:rFonts w:ascii="Times New Roman" w:hAnsi="Times New Roman"/>
          <w:sz w:val="22"/>
          <w:szCs w:val="22"/>
          <w:lang w:val="en-US"/>
        </w:rPr>
        <w:t xml:space="preserve"> </w:t>
      </w:r>
      <w:r w:rsidRPr="007F20B9">
        <w:rPr>
          <w:rFonts w:ascii="Times New Roman" w:hAnsi="Times New Roman"/>
          <w:sz w:val="22"/>
          <w:szCs w:val="22"/>
        </w:rPr>
        <w:t xml:space="preserve">that the minutes of the Regular Meeting of </w:t>
      </w:r>
      <w:r>
        <w:rPr>
          <w:rFonts w:ascii="Times New Roman" w:hAnsi="Times New Roman"/>
          <w:sz w:val="22"/>
          <w:szCs w:val="22"/>
          <w:lang w:val="en-US"/>
        </w:rPr>
        <w:t>March 12</w:t>
      </w:r>
      <w:r w:rsidRPr="007F20B9">
        <w:rPr>
          <w:rFonts w:ascii="Times New Roman" w:hAnsi="Times New Roman"/>
          <w:sz w:val="22"/>
          <w:szCs w:val="22"/>
          <w:lang w:val="en-US"/>
        </w:rPr>
        <w:t>, 201</w:t>
      </w:r>
      <w:r>
        <w:rPr>
          <w:rFonts w:ascii="Times New Roman" w:hAnsi="Times New Roman"/>
          <w:sz w:val="22"/>
          <w:szCs w:val="22"/>
          <w:lang w:val="en-US"/>
        </w:rPr>
        <w:t>2</w:t>
      </w:r>
      <w:r w:rsidRPr="007F20B9">
        <w:rPr>
          <w:rFonts w:ascii="Times New Roman" w:hAnsi="Times New Roman"/>
          <w:sz w:val="22"/>
          <w:szCs w:val="22"/>
        </w:rPr>
        <w:t xml:space="preserve"> be approved and adopted. Motion carried unanimously.  </w:t>
      </w:r>
    </w:p>
    <w:p w:rsidR="00716CC0" w:rsidRPr="007F20B9" w:rsidRDefault="00716CC0" w:rsidP="00716CC0">
      <w:pPr>
        <w:pStyle w:val="BodyText"/>
        <w:rPr>
          <w:rFonts w:ascii="Times New Roman" w:hAnsi="Times New Roman"/>
          <w:sz w:val="22"/>
          <w:szCs w:val="22"/>
          <w:lang w:val="en-US"/>
        </w:rPr>
      </w:pPr>
    </w:p>
    <w:p w:rsidR="00716CC0" w:rsidRDefault="00716CC0" w:rsidP="00716CC0">
      <w:pPr>
        <w:pStyle w:val="BodyText"/>
        <w:rPr>
          <w:rFonts w:ascii="Times New Roman" w:hAnsi="Times New Roman"/>
          <w:sz w:val="22"/>
          <w:szCs w:val="22"/>
          <w:lang w:val="en-US"/>
        </w:rPr>
      </w:pPr>
      <w:r w:rsidRPr="007F20B9">
        <w:rPr>
          <w:rFonts w:ascii="Times New Roman" w:hAnsi="Times New Roman"/>
          <w:sz w:val="22"/>
          <w:szCs w:val="22"/>
          <w:lang w:val="en-US"/>
        </w:rPr>
        <w:tab/>
        <w:t xml:space="preserve">It was moved by Mr. </w:t>
      </w:r>
      <w:r>
        <w:rPr>
          <w:rFonts w:ascii="Times New Roman" w:hAnsi="Times New Roman"/>
          <w:sz w:val="22"/>
          <w:szCs w:val="22"/>
          <w:lang w:val="en-US"/>
        </w:rPr>
        <w:t>Ackel</w:t>
      </w:r>
      <w:r w:rsidRPr="007F20B9">
        <w:rPr>
          <w:rFonts w:ascii="Times New Roman" w:hAnsi="Times New Roman"/>
          <w:sz w:val="22"/>
          <w:szCs w:val="22"/>
          <w:lang w:val="en-US"/>
        </w:rPr>
        <w:t xml:space="preserve"> </w:t>
      </w:r>
      <w:r>
        <w:rPr>
          <w:rFonts w:ascii="Times New Roman" w:hAnsi="Times New Roman"/>
          <w:sz w:val="22"/>
          <w:szCs w:val="22"/>
          <w:lang w:val="en-US"/>
        </w:rPr>
        <w:t xml:space="preserve">and seconded by Mr. </w:t>
      </w:r>
      <w:proofErr w:type="spellStart"/>
      <w:r>
        <w:rPr>
          <w:rFonts w:ascii="Times New Roman" w:hAnsi="Times New Roman"/>
          <w:sz w:val="22"/>
          <w:szCs w:val="22"/>
          <w:lang w:val="en-US"/>
        </w:rPr>
        <w:t>Foret</w:t>
      </w:r>
      <w:proofErr w:type="spellEnd"/>
      <w:r>
        <w:rPr>
          <w:rFonts w:ascii="Times New Roman" w:hAnsi="Times New Roman"/>
          <w:sz w:val="22"/>
          <w:szCs w:val="22"/>
          <w:lang w:val="en-US"/>
        </w:rPr>
        <w:t xml:space="preserve"> </w:t>
      </w:r>
      <w:r w:rsidRPr="007F20B9">
        <w:rPr>
          <w:rFonts w:ascii="Times New Roman" w:hAnsi="Times New Roman"/>
          <w:sz w:val="22"/>
          <w:szCs w:val="22"/>
          <w:lang w:val="en-US"/>
        </w:rPr>
        <w:t xml:space="preserve">that the </w:t>
      </w:r>
      <w:r w:rsidRPr="007F20B9">
        <w:rPr>
          <w:rFonts w:ascii="Times New Roman" w:hAnsi="Times New Roman"/>
          <w:sz w:val="22"/>
          <w:szCs w:val="22"/>
        </w:rPr>
        <w:t xml:space="preserve">report of receipts and disbursements for the month of </w:t>
      </w:r>
      <w:r>
        <w:rPr>
          <w:rFonts w:ascii="Times New Roman" w:hAnsi="Times New Roman"/>
          <w:sz w:val="22"/>
          <w:szCs w:val="22"/>
          <w:lang w:val="en-US"/>
        </w:rPr>
        <w:t>March</w:t>
      </w:r>
      <w:r w:rsidRPr="007F20B9">
        <w:rPr>
          <w:rFonts w:ascii="Times New Roman" w:hAnsi="Times New Roman"/>
          <w:sz w:val="22"/>
          <w:szCs w:val="22"/>
        </w:rPr>
        <w:t>, 201</w:t>
      </w:r>
      <w:r>
        <w:rPr>
          <w:rFonts w:ascii="Times New Roman" w:hAnsi="Times New Roman"/>
          <w:sz w:val="22"/>
          <w:szCs w:val="22"/>
          <w:lang w:val="en-US"/>
        </w:rPr>
        <w:t>2</w:t>
      </w:r>
      <w:r w:rsidRPr="007F20B9">
        <w:rPr>
          <w:rFonts w:ascii="Times New Roman" w:hAnsi="Times New Roman"/>
          <w:sz w:val="22"/>
          <w:szCs w:val="22"/>
        </w:rPr>
        <w:t xml:space="preserve"> be received and accepted</w:t>
      </w:r>
      <w:r>
        <w:rPr>
          <w:rFonts w:ascii="Times New Roman" w:hAnsi="Times New Roman"/>
          <w:sz w:val="22"/>
          <w:szCs w:val="22"/>
          <w:lang w:val="en-US"/>
        </w:rPr>
        <w:t xml:space="preserve"> and that </w:t>
      </w:r>
      <w:r w:rsidRPr="007F20B9">
        <w:rPr>
          <w:rFonts w:ascii="Times New Roman" w:hAnsi="Times New Roman"/>
          <w:sz w:val="22"/>
          <w:szCs w:val="22"/>
        </w:rPr>
        <w:t xml:space="preserve">all invoices presented to the Board for the month of </w:t>
      </w:r>
      <w:r>
        <w:rPr>
          <w:rFonts w:ascii="Times New Roman" w:hAnsi="Times New Roman"/>
          <w:sz w:val="22"/>
          <w:szCs w:val="22"/>
          <w:lang w:val="en-US"/>
        </w:rPr>
        <w:t>March,</w:t>
      </w:r>
      <w:r w:rsidRPr="007F20B9">
        <w:rPr>
          <w:rFonts w:ascii="Times New Roman" w:hAnsi="Times New Roman"/>
          <w:sz w:val="22"/>
          <w:szCs w:val="22"/>
        </w:rPr>
        <w:t xml:space="preserve"> 201</w:t>
      </w:r>
      <w:r>
        <w:rPr>
          <w:rFonts w:ascii="Times New Roman" w:hAnsi="Times New Roman"/>
          <w:sz w:val="22"/>
          <w:szCs w:val="22"/>
          <w:lang w:val="en-US"/>
        </w:rPr>
        <w:t>2</w:t>
      </w:r>
      <w:r w:rsidRPr="007F20B9">
        <w:rPr>
          <w:rFonts w:ascii="Times New Roman" w:hAnsi="Times New Roman"/>
          <w:sz w:val="22"/>
          <w:szCs w:val="22"/>
        </w:rPr>
        <w:t xml:space="preserve"> be paid</w:t>
      </w:r>
      <w:r>
        <w:rPr>
          <w:rFonts w:ascii="Times New Roman" w:hAnsi="Times New Roman"/>
          <w:sz w:val="22"/>
          <w:szCs w:val="22"/>
          <w:lang w:val="en-US"/>
        </w:rPr>
        <w:t xml:space="preserve">.  Motion carried </w:t>
      </w:r>
      <w:r w:rsidRPr="007F20B9">
        <w:rPr>
          <w:rFonts w:ascii="Times New Roman" w:hAnsi="Times New Roman"/>
          <w:sz w:val="22"/>
          <w:szCs w:val="22"/>
        </w:rPr>
        <w:t>unanimously</w:t>
      </w:r>
      <w:r w:rsidRPr="007F20B9">
        <w:rPr>
          <w:rFonts w:ascii="Times New Roman" w:hAnsi="Times New Roman"/>
          <w:sz w:val="22"/>
          <w:szCs w:val="22"/>
          <w:lang w:val="en-US"/>
        </w:rPr>
        <w:t>.</w:t>
      </w:r>
      <w:r>
        <w:rPr>
          <w:rFonts w:ascii="Times New Roman" w:hAnsi="Times New Roman"/>
          <w:sz w:val="22"/>
          <w:szCs w:val="22"/>
          <w:lang w:val="en-US"/>
        </w:rPr>
        <w:t xml:space="preserve">  </w:t>
      </w:r>
      <w:r w:rsidRPr="007F20B9">
        <w:rPr>
          <w:rFonts w:ascii="Times New Roman" w:hAnsi="Times New Roman"/>
          <w:sz w:val="22"/>
          <w:szCs w:val="22"/>
          <w:lang w:val="en-US"/>
        </w:rPr>
        <w:t xml:space="preserve">  </w:t>
      </w:r>
    </w:p>
    <w:p w:rsidR="00716CC0" w:rsidRDefault="00716CC0" w:rsidP="00716CC0">
      <w:pPr>
        <w:pStyle w:val="BodyText"/>
        <w:rPr>
          <w:rFonts w:ascii="Times New Roman" w:hAnsi="Times New Roman"/>
          <w:sz w:val="22"/>
          <w:szCs w:val="22"/>
          <w:lang w:val="en-US"/>
        </w:rPr>
      </w:pPr>
    </w:p>
    <w:p w:rsidR="00716CC0" w:rsidRDefault="00716CC0" w:rsidP="00716CC0">
      <w:pPr>
        <w:pStyle w:val="BodyText"/>
        <w:rPr>
          <w:rFonts w:ascii="Times New Roman" w:hAnsi="Times New Roman"/>
          <w:sz w:val="22"/>
          <w:szCs w:val="22"/>
          <w:lang w:val="en-US"/>
        </w:rPr>
      </w:pPr>
      <w:r>
        <w:rPr>
          <w:rFonts w:ascii="Times New Roman" w:hAnsi="Times New Roman"/>
          <w:sz w:val="22"/>
          <w:szCs w:val="22"/>
          <w:lang w:val="en-US"/>
        </w:rPr>
        <w:tab/>
      </w:r>
      <w:r w:rsidRPr="005D79A5">
        <w:rPr>
          <w:rFonts w:ascii="Times New Roman" w:hAnsi="Times New Roman"/>
          <w:sz w:val="22"/>
          <w:szCs w:val="22"/>
          <w:lang w:val="en-US"/>
        </w:rPr>
        <w:t>Cindy</w:t>
      </w:r>
      <w:r w:rsidRPr="007F20B9">
        <w:rPr>
          <w:rFonts w:ascii="Times New Roman" w:hAnsi="Times New Roman"/>
          <w:sz w:val="22"/>
          <w:szCs w:val="22"/>
          <w:lang w:val="en-US"/>
        </w:rPr>
        <w:t xml:space="preserve"> Cutrera reported that</w:t>
      </w:r>
      <w:r>
        <w:rPr>
          <w:rFonts w:ascii="Times New Roman" w:hAnsi="Times New Roman"/>
          <w:sz w:val="22"/>
          <w:szCs w:val="22"/>
          <w:lang w:val="en-US"/>
        </w:rPr>
        <w:t xml:space="preserve"> she and Mrs. Garber attended the GPAA Hit the Hill event in Washington, DC.  She pointed out the positive feedback they received from Delegation despite the budget woes.   Some of the legislative priorities were Harbor and Maintenance Trust Fund, earmark bans, restoration of past funding levels, separate fund for Port Security, and eliminating Army Corps of Engineers Peer Review.  While there, they were able to attend several meetings including Office of Management and Budget, where each Port was able to present their specific issues; Senator Vitter’s Office; Congressman Landry’s office and Congressman </w:t>
      </w:r>
      <w:proofErr w:type="spellStart"/>
      <w:r>
        <w:rPr>
          <w:rFonts w:ascii="Times New Roman" w:hAnsi="Times New Roman"/>
          <w:sz w:val="22"/>
          <w:szCs w:val="22"/>
          <w:lang w:val="en-US"/>
        </w:rPr>
        <w:t>Boustany’s</w:t>
      </w:r>
      <w:proofErr w:type="spellEnd"/>
      <w:r>
        <w:rPr>
          <w:rFonts w:ascii="Times New Roman" w:hAnsi="Times New Roman"/>
          <w:sz w:val="22"/>
          <w:szCs w:val="22"/>
          <w:lang w:val="en-US"/>
        </w:rPr>
        <w:t xml:space="preserve"> office. They also attended the Corps of Engineers Reception and were able to visit with Mark </w:t>
      </w:r>
      <w:proofErr w:type="spellStart"/>
      <w:r>
        <w:rPr>
          <w:rFonts w:ascii="Times New Roman" w:hAnsi="Times New Roman"/>
          <w:sz w:val="22"/>
          <w:szCs w:val="22"/>
          <w:lang w:val="en-US"/>
        </w:rPr>
        <w:t>Mazzanti</w:t>
      </w:r>
      <w:proofErr w:type="spellEnd"/>
      <w:r>
        <w:rPr>
          <w:rFonts w:ascii="Times New Roman" w:hAnsi="Times New Roman"/>
          <w:sz w:val="22"/>
          <w:szCs w:val="22"/>
          <w:lang w:val="en-US"/>
        </w:rPr>
        <w:t xml:space="preserve">, Jeff McKee and Jim Walker from Headquarters. </w:t>
      </w:r>
    </w:p>
    <w:p w:rsidR="00716CC0" w:rsidRDefault="00716CC0" w:rsidP="00716CC0">
      <w:pPr>
        <w:pStyle w:val="BodyText"/>
        <w:rPr>
          <w:rFonts w:ascii="Times New Roman" w:hAnsi="Times New Roman"/>
          <w:sz w:val="22"/>
          <w:szCs w:val="22"/>
          <w:lang w:val="en-US"/>
        </w:rPr>
      </w:pPr>
    </w:p>
    <w:p w:rsidR="00716CC0" w:rsidRDefault="00716CC0" w:rsidP="00716CC0">
      <w:pPr>
        <w:ind w:firstLine="720"/>
        <w:jc w:val="both"/>
        <w:rPr>
          <w:sz w:val="22"/>
          <w:szCs w:val="22"/>
        </w:rPr>
      </w:pPr>
      <w:r>
        <w:rPr>
          <w:sz w:val="22"/>
          <w:szCs w:val="22"/>
        </w:rPr>
        <w:t>Jerry Hoffpauir reported:  (</w:t>
      </w:r>
      <w:proofErr w:type="spellStart"/>
      <w:r>
        <w:rPr>
          <w:sz w:val="22"/>
          <w:szCs w:val="22"/>
        </w:rPr>
        <w:t>i</w:t>
      </w:r>
      <w:proofErr w:type="spellEnd"/>
      <w:r>
        <w:rPr>
          <w:sz w:val="22"/>
          <w:szCs w:val="22"/>
        </w:rPr>
        <w:t xml:space="preserve">) the rain from last week flooded our offices, Coast Guard offices and Levee District offices.  Mr. Gauthier asked Clay </w:t>
      </w:r>
      <w:proofErr w:type="spellStart"/>
      <w:r>
        <w:rPr>
          <w:sz w:val="22"/>
          <w:szCs w:val="22"/>
        </w:rPr>
        <w:t>Braud</w:t>
      </w:r>
      <w:proofErr w:type="spellEnd"/>
      <w:r>
        <w:rPr>
          <w:sz w:val="22"/>
          <w:szCs w:val="22"/>
        </w:rPr>
        <w:t xml:space="preserve"> of GSE if this flooding could have anything to do with the new concrete that was poured.  Mr. </w:t>
      </w:r>
      <w:proofErr w:type="spellStart"/>
      <w:r>
        <w:rPr>
          <w:sz w:val="22"/>
          <w:szCs w:val="22"/>
        </w:rPr>
        <w:t>Braud</w:t>
      </w:r>
      <w:proofErr w:type="spellEnd"/>
      <w:r>
        <w:rPr>
          <w:sz w:val="22"/>
          <w:szCs w:val="22"/>
        </w:rPr>
        <w:t xml:space="preserve"> noted that the parking lot was designed that all pavement slopes away from the building and towards the back.  (ii) He, along with Mike Lowe, Sarah Nash and Greg Linscombe inspected the area where rock placement will be for Crew Boat Cut; (iii) the HVAC mechanical contractor submitted a price for repairs in which the board will review and discuss at the next meeting; (</w:t>
      </w:r>
      <w:proofErr w:type="gramStart"/>
      <w:r>
        <w:rPr>
          <w:sz w:val="22"/>
          <w:szCs w:val="22"/>
        </w:rPr>
        <w:t>iv</w:t>
      </w:r>
      <w:proofErr w:type="gramEnd"/>
      <w:r>
        <w:rPr>
          <w:sz w:val="22"/>
          <w:szCs w:val="22"/>
        </w:rPr>
        <w:t xml:space="preserve">) he, along with Mr. Lowe met with Bollinger and McDermott about upcoming sail outs.  </w:t>
      </w:r>
    </w:p>
    <w:p w:rsidR="00716CC0" w:rsidRDefault="00716CC0" w:rsidP="00716CC0">
      <w:pPr>
        <w:pStyle w:val="BodyText"/>
        <w:rPr>
          <w:rFonts w:ascii="Times New Roman" w:hAnsi="Times New Roman"/>
          <w:sz w:val="22"/>
          <w:szCs w:val="22"/>
          <w:lang w:val="en-US"/>
        </w:rPr>
      </w:pPr>
    </w:p>
    <w:p w:rsidR="00716CC0" w:rsidRDefault="00716CC0" w:rsidP="00716CC0">
      <w:pPr>
        <w:pStyle w:val="BodyText"/>
        <w:rPr>
          <w:rFonts w:ascii="Times New Roman" w:hAnsi="Times New Roman"/>
          <w:sz w:val="22"/>
          <w:szCs w:val="22"/>
          <w:lang w:val="en-US"/>
        </w:rPr>
      </w:pPr>
      <w:r>
        <w:rPr>
          <w:rFonts w:ascii="Times New Roman" w:hAnsi="Times New Roman"/>
          <w:sz w:val="22"/>
          <w:szCs w:val="22"/>
          <w:lang w:val="en-US"/>
        </w:rPr>
        <w:tab/>
        <w:t>Sarah Nash reported that:  (</w:t>
      </w:r>
      <w:proofErr w:type="spellStart"/>
      <w:r>
        <w:rPr>
          <w:rFonts w:ascii="Times New Roman" w:hAnsi="Times New Roman"/>
          <w:sz w:val="22"/>
          <w:szCs w:val="22"/>
          <w:lang w:val="en-US"/>
        </w:rPr>
        <w:t>i</w:t>
      </w:r>
      <w:proofErr w:type="spellEnd"/>
      <w:r>
        <w:rPr>
          <w:rFonts w:ascii="Times New Roman" w:hAnsi="Times New Roman"/>
          <w:sz w:val="22"/>
          <w:szCs w:val="22"/>
          <w:lang w:val="en-US"/>
        </w:rPr>
        <w:t>) a survey team began April 3</w:t>
      </w:r>
      <w:r w:rsidRPr="00193CBD">
        <w:rPr>
          <w:rFonts w:ascii="Times New Roman" w:hAnsi="Times New Roman"/>
          <w:sz w:val="22"/>
          <w:szCs w:val="22"/>
          <w:vertAlign w:val="superscript"/>
          <w:lang w:val="en-US"/>
        </w:rPr>
        <w:t>rd</w:t>
      </w:r>
      <w:r>
        <w:rPr>
          <w:rFonts w:ascii="Times New Roman" w:hAnsi="Times New Roman"/>
          <w:sz w:val="22"/>
          <w:szCs w:val="22"/>
          <w:lang w:val="en-US"/>
        </w:rPr>
        <w:t xml:space="preserve"> and is expected to be completed by April 23</w:t>
      </w:r>
      <w:r w:rsidRPr="00193CBD">
        <w:rPr>
          <w:rFonts w:ascii="Times New Roman" w:hAnsi="Times New Roman"/>
          <w:sz w:val="22"/>
          <w:szCs w:val="22"/>
          <w:vertAlign w:val="superscript"/>
          <w:lang w:val="en-US"/>
        </w:rPr>
        <w:t>rd</w:t>
      </w:r>
      <w:r>
        <w:rPr>
          <w:rFonts w:ascii="Times New Roman" w:hAnsi="Times New Roman"/>
          <w:sz w:val="22"/>
          <w:szCs w:val="22"/>
          <w:vertAlign w:val="superscript"/>
          <w:lang w:val="en-US"/>
        </w:rPr>
        <w:t xml:space="preserve"> </w:t>
      </w:r>
      <w:r>
        <w:rPr>
          <w:rFonts w:ascii="Times New Roman" w:hAnsi="Times New Roman"/>
          <w:sz w:val="22"/>
          <w:szCs w:val="22"/>
          <w:lang w:val="en-US"/>
        </w:rPr>
        <w:t>at Crew Boat Cut and the Notice to Proceed for the borings was issued on March 30</w:t>
      </w:r>
      <w:r w:rsidRPr="00482573">
        <w:rPr>
          <w:rFonts w:ascii="Times New Roman" w:hAnsi="Times New Roman"/>
          <w:sz w:val="22"/>
          <w:szCs w:val="22"/>
          <w:vertAlign w:val="superscript"/>
          <w:lang w:val="en-US"/>
        </w:rPr>
        <w:t>th</w:t>
      </w:r>
      <w:r>
        <w:rPr>
          <w:rFonts w:ascii="Times New Roman" w:hAnsi="Times New Roman"/>
          <w:sz w:val="22"/>
          <w:szCs w:val="22"/>
          <w:lang w:val="en-US"/>
        </w:rPr>
        <w:t xml:space="preserve"> and expected to be completed by June </w:t>
      </w:r>
      <w:proofErr w:type="gramStart"/>
      <w:r>
        <w:rPr>
          <w:rFonts w:ascii="Times New Roman" w:hAnsi="Times New Roman"/>
          <w:sz w:val="22"/>
          <w:szCs w:val="22"/>
          <w:lang w:val="en-US"/>
        </w:rPr>
        <w:t>9</w:t>
      </w:r>
      <w:r w:rsidRPr="00482573">
        <w:rPr>
          <w:rFonts w:ascii="Times New Roman" w:hAnsi="Times New Roman"/>
          <w:sz w:val="22"/>
          <w:szCs w:val="22"/>
          <w:vertAlign w:val="superscript"/>
          <w:lang w:val="en-US"/>
        </w:rPr>
        <w:t>th</w:t>
      </w:r>
      <w:r>
        <w:rPr>
          <w:rFonts w:ascii="Times New Roman" w:hAnsi="Times New Roman"/>
          <w:sz w:val="22"/>
          <w:szCs w:val="22"/>
          <w:lang w:val="en-US"/>
        </w:rPr>
        <w:t xml:space="preserve"> ;</w:t>
      </w:r>
      <w:proofErr w:type="gramEnd"/>
      <w:r>
        <w:rPr>
          <w:rFonts w:ascii="Times New Roman" w:hAnsi="Times New Roman"/>
          <w:sz w:val="22"/>
          <w:szCs w:val="22"/>
          <w:lang w:val="en-US"/>
        </w:rPr>
        <w:t xml:space="preserve"> (ii)  the act of assurance is still outstanding at this time; (iii) ERDC prepared a draft report documenting the results of the project.  </w:t>
      </w:r>
      <w:proofErr w:type="spellStart"/>
      <w:r>
        <w:rPr>
          <w:rFonts w:ascii="Times New Roman" w:hAnsi="Times New Roman"/>
          <w:sz w:val="22"/>
          <w:szCs w:val="22"/>
          <w:lang w:val="en-US"/>
        </w:rPr>
        <w:t>Moffattt</w:t>
      </w:r>
      <w:proofErr w:type="spellEnd"/>
      <w:r>
        <w:rPr>
          <w:rFonts w:ascii="Times New Roman" w:hAnsi="Times New Roman"/>
          <w:sz w:val="22"/>
          <w:szCs w:val="22"/>
          <w:lang w:val="en-US"/>
        </w:rPr>
        <w:t xml:space="preserve"> &amp; Nichol provided traffic data which may have influenced the report.  (iii) The DMMP is currently being routed for signature from each Technical Division Chief and then ultimately, the District Commander.</w:t>
      </w:r>
    </w:p>
    <w:p w:rsidR="00716CC0" w:rsidRDefault="00716CC0" w:rsidP="00716CC0">
      <w:pPr>
        <w:pStyle w:val="BodyText"/>
        <w:rPr>
          <w:rFonts w:ascii="Times New Roman" w:hAnsi="Times New Roman"/>
          <w:sz w:val="22"/>
          <w:szCs w:val="22"/>
          <w:lang w:val="en-US"/>
        </w:rPr>
      </w:pPr>
    </w:p>
    <w:p w:rsidR="00716CC0" w:rsidRDefault="00716CC0" w:rsidP="00716CC0">
      <w:pPr>
        <w:ind w:firstLine="720"/>
        <w:jc w:val="both"/>
        <w:rPr>
          <w:sz w:val="22"/>
          <w:szCs w:val="22"/>
        </w:rPr>
      </w:pPr>
      <w:r w:rsidRPr="007F20B9">
        <w:rPr>
          <w:sz w:val="22"/>
          <w:szCs w:val="22"/>
        </w:rPr>
        <w:t xml:space="preserve">Clay Breaud reported that:  </w:t>
      </w:r>
      <w:r>
        <w:rPr>
          <w:sz w:val="22"/>
          <w:szCs w:val="22"/>
        </w:rPr>
        <w:t>(</w:t>
      </w:r>
      <w:proofErr w:type="spellStart"/>
      <w:r>
        <w:rPr>
          <w:sz w:val="22"/>
          <w:szCs w:val="22"/>
        </w:rPr>
        <w:t>i</w:t>
      </w:r>
      <w:proofErr w:type="spellEnd"/>
      <w:r>
        <w:rPr>
          <w:sz w:val="22"/>
          <w:szCs w:val="22"/>
        </w:rPr>
        <w:t xml:space="preserve">) the contractor made the final major concrete pour on the right side of the building.  Mr. Hoffpauir questioned if the 3-4” transition from the sidewalk to the existing concrete would be accessible by a van carrying a power scooter.  Mr. Gauthier asked Mr. Ackel and Mr. </w:t>
      </w:r>
      <w:proofErr w:type="spellStart"/>
      <w:r>
        <w:rPr>
          <w:sz w:val="22"/>
          <w:szCs w:val="22"/>
        </w:rPr>
        <w:t>Braud</w:t>
      </w:r>
      <w:proofErr w:type="spellEnd"/>
      <w:r>
        <w:rPr>
          <w:sz w:val="22"/>
          <w:szCs w:val="22"/>
        </w:rPr>
        <w:t xml:space="preserve"> to take a look at it after the meeting.  (ii) The awning is on order and is scheduled to arrive in a few weeks. </w:t>
      </w:r>
    </w:p>
    <w:p w:rsidR="00716CC0" w:rsidRDefault="00716CC0" w:rsidP="00716CC0">
      <w:pPr>
        <w:ind w:firstLine="720"/>
        <w:jc w:val="both"/>
        <w:rPr>
          <w:sz w:val="22"/>
          <w:szCs w:val="22"/>
        </w:rPr>
      </w:pPr>
    </w:p>
    <w:p w:rsidR="00716CC0" w:rsidRDefault="00716CC0" w:rsidP="00716CC0">
      <w:pPr>
        <w:ind w:firstLine="720"/>
        <w:jc w:val="both"/>
        <w:rPr>
          <w:sz w:val="22"/>
          <w:szCs w:val="22"/>
        </w:rPr>
      </w:pPr>
      <w:r>
        <w:rPr>
          <w:sz w:val="22"/>
          <w:szCs w:val="22"/>
        </w:rPr>
        <w:t>April Dykes presented change order #4 including additional square footage of the coffer dam and payment application #2 in the amount of $85,692.45 payable to Gray Construction.  She also reported that:  (</w:t>
      </w:r>
      <w:proofErr w:type="spellStart"/>
      <w:r>
        <w:rPr>
          <w:sz w:val="22"/>
          <w:szCs w:val="22"/>
        </w:rPr>
        <w:t>i</w:t>
      </w:r>
      <w:proofErr w:type="spellEnd"/>
      <w:r>
        <w:rPr>
          <w:sz w:val="22"/>
          <w:szCs w:val="22"/>
        </w:rPr>
        <w:t xml:space="preserve">) the coffer dam </w:t>
      </w:r>
      <w:proofErr w:type="gramStart"/>
      <w:r>
        <w:rPr>
          <w:sz w:val="22"/>
          <w:szCs w:val="22"/>
        </w:rPr>
        <w:t>is</w:t>
      </w:r>
      <w:proofErr w:type="gramEnd"/>
      <w:r>
        <w:rPr>
          <w:sz w:val="22"/>
          <w:szCs w:val="22"/>
        </w:rPr>
        <w:t xml:space="preserve"> in place but contractors were unable to work last week due to the rain and river level which is above 4.  She noted the level needs to be below 4 in order to pump it out and Mr. Hoffpauir advised we are currently around 4.8.   </w:t>
      </w:r>
    </w:p>
    <w:p w:rsidR="00716CC0" w:rsidRDefault="00716CC0" w:rsidP="00716CC0">
      <w:pPr>
        <w:pStyle w:val="BodyText"/>
        <w:rPr>
          <w:rFonts w:ascii="Times New Roman" w:hAnsi="Times New Roman"/>
          <w:sz w:val="22"/>
          <w:szCs w:val="22"/>
          <w:lang w:val="en-US"/>
        </w:rPr>
      </w:pPr>
    </w:p>
    <w:p w:rsidR="00716CC0" w:rsidRDefault="00716CC0" w:rsidP="00716CC0">
      <w:pPr>
        <w:pStyle w:val="BodyText"/>
        <w:rPr>
          <w:rFonts w:ascii="Times New Roman" w:hAnsi="Times New Roman"/>
          <w:sz w:val="22"/>
          <w:szCs w:val="22"/>
          <w:lang w:val="en-US"/>
        </w:rPr>
      </w:pPr>
      <w:r>
        <w:rPr>
          <w:rFonts w:ascii="Times New Roman" w:hAnsi="Times New Roman"/>
          <w:sz w:val="22"/>
          <w:szCs w:val="22"/>
          <w:lang w:val="en-US"/>
        </w:rPr>
        <w:tab/>
        <w:t xml:space="preserve">Blake </w:t>
      </w:r>
      <w:proofErr w:type="spellStart"/>
      <w:r>
        <w:rPr>
          <w:rFonts w:ascii="Times New Roman" w:hAnsi="Times New Roman"/>
          <w:sz w:val="22"/>
          <w:szCs w:val="22"/>
          <w:lang w:val="en-US"/>
        </w:rPr>
        <w:t>Welborn</w:t>
      </w:r>
      <w:proofErr w:type="spellEnd"/>
      <w:r>
        <w:rPr>
          <w:rFonts w:ascii="Times New Roman" w:hAnsi="Times New Roman"/>
          <w:sz w:val="22"/>
          <w:szCs w:val="22"/>
          <w:lang w:val="en-US"/>
        </w:rPr>
        <w:t xml:space="preserve"> reported that we are coming out of the high water stage and should be below 4 within the next week or so.</w:t>
      </w:r>
    </w:p>
    <w:p w:rsidR="00716CC0" w:rsidRDefault="00716CC0" w:rsidP="00716CC0">
      <w:pPr>
        <w:pStyle w:val="BodyText"/>
        <w:rPr>
          <w:rFonts w:ascii="Times New Roman" w:hAnsi="Times New Roman"/>
          <w:sz w:val="22"/>
          <w:szCs w:val="22"/>
          <w:lang w:val="en-US"/>
        </w:rPr>
      </w:pPr>
    </w:p>
    <w:p w:rsidR="00716CC0" w:rsidRDefault="00716CC0" w:rsidP="00716CC0">
      <w:pPr>
        <w:ind w:firstLine="720"/>
        <w:jc w:val="both"/>
        <w:rPr>
          <w:sz w:val="22"/>
          <w:szCs w:val="22"/>
        </w:rPr>
      </w:pPr>
      <w:r>
        <w:rPr>
          <w:sz w:val="22"/>
          <w:szCs w:val="22"/>
        </w:rPr>
        <w:lastRenderedPageBreak/>
        <w:t>Jonathan Hird reported that: (</w:t>
      </w:r>
      <w:proofErr w:type="spellStart"/>
      <w:r>
        <w:rPr>
          <w:sz w:val="22"/>
          <w:szCs w:val="22"/>
        </w:rPr>
        <w:t>i</w:t>
      </w:r>
      <w:proofErr w:type="spellEnd"/>
      <w:r>
        <w:rPr>
          <w:sz w:val="22"/>
          <w:szCs w:val="22"/>
        </w:rPr>
        <w:t>) he has been reviewing the Corps of Engineers report and providing comments to Ms. Nash and her team; (ii) he will forward the report the Navigable Depth Experts in Holland but   doesn’t think it will change their opinion on the degree of success.  Once they receive comments back from Holland, they will regroup and determine the next steps to move forward.  Mr. Gauthier thanked them along with Ms. Nash’s team for working so well together.</w:t>
      </w:r>
    </w:p>
    <w:p w:rsidR="00716CC0" w:rsidRDefault="00716CC0" w:rsidP="00716CC0">
      <w:pPr>
        <w:ind w:firstLine="720"/>
        <w:jc w:val="both"/>
        <w:rPr>
          <w:sz w:val="22"/>
          <w:szCs w:val="22"/>
        </w:rPr>
      </w:pPr>
    </w:p>
    <w:p w:rsidR="00716CC0" w:rsidRDefault="00716CC0" w:rsidP="00716CC0">
      <w:pPr>
        <w:ind w:firstLine="720"/>
        <w:jc w:val="both"/>
        <w:rPr>
          <w:sz w:val="22"/>
          <w:szCs w:val="22"/>
        </w:rPr>
      </w:pPr>
      <w:r>
        <w:rPr>
          <w:sz w:val="22"/>
          <w:szCs w:val="22"/>
        </w:rPr>
        <w:t>Mike Lowe reported that:  (</w:t>
      </w:r>
      <w:proofErr w:type="spellStart"/>
      <w:r>
        <w:rPr>
          <w:sz w:val="22"/>
          <w:szCs w:val="22"/>
        </w:rPr>
        <w:t>i</w:t>
      </w:r>
      <w:proofErr w:type="spellEnd"/>
      <w:r>
        <w:rPr>
          <w:sz w:val="22"/>
          <w:szCs w:val="22"/>
        </w:rPr>
        <w:t xml:space="preserve">) they are continuing to monitor the channel; (ii) he received some supplemental funding because of the high water from last year which he plans to address some of the impact from that flooding.  (ii) A contract for the Bar Channel and Berwick Harbor will be available in May but he will be watching the current high water which has began to slowly but steadily fall; (iii) a contract will be available for the Bay in August but the Coast Guard is hoping to remark the channel, which is currently migrating towards the East.  Mark Emerson noted that water depths have increased and they are looking to temporarily relocation the channel then permanently relocate it once the river shows it will sustain itself.  </w:t>
      </w:r>
      <w:proofErr w:type="gramStart"/>
      <w:r>
        <w:rPr>
          <w:sz w:val="22"/>
          <w:szCs w:val="22"/>
        </w:rPr>
        <w:t>(iv) He</w:t>
      </w:r>
      <w:proofErr w:type="gramEnd"/>
      <w:r>
        <w:rPr>
          <w:sz w:val="22"/>
          <w:szCs w:val="22"/>
        </w:rPr>
        <w:t xml:space="preserve"> made a separate request for O&amp;M funding for rock placement in Crew Boat Cut.  </w:t>
      </w:r>
    </w:p>
    <w:p w:rsidR="00716CC0" w:rsidRDefault="00716CC0" w:rsidP="00716CC0">
      <w:pPr>
        <w:ind w:firstLine="720"/>
        <w:jc w:val="both"/>
        <w:rPr>
          <w:sz w:val="22"/>
          <w:szCs w:val="22"/>
        </w:rPr>
      </w:pPr>
    </w:p>
    <w:p w:rsidR="00716CC0" w:rsidRDefault="00716CC0" w:rsidP="00716CC0">
      <w:pPr>
        <w:ind w:firstLine="720"/>
        <w:jc w:val="both"/>
        <w:rPr>
          <w:sz w:val="22"/>
          <w:szCs w:val="22"/>
        </w:rPr>
      </w:pPr>
      <w:r>
        <w:rPr>
          <w:sz w:val="22"/>
          <w:szCs w:val="22"/>
        </w:rPr>
        <w:t>Michael Knobloch reported that:  (</w:t>
      </w:r>
      <w:proofErr w:type="spellStart"/>
      <w:r>
        <w:rPr>
          <w:sz w:val="22"/>
          <w:szCs w:val="22"/>
        </w:rPr>
        <w:t>i</w:t>
      </w:r>
      <w:proofErr w:type="spellEnd"/>
      <w:r>
        <w:rPr>
          <w:sz w:val="22"/>
          <w:szCs w:val="22"/>
        </w:rPr>
        <w:t>) the Tiger Discretional Grant final application was submitted on March 19</w:t>
      </w:r>
      <w:r w:rsidRPr="003E6354">
        <w:rPr>
          <w:sz w:val="22"/>
          <w:szCs w:val="22"/>
          <w:vertAlign w:val="superscript"/>
        </w:rPr>
        <w:t>th</w:t>
      </w:r>
      <w:r>
        <w:rPr>
          <w:sz w:val="22"/>
          <w:szCs w:val="22"/>
        </w:rPr>
        <w:t>, which we should hear in approximately 2 months whether our project was accepted; (ii) he has met with St. Mary Parish Chamber Director Donna Meyer and St. Mary Parish Economic Development Director Frank Fink regarding our efforts to establish a Foreign Trade Zone.  Both have offered their assistance and willingness to collaborate on this project; (iii) he is waiting on a few of the Environmental and Historical Preservation certification forms from sub-grantees which he should have by next week and will be send them to Washington, DC after.</w:t>
      </w:r>
    </w:p>
    <w:p w:rsidR="00716CC0" w:rsidRDefault="00716CC0" w:rsidP="00716CC0">
      <w:pPr>
        <w:pStyle w:val="BodyText"/>
        <w:rPr>
          <w:rFonts w:ascii="Times New Roman" w:hAnsi="Times New Roman"/>
          <w:sz w:val="22"/>
          <w:szCs w:val="22"/>
          <w:lang w:val="en-US"/>
        </w:rPr>
      </w:pPr>
    </w:p>
    <w:p w:rsidR="00716CC0" w:rsidRDefault="00716CC0" w:rsidP="00716CC0">
      <w:pPr>
        <w:ind w:firstLine="720"/>
        <w:jc w:val="both"/>
        <w:rPr>
          <w:sz w:val="22"/>
          <w:szCs w:val="22"/>
        </w:rPr>
      </w:pPr>
      <w:r w:rsidRPr="002F49DC">
        <w:rPr>
          <w:sz w:val="22"/>
          <w:szCs w:val="22"/>
        </w:rPr>
        <w:t>Mr. Bourgeois presented the Board with:  (</w:t>
      </w:r>
      <w:proofErr w:type="spellStart"/>
      <w:r w:rsidRPr="002F49DC">
        <w:rPr>
          <w:sz w:val="22"/>
          <w:szCs w:val="22"/>
        </w:rPr>
        <w:t>i</w:t>
      </w:r>
      <w:proofErr w:type="spellEnd"/>
      <w:r w:rsidRPr="002F49DC">
        <w:rPr>
          <w:sz w:val="22"/>
          <w:szCs w:val="22"/>
        </w:rPr>
        <w:t xml:space="preserve">) </w:t>
      </w:r>
      <w:r>
        <w:rPr>
          <w:sz w:val="22"/>
          <w:szCs w:val="22"/>
        </w:rPr>
        <w:t xml:space="preserve">a payment application on boat launch construction in the amount of $85,692.45, as well as Change Order 4, which was submitted by Gray Construction and certified by Weston Solutions.  Mr. Lodrigue moved to authorize payment to Gray Construction in the amount of $85,692.45 as well as authorize Mr. Gauthier execute the change order, which was seconded by Mr. Pecoraro and carried unanimously.  (ii) Payment application 3 in the amount of $16,814.23, which was submitted by LA Contracting and certified by GSE/Providence Associates.  Mr. Pecoraro moved to authorize payment to LA Contracting in the amount of $16,814.23, which was seconded by Mr. </w:t>
      </w:r>
      <w:proofErr w:type="spellStart"/>
      <w:r>
        <w:rPr>
          <w:sz w:val="22"/>
          <w:szCs w:val="22"/>
        </w:rPr>
        <w:t>Foret</w:t>
      </w:r>
      <w:proofErr w:type="spellEnd"/>
      <w:r>
        <w:rPr>
          <w:sz w:val="22"/>
          <w:szCs w:val="22"/>
        </w:rPr>
        <w:t xml:space="preserve"> and carried unanimously.  (iii) A new contract in the name of Bourgeois </w:t>
      </w:r>
      <w:proofErr w:type="spellStart"/>
      <w:r>
        <w:rPr>
          <w:sz w:val="22"/>
          <w:szCs w:val="22"/>
        </w:rPr>
        <w:t>Thorguson</w:t>
      </w:r>
      <w:proofErr w:type="spellEnd"/>
      <w:r>
        <w:rPr>
          <w:sz w:val="22"/>
          <w:szCs w:val="22"/>
        </w:rPr>
        <w:t>, LLC., which differentiates rates for attorneys at the firm who have been attorneys for less than ten years and more than ten years,</w:t>
      </w:r>
      <w:r w:rsidRPr="002F49DC">
        <w:rPr>
          <w:sz w:val="22"/>
          <w:szCs w:val="22"/>
        </w:rPr>
        <w:t xml:space="preserve"> which was moved </w:t>
      </w:r>
      <w:r>
        <w:rPr>
          <w:sz w:val="22"/>
          <w:szCs w:val="22"/>
        </w:rPr>
        <w:t xml:space="preserve">for approval </w:t>
      </w:r>
      <w:r w:rsidRPr="002F49DC">
        <w:rPr>
          <w:sz w:val="22"/>
          <w:szCs w:val="22"/>
        </w:rPr>
        <w:t xml:space="preserve">by Mr. </w:t>
      </w:r>
      <w:r>
        <w:rPr>
          <w:sz w:val="22"/>
          <w:szCs w:val="22"/>
        </w:rPr>
        <w:t>Lodrigue, including the following resolution</w:t>
      </w:r>
      <w:r w:rsidRPr="002F49DC">
        <w:rPr>
          <w:sz w:val="22"/>
          <w:szCs w:val="22"/>
        </w:rPr>
        <w:t xml:space="preserve">, seconded by Mr. </w:t>
      </w:r>
      <w:r>
        <w:rPr>
          <w:sz w:val="22"/>
          <w:szCs w:val="22"/>
        </w:rPr>
        <w:t xml:space="preserve">Ackel and carried unanimously; </w:t>
      </w:r>
    </w:p>
    <w:p w:rsidR="00716CC0" w:rsidRDefault="00716CC0" w:rsidP="00716CC0">
      <w:pPr>
        <w:ind w:firstLine="720"/>
        <w:jc w:val="both"/>
        <w:rPr>
          <w:sz w:val="22"/>
          <w:szCs w:val="22"/>
        </w:rPr>
      </w:pPr>
    </w:p>
    <w:p w:rsidR="00716CC0" w:rsidRPr="00917872" w:rsidRDefault="00716CC0" w:rsidP="00716CC0">
      <w:pPr>
        <w:pStyle w:val="Heading1"/>
        <w:rPr>
          <w:rFonts w:ascii="Times New Roman" w:hAnsi="Times New Roman"/>
        </w:rPr>
      </w:pPr>
      <w:r w:rsidRPr="00917872">
        <w:rPr>
          <w:rFonts w:ascii="Times New Roman" w:hAnsi="Times New Roman"/>
        </w:rPr>
        <w:t>RESOLUTION</w:t>
      </w:r>
    </w:p>
    <w:p w:rsidR="00716CC0" w:rsidRPr="00917872" w:rsidRDefault="00716CC0" w:rsidP="00716CC0">
      <w:pPr>
        <w:ind w:left="720"/>
        <w:rPr>
          <w:sz w:val="20"/>
        </w:rPr>
      </w:pPr>
    </w:p>
    <w:p w:rsidR="00716CC0" w:rsidRPr="00917872" w:rsidRDefault="00716CC0" w:rsidP="00716CC0">
      <w:pPr>
        <w:ind w:left="720"/>
        <w:jc w:val="both"/>
        <w:rPr>
          <w:sz w:val="20"/>
        </w:rPr>
      </w:pPr>
      <w:r w:rsidRPr="00917872">
        <w:rPr>
          <w:sz w:val="20"/>
        </w:rPr>
        <w:t xml:space="preserve"> </w:t>
      </w:r>
      <w:r w:rsidRPr="00917872">
        <w:rPr>
          <w:sz w:val="20"/>
        </w:rPr>
        <w:tab/>
        <w:t xml:space="preserve">A Resolution providing for the execution of contract with a law firm for the Morgan City Harbor and Terminal District, designating the terms and conditions of the contract, and granting the authorization </w:t>
      </w:r>
      <w:proofErr w:type="spellStart"/>
      <w:r w:rsidRPr="00917872">
        <w:rPr>
          <w:sz w:val="20"/>
        </w:rPr>
        <w:t>therefor</w:t>
      </w:r>
      <w:proofErr w:type="spellEnd"/>
      <w:r w:rsidRPr="00917872">
        <w:rPr>
          <w:sz w:val="20"/>
        </w:rPr>
        <w:t>.</w:t>
      </w:r>
    </w:p>
    <w:p w:rsidR="00716CC0" w:rsidRPr="00917872" w:rsidRDefault="00716CC0" w:rsidP="00716CC0">
      <w:pPr>
        <w:ind w:left="720"/>
        <w:jc w:val="both"/>
        <w:rPr>
          <w:sz w:val="20"/>
        </w:rPr>
      </w:pPr>
    </w:p>
    <w:p w:rsidR="00716CC0" w:rsidRPr="00917872" w:rsidRDefault="00716CC0" w:rsidP="00716CC0">
      <w:pPr>
        <w:ind w:left="720" w:firstLine="720"/>
        <w:jc w:val="both"/>
        <w:rPr>
          <w:sz w:val="20"/>
        </w:rPr>
      </w:pPr>
      <w:r w:rsidRPr="00917872">
        <w:rPr>
          <w:sz w:val="20"/>
        </w:rPr>
        <w:t>WHEREAS, this Board of Commissioners is authorized by the provisions of LSA-R.S.34:324 to “contract with the employ attorneys, clerks, engineers, deputy commissioners, superintendents, stevedores and other agents and employees and shall fix their compensation and terms of office or employments,” and,</w:t>
      </w:r>
    </w:p>
    <w:p w:rsidR="00716CC0" w:rsidRPr="00917872" w:rsidRDefault="00716CC0" w:rsidP="00716CC0">
      <w:pPr>
        <w:ind w:left="720"/>
        <w:jc w:val="both"/>
        <w:rPr>
          <w:sz w:val="20"/>
        </w:rPr>
      </w:pPr>
    </w:p>
    <w:p w:rsidR="00716CC0" w:rsidRPr="00917872" w:rsidRDefault="00716CC0" w:rsidP="00716CC0">
      <w:pPr>
        <w:ind w:left="720" w:firstLine="720"/>
        <w:jc w:val="both"/>
        <w:rPr>
          <w:sz w:val="20"/>
        </w:rPr>
      </w:pPr>
      <w:r w:rsidRPr="00917872">
        <w:rPr>
          <w:sz w:val="20"/>
        </w:rPr>
        <w:t xml:space="preserve">WHEREAS, this Board of Commissioners, after due deliberation deems it necessary to protect the public interest, and that real and genuine necessity exist </w:t>
      </w:r>
      <w:proofErr w:type="spellStart"/>
      <w:r w:rsidRPr="00917872">
        <w:rPr>
          <w:sz w:val="20"/>
        </w:rPr>
        <w:t>therefor</w:t>
      </w:r>
      <w:proofErr w:type="spellEnd"/>
      <w:r w:rsidRPr="00917872">
        <w:rPr>
          <w:sz w:val="20"/>
        </w:rPr>
        <w:t xml:space="preserve">, to contract for legal services and for Bourgeois </w:t>
      </w:r>
      <w:proofErr w:type="spellStart"/>
      <w:r w:rsidRPr="00917872">
        <w:rPr>
          <w:sz w:val="20"/>
        </w:rPr>
        <w:t>Thorguson</w:t>
      </w:r>
      <w:proofErr w:type="spellEnd"/>
      <w:r w:rsidRPr="00917872">
        <w:rPr>
          <w:sz w:val="20"/>
        </w:rPr>
        <w:t xml:space="preserve">, LLC. </w:t>
      </w:r>
      <w:proofErr w:type="gramStart"/>
      <w:r w:rsidRPr="00917872">
        <w:rPr>
          <w:sz w:val="20"/>
        </w:rPr>
        <w:t>to</w:t>
      </w:r>
      <w:proofErr w:type="gramEnd"/>
      <w:r w:rsidRPr="00917872">
        <w:rPr>
          <w:sz w:val="20"/>
        </w:rPr>
        <w:t xml:space="preserve"> act as General Counsel in connection with the handling of various legal matters that may affect the District.</w:t>
      </w:r>
    </w:p>
    <w:p w:rsidR="00716CC0" w:rsidRPr="00917872" w:rsidRDefault="00716CC0" w:rsidP="00716CC0">
      <w:pPr>
        <w:ind w:left="720" w:firstLine="720"/>
        <w:jc w:val="both"/>
        <w:rPr>
          <w:sz w:val="20"/>
        </w:rPr>
      </w:pPr>
    </w:p>
    <w:p w:rsidR="00716CC0" w:rsidRDefault="00716CC0" w:rsidP="00716CC0">
      <w:pPr>
        <w:ind w:left="720" w:firstLine="720"/>
        <w:jc w:val="both"/>
        <w:rPr>
          <w:sz w:val="20"/>
        </w:rPr>
      </w:pPr>
      <w:r w:rsidRPr="00917872">
        <w:rPr>
          <w:sz w:val="20"/>
        </w:rPr>
        <w:t xml:space="preserve">BE IT RESOLVED, that the President, Jerry A. Gauthier, is hereby authorized and directed to execute on behalf of the Morgan City Harbor and Terminal District an attorney agreement with Bourgeois </w:t>
      </w:r>
      <w:proofErr w:type="spellStart"/>
      <w:r w:rsidRPr="00917872">
        <w:rPr>
          <w:sz w:val="20"/>
        </w:rPr>
        <w:t>Thorguson</w:t>
      </w:r>
      <w:proofErr w:type="spellEnd"/>
      <w:r w:rsidRPr="00917872">
        <w:rPr>
          <w:sz w:val="20"/>
        </w:rPr>
        <w:t xml:space="preserve">, LLC, for the necessary legal services relative to Morgan City Harbor and Terminal District, substantially in accordance with the terms and conditions of the attorney agreement presented this day. </w:t>
      </w:r>
    </w:p>
    <w:p w:rsidR="00716CC0" w:rsidRDefault="00716CC0" w:rsidP="00716CC0">
      <w:pPr>
        <w:ind w:firstLine="720"/>
        <w:jc w:val="both"/>
        <w:rPr>
          <w:sz w:val="20"/>
        </w:rPr>
      </w:pPr>
    </w:p>
    <w:p w:rsidR="00716CC0" w:rsidRPr="002C6CA6" w:rsidRDefault="00716CC0" w:rsidP="00716CC0">
      <w:pPr>
        <w:widowControl w:val="0"/>
        <w:jc w:val="both"/>
        <w:rPr>
          <w:sz w:val="22"/>
          <w:szCs w:val="22"/>
        </w:rPr>
      </w:pPr>
      <w:r>
        <w:rPr>
          <w:sz w:val="22"/>
          <w:szCs w:val="22"/>
        </w:rPr>
        <w:tab/>
      </w:r>
      <w:r w:rsidRPr="002C6CA6">
        <w:rPr>
          <w:sz w:val="22"/>
          <w:szCs w:val="22"/>
        </w:rPr>
        <w:t>With there being no further business to come before the Board, the meeting was adjourned.</w:t>
      </w:r>
    </w:p>
    <w:p w:rsidR="00716CC0" w:rsidRPr="002C6CA6" w:rsidRDefault="00716CC0" w:rsidP="00716CC0">
      <w:pPr>
        <w:pStyle w:val="BodyText"/>
        <w:ind w:left="5040"/>
        <w:rPr>
          <w:rFonts w:ascii="Times New Roman" w:hAnsi="Times New Roman"/>
          <w:sz w:val="22"/>
          <w:szCs w:val="22"/>
          <w:lang w:val="en-US"/>
        </w:rPr>
      </w:pPr>
    </w:p>
    <w:p w:rsidR="00716CC0" w:rsidRPr="007F20B9" w:rsidRDefault="00716CC0" w:rsidP="00716CC0">
      <w:pPr>
        <w:pStyle w:val="BodyText"/>
        <w:ind w:left="5040"/>
        <w:rPr>
          <w:rFonts w:ascii="Times New Roman" w:hAnsi="Times New Roman"/>
          <w:sz w:val="22"/>
          <w:szCs w:val="22"/>
        </w:rPr>
      </w:pPr>
      <w:r w:rsidRPr="007F20B9">
        <w:rPr>
          <w:rFonts w:ascii="Times New Roman" w:hAnsi="Times New Roman"/>
          <w:sz w:val="22"/>
          <w:szCs w:val="22"/>
        </w:rPr>
        <w:t>Attest:</w:t>
      </w:r>
    </w:p>
    <w:p w:rsidR="00716CC0" w:rsidRPr="007F20B9" w:rsidRDefault="00716CC0" w:rsidP="0071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sidRPr="007F20B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F20B9">
        <w:rPr>
          <w:sz w:val="22"/>
          <w:szCs w:val="22"/>
        </w:rPr>
        <w:tab/>
        <w:t>___________________________________</w:t>
      </w:r>
    </w:p>
    <w:p w:rsidR="00716CC0" w:rsidRDefault="00716CC0" w:rsidP="00716C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sz w:val="22"/>
          <w:szCs w:val="22"/>
        </w:rPr>
      </w:pPr>
      <w:r w:rsidRPr="007F20B9">
        <w:rPr>
          <w:sz w:val="22"/>
          <w:szCs w:val="22"/>
        </w:rPr>
        <w:tab/>
      </w:r>
      <w:r w:rsidRPr="007F20B9">
        <w:rPr>
          <w:sz w:val="22"/>
          <w:szCs w:val="22"/>
        </w:rPr>
        <w:tab/>
      </w:r>
      <w:r>
        <w:rPr>
          <w:sz w:val="22"/>
          <w:szCs w:val="22"/>
        </w:rPr>
        <w:tab/>
      </w:r>
      <w:r>
        <w:rPr>
          <w:sz w:val="22"/>
          <w:szCs w:val="22"/>
        </w:rPr>
        <w:tab/>
      </w:r>
      <w:r w:rsidRPr="007F20B9">
        <w:rPr>
          <w:sz w:val="22"/>
          <w:szCs w:val="22"/>
        </w:rPr>
        <w:tab/>
      </w:r>
      <w:r w:rsidRPr="007F20B9">
        <w:rPr>
          <w:sz w:val="22"/>
          <w:szCs w:val="22"/>
        </w:rPr>
        <w:tab/>
      </w:r>
      <w:r w:rsidRPr="007F20B9">
        <w:rPr>
          <w:sz w:val="22"/>
          <w:szCs w:val="22"/>
        </w:rPr>
        <w:tab/>
        <w:t>Thomas M. Ackel, Secretary</w:t>
      </w:r>
      <w:r w:rsidRPr="005A30A8">
        <w:rPr>
          <w:sz w:val="22"/>
          <w:szCs w:val="22"/>
        </w:rPr>
        <w:t xml:space="preserve"> </w:t>
      </w:r>
    </w:p>
    <w:p w:rsidR="00FA09BF" w:rsidRDefault="00FA09BF"/>
    <w:sectPr w:rsidR="00FA09BF" w:rsidSect="00716CC0">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GarmdITC BkCn BT">
    <w:altName w:val="Times New Roman"/>
    <w:charset w:val="00"/>
    <w:family w:val="auto"/>
    <w:pitch w:val="default"/>
    <w:sig w:usb0="00000000" w:usb1="00000000" w:usb2="00000000" w:usb3="00000000" w:csb0="00000000"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16CC0"/>
    <w:rsid w:val="00716CC0"/>
    <w:rsid w:val="00C70BE9"/>
    <w:rsid w:val="00C821C4"/>
    <w:rsid w:val="00E24D79"/>
    <w:rsid w:val="00FA09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C0"/>
    <w:pPr>
      <w:spacing w:after="0" w:line="240" w:lineRule="auto"/>
    </w:pPr>
    <w:rPr>
      <w:rFonts w:eastAsia="Times New Roman"/>
      <w:szCs w:val="20"/>
    </w:rPr>
  </w:style>
  <w:style w:type="paragraph" w:styleId="Heading1">
    <w:name w:val="heading 1"/>
    <w:basedOn w:val="Normal"/>
    <w:next w:val="Normal"/>
    <w:link w:val="Heading1Char"/>
    <w:qFormat/>
    <w:rsid w:val="00716CC0"/>
    <w:pPr>
      <w:widowControl w:val="0"/>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CC0"/>
    <w:rPr>
      <w:rFonts w:ascii="GarmdITC BkCn BT" w:eastAsia="Times New Roman" w:hAnsi="GarmdITC BkCn BT"/>
      <w:snapToGrid w:val="0"/>
      <w:sz w:val="20"/>
      <w:szCs w:val="20"/>
      <w:u w:val="single"/>
      <w:lang/>
    </w:rPr>
  </w:style>
  <w:style w:type="paragraph" w:styleId="BodyText">
    <w:name w:val="Body Text"/>
    <w:basedOn w:val="Normal"/>
    <w:link w:val="BodyTextChar"/>
    <w:rsid w:val="00716CC0"/>
    <w:pPr>
      <w:widowControl w:val="0"/>
      <w:tabs>
        <w:tab w:val="left" w:pos="0"/>
        <w:tab w:val="left" w:pos="720"/>
        <w:tab w:val="left" w:pos="1440"/>
        <w:tab w:val="right" w:pos="6750"/>
        <w:tab w:val="left" w:pos="7200"/>
        <w:tab w:val="left" w:pos="7920"/>
        <w:tab w:val="left" w:pos="8640"/>
        <w:tab w:val="left" w:pos="9360"/>
      </w:tabs>
      <w:autoSpaceDE w:val="0"/>
      <w:autoSpaceDN w:val="0"/>
      <w:adjustRightInd w:val="0"/>
      <w:jc w:val="both"/>
    </w:pPr>
    <w:rPr>
      <w:rFonts w:ascii="Shruti" w:hAnsi="Shruti"/>
      <w:szCs w:val="24"/>
      <w:lang/>
    </w:rPr>
  </w:style>
  <w:style w:type="character" w:customStyle="1" w:styleId="BodyTextChar">
    <w:name w:val="Body Text Char"/>
    <w:basedOn w:val="DefaultParagraphFont"/>
    <w:link w:val="BodyText"/>
    <w:rsid w:val="00716CC0"/>
    <w:rPr>
      <w:rFonts w:ascii="Shruti" w:eastAsia="Times New Roman" w:hAnsi="Shruti"/>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1387</Words>
  <Characters>7908</Characters>
  <Application>Microsoft Office Word</Application>
  <DocSecurity>0</DocSecurity>
  <Lines>65</Lines>
  <Paragraphs>18</Paragraphs>
  <ScaleCrop>false</ScaleCrop>
  <Company>Microsoft</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2012-06-08T14:38:00Z</dcterms:created>
  <dcterms:modified xsi:type="dcterms:W3CDTF">2012-06-08T14:38:00Z</dcterms:modified>
</cp:coreProperties>
</file>