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F1AEA" w14:textId="77777777" w:rsidR="00A42FD7" w:rsidRDefault="00A42FD7" w:rsidP="009B6123">
      <w:r>
        <w:t>The Madison Parish Port Commission met in regular session on Tuesday, May 26, 2026, at the Madison Parish Port Commission Office. Chairperson Donald Frazier called the meeting to order and conducted roll call.</w:t>
      </w:r>
    </w:p>
    <w:p w14:paraId="58AB281A" w14:textId="77777777" w:rsidR="009B6123" w:rsidRDefault="009B6123" w:rsidP="009B6123"/>
    <w:p w14:paraId="392E49FC" w14:textId="77777777" w:rsidR="009B6123" w:rsidRDefault="009B6123" w:rsidP="009B6123">
      <w:pPr>
        <w:ind w:left="360"/>
      </w:pPr>
      <w:r>
        <w:rPr>
          <w:b/>
          <w:bCs/>
        </w:rPr>
        <w:t>Commissioners present:</w:t>
      </w:r>
      <w:r>
        <w:t xml:space="preserve"> Donald Frazier, David Williams, Curt Collins, Luther Love, Isaiah Ross, Wade Hargrave</w:t>
      </w:r>
    </w:p>
    <w:p w14:paraId="43966035" w14:textId="77777777" w:rsidR="00A42FD7" w:rsidRDefault="00A42FD7">
      <w:pPr>
        <w:ind w:left="360"/>
      </w:pPr>
      <w:r>
        <w:rPr>
          <w:b/>
          <w:bCs/>
        </w:rPr>
        <w:t>Commissioners absent:</w:t>
      </w:r>
      <w:r>
        <w:t xml:space="preserve"> 0; vacant seat</w:t>
      </w:r>
    </w:p>
    <w:p w14:paraId="04294E42" w14:textId="77777777" w:rsidR="009B6123" w:rsidRDefault="009B6123" w:rsidP="009B6123">
      <w:pPr>
        <w:ind w:left="360"/>
      </w:pPr>
      <w:r>
        <w:rPr>
          <w:b/>
          <w:bCs/>
        </w:rPr>
        <w:t>Staff present:</w:t>
      </w:r>
      <w:r>
        <w:t xml:space="preserve"> Kimmeka Sterling (Executive Director), Annette Evers (Secretary/Treasurer)</w:t>
      </w:r>
    </w:p>
    <w:p w14:paraId="67089F8C" w14:textId="77777777" w:rsidR="00A42FD7" w:rsidRDefault="00A42FD7">
      <w:pPr>
        <w:ind w:left="360"/>
      </w:pPr>
      <w:r>
        <w:rPr>
          <w:b/>
          <w:bCs/>
        </w:rPr>
        <w:t>Visitors:</w:t>
      </w:r>
      <w:r>
        <w:t xml:space="preserve"> Marvin Collins (Terral River Service), Jerry Hicks (M.P. Police Jury), Joy Jackson (Local Attorney), and </w:t>
      </w:r>
      <w:proofErr w:type="spellStart"/>
      <w:r>
        <w:t>LaJuana</w:t>
      </w:r>
      <w:proofErr w:type="spellEnd"/>
      <w:r>
        <w:t xml:space="preserve"> Godwin (Teddy Bear Festival Foundation)</w:t>
      </w:r>
    </w:p>
    <w:p w14:paraId="42092994" w14:textId="77777777" w:rsidR="009B6123" w:rsidRDefault="009B6123" w:rsidP="009B6123">
      <w:pPr>
        <w:pStyle w:val="ListParagraph"/>
      </w:pPr>
    </w:p>
    <w:p w14:paraId="3703497C" w14:textId="77777777" w:rsidR="00A42FD7" w:rsidRDefault="00A42FD7">
      <w:r>
        <w:t>Commissioner Curt Collins discussed the upcoming renewal of one of the certificates of deposit due on August 3 and stated that the Board would like to renew it. Director Sterling said she would verify which certificate was due for renewal and confirmed that CD 1 is scheduled for renewal in August.</w:t>
      </w:r>
    </w:p>
    <w:p w14:paraId="5F1B53EF" w14:textId="77777777" w:rsidR="009B6123" w:rsidRDefault="009B6123" w:rsidP="009B6123"/>
    <w:p w14:paraId="3D18A90E" w14:textId="5B1FE484" w:rsidR="00587228" w:rsidRDefault="00587228">
      <w:r>
        <w:t xml:space="preserve">Commissioner David Williams moved to approve the financial report as presented, with any necessary corrections. Commissioner Isaiah Ross seconded the motion. No corrections were requested. Secretary-Treasurer Evers conducted a roll call, and the motion </w:t>
      </w:r>
      <w:r w:rsidR="007216FB">
        <w:t>was carried</w:t>
      </w:r>
      <w:r>
        <w:t xml:space="preserve"> unanimously.</w:t>
      </w:r>
    </w:p>
    <w:p w14:paraId="72AE1995" w14:textId="77777777" w:rsidR="00C16FE1" w:rsidRDefault="00C16FE1" w:rsidP="00C16FE1"/>
    <w:p w14:paraId="3E84B49A" w14:textId="75F27CE3" w:rsidR="00C16FE1" w:rsidRDefault="00C16FE1" w:rsidP="00C16FE1">
      <w:r>
        <w:t>Roll Call Vote</w:t>
      </w:r>
    </w:p>
    <w:p w14:paraId="04115097" w14:textId="77777777" w:rsidR="00C16FE1" w:rsidRDefault="00C16FE1" w:rsidP="00C16FE1">
      <w:r>
        <w:t>Yeas: 6 | Nays: 0 | Abstentions: 0 | Absent: 0</w:t>
      </w:r>
    </w:p>
    <w:p w14:paraId="5125E608" w14:textId="77777777" w:rsidR="005C517E" w:rsidRDefault="005C517E" w:rsidP="009B6123"/>
    <w:p w14:paraId="5FFF960A" w14:textId="376C4F2B" w:rsidR="00A42FD7" w:rsidRDefault="00A42FD7" w:rsidP="009B6123">
      <w:r>
        <w:t>A resolution was presented to remove Director Sterling from the Delta Bank and Guaranty Bank &amp; Trust accounts and add Secretary-Treasurer Evers to those accounts. Commissioner Collins asked how many check signers there were. Director Sterling stated that there are two check signers Donald Frazier-President and Commissioner David Williams and that the Board still needs to appoint a vice chair. She explained that, to remain in compliance with the Louisiana Legislative Auditor, she must be removed immediately. Secretary-Treasurer Evers read the resolution aloud, followed by a roll call.</w:t>
      </w:r>
      <w:r w:rsidR="005C517E">
        <w:t xml:space="preserve"> </w:t>
      </w:r>
      <w:r>
        <w:t>Motion carried unanimously.</w:t>
      </w:r>
    </w:p>
    <w:p w14:paraId="05E4ECD7" w14:textId="77777777" w:rsidR="005C517E" w:rsidRDefault="005C517E" w:rsidP="005C517E"/>
    <w:p w14:paraId="6D1CC4B7" w14:textId="18C2D7FE" w:rsidR="005C517E" w:rsidRDefault="005C517E" w:rsidP="005C517E">
      <w:r>
        <w:t>Roll Call Vote</w:t>
      </w:r>
    </w:p>
    <w:p w14:paraId="03B39BD1" w14:textId="77777777" w:rsidR="005C517E" w:rsidRDefault="005C517E" w:rsidP="005C517E">
      <w:r>
        <w:t>Yeas: 6 | Nays: 0 | Abstentions: 0 | Absent: 0</w:t>
      </w:r>
    </w:p>
    <w:p w14:paraId="0A8F2291" w14:textId="77777777" w:rsidR="009B6123" w:rsidRDefault="009B6123" w:rsidP="009B6123"/>
    <w:p w14:paraId="463044C1" w14:textId="1E61E709" w:rsidR="00834055" w:rsidRDefault="00834055">
      <w:r>
        <w:t>Director Sterling explained the resolution and the need for authorization to apply to the Louisiana Port Construction and Development Priority Program on behalf of the Madison Parish Port. She stated that the project includes the new dock. Director Sterling further stated that the Department of Transportation and Development had contacted her regarding additional available funding and inquired whether any additional project components should be included. Accordingly, she added road expansion to the project. Commissioner Collins asked questions regarding the proposed road expansion, and Director Sterling used a map to explain how the expansion would benefit Port</w:t>
      </w:r>
      <w:r w:rsidR="0049449F">
        <w:t xml:space="preserve"> and its</w:t>
      </w:r>
      <w:r>
        <w:t xml:space="preserve"> tenants. Director Sterling stated that she would be unable to meet the upcoming deadline and, after consulting with the project consultant, decided to defer submission until September. Secretary-Treasurer Evers then read the resolution aloud. Director Sterling also discussed the matching funds she is pursuing, including DRA and IIJA funding. She </w:t>
      </w:r>
      <w:r>
        <w:lastRenderedPageBreak/>
        <w:t xml:space="preserve">stated that IIJA advised that the Port could not apply directly and would instead need to apply through the Police Jury. Director Sterling further stated that she would present the project at the next Police Jury meeting and request authorization to apply for IIJA funding in the Police Jury's name. Secretary-Treasurer Evers conducted a roll call vote, and the motion </w:t>
      </w:r>
      <w:proofErr w:type="gramStart"/>
      <w:r>
        <w:t>carried</w:t>
      </w:r>
      <w:proofErr w:type="gramEnd"/>
      <w:r>
        <w:t xml:space="preserve"> unanimously.</w:t>
      </w:r>
    </w:p>
    <w:p w14:paraId="6D183656" w14:textId="77777777" w:rsidR="009B6123" w:rsidRDefault="009B6123" w:rsidP="009B6123"/>
    <w:p w14:paraId="47A1E695" w14:textId="77777777" w:rsidR="00834055" w:rsidRDefault="00834055">
      <w:r>
        <w:t>The Board discussed prohibiting outdoor activities, including fishing and hunting, on Port property. Director Sterling stated that she had visited the Port on several occasions and observed numerous individuals fishing and consuming alcohol on the lower end of the property. She explained that the area is currently leased to Terral River Service and that such activity presents a significant safety risk and liability due to heavy traffic entering and leaving the area. Director Sterling stated that it would be prudent to prohibit fishing in that area until a safer location can be identified or individuals can be directed to fish in the Bar Pit, which is safer than the active business area. She further stated that she had consulted with the Sheriff. Director Sterling advised that notice would be published in the Madison Journal, prohibitory signs would be posted in high-traffic areas, and tenants would be notified that fishing in that area of the Port is prohibited until further notice.</w:t>
      </w:r>
    </w:p>
    <w:p w14:paraId="09E13DF0" w14:textId="77777777" w:rsidR="00287155" w:rsidRDefault="00287155" w:rsidP="009B6123"/>
    <w:p w14:paraId="182E2B79" w14:textId="77777777" w:rsidR="00834055" w:rsidRDefault="00834055">
      <w:r>
        <w:t>Commissioner Ross moved to approve the security and safety measures at the Port. Commissioner David Williams seconded the motion. The motion carried unanimously.</w:t>
      </w:r>
    </w:p>
    <w:p w14:paraId="21708614" w14:textId="77777777" w:rsidR="00A16821" w:rsidRDefault="00A16821" w:rsidP="009B6123"/>
    <w:p w14:paraId="52483CD3" w14:textId="77777777" w:rsidR="00834055" w:rsidRDefault="00834055">
      <w:r>
        <w:t>Roll Call Vote</w:t>
      </w:r>
    </w:p>
    <w:p w14:paraId="0C9EA914" w14:textId="77777777" w:rsidR="00834055" w:rsidRDefault="00834055">
      <w:r>
        <w:t>Yeas: 6 | Nays: 0 | Abstentions: 0 | Absent: 0</w:t>
      </w:r>
    </w:p>
    <w:p w14:paraId="6BE1ED16" w14:textId="77777777" w:rsidR="009B6123" w:rsidRDefault="009B6123" w:rsidP="009B6123"/>
    <w:p w14:paraId="3B01775B" w14:textId="2E2ABCDE" w:rsidR="00834055" w:rsidRDefault="00834055">
      <w:r>
        <w:t>Director Sterling discussed the bid results for the Port project. She stated that the bid opening for the road project was conducted with Volkert and that Cam</w:t>
      </w:r>
      <w:r w:rsidR="00D91D32">
        <w:t>o</w:t>
      </w:r>
      <w:r>
        <w:t xml:space="preserve"> Construction was the bidder for the sewer treatment plant facility. After speaking with Amethyst, Director Sterling stated that the road is in better condition than previously expected. She explained that the road contains several inches of concrete, silt, and other base materials and that only the top surface is currently in poor condition. She further stated that she is awaiting Amethyst's inspection of the area, as that review may identify cost savings for that portion of the project. If so, the road may require only an overlay. Director Sterling explained that any savings could necessitate a change order so that </w:t>
      </w:r>
      <w:proofErr w:type="gramStart"/>
      <w:r>
        <w:t>awarded funds</w:t>
      </w:r>
      <w:proofErr w:type="gramEnd"/>
      <w:r>
        <w:t xml:space="preserve"> could be redirected to other needed improvements. Commissioner Collins asked questions regarding the proposed improvements. Director Sterling stated that she is meeting with Volkert and Cam</w:t>
      </w:r>
      <w:r w:rsidR="00A40A15">
        <w:t>o</w:t>
      </w:r>
      <w:r>
        <w:t xml:space="preserve"> Construction to discuss prior issues and hopes those matters have been resolved.</w:t>
      </w:r>
    </w:p>
    <w:p w14:paraId="5998951C" w14:textId="77777777" w:rsidR="000311EE" w:rsidRDefault="000311EE" w:rsidP="00D31B16"/>
    <w:p w14:paraId="25E50476" w14:textId="6973344F" w:rsidR="00834055" w:rsidRDefault="00834055">
      <w:r>
        <w:t xml:space="preserve">Director Sterling discussed the upcoming Teddy Bear Festival and stated that the Port cannot allocate funds directly to the event, as she had previously explained to Ms. </w:t>
      </w:r>
      <w:proofErr w:type="spellStart"/>
      <w:r>
        <w:t>LaJuana</w:t>
      </w:r>
      <w:proofErr w:type="spellEnd"/>
      <w:r>
        <w:t xml:space="preserve"> Godwin of the Teddy Bear Festival Foundation. She further stated, however, that the Port could purchase items for the event, provided that such items remain Port property and are returned promptly following the event. Ms. Godwin asked whether the Port could purchase barricades to restrict access to certain sections of the festival for the safety of children. Director Sterling asked Ms. Godwin where the barricades would be placed during the festival. Commissioner Collins and Commissioner Ross asked questions regarding the purchase of the barricades. Director Sterling explained that, if the Port purchases the barriers, th</w:t>
      </w:r>
      <w:r w:rsidR="001D62B2">
        <w:t>e barriers</w:t>
      </w:r>
      <w:r>
        <w:t xml:space="preserve"> will remain</w:t>
      </w:r>
      <w:r w:rsidR="006810F9">
        <w:t xml:space="preserve"> as</w:t>
      </w:r>
      <w:r>
        <w:t xml:space="preserve"> Port property, and Ms. Godwin would be required </w:t>
      </w:r>
      <w:proofErr w:type="gramStart"/>
      <w:r>
        <w:t>to execute</w:t>
      </w:r>
      <w:proofErr w:type="gramEnd"/>
      <w:r>
        <w:t xml:space="preserve"> an agreement accepting responsibility for returning all </w:t>
      </w:r>
      <w:r>
        <w:lastRenderedPageBreak/>
        <w:t>barriers to the Port in the same condition in which they were received. She would also be responsible for any damaged barriers. The Board agreed to purchase 35 barriers. The motion carried unanimously.</w:t>
      </w:r>
    </w:p>
    <w:p w14:paraId="2BB32814" w14:textId="77777777" w:rsidR="00EE6DFB" w:rsidRDefault="00EE6DFB" w:rsidP="00D31B16"/>
    <w:p w14:paraId="3C6B34FD" w14:textId="77777777" w:rsidR="00834055" w:rsidRDefault="00834055">
      <w:r>
        <w:t xml:space="preserve">Commissioner Ross moved to support Ms. Godwin and </w:t>
      </w:r>
      <w:proofErr w:type="gramStart"/>
      <w:r>
        <w:t>designate</w:t>
      </w:r>
      <w:proofErr w:type="gramEnd"/>
      <w:r>
        <w:t xml:space="preserve"> her as the individual responsible for returning all 35 barriers to the Port in the condition in which they were received. Commissioner Love seconded the motion.</w:t>
      </w:r>
    </w:p>
    <w:p w14:paraId="79DA6882" w14:textId="77777777" w:rsidR="00A42FD7" w:rsidRDefault="00A42FD7" w:rsidP="009B6123">
      <w:pPr>
        <w:pStyle w:val="Heading2"/>
        <w:rPr>
          <w:rFonts w:asciiTheme="minorHAnsi" w:hAnsiTheme="minorHAnsi" w:cstheme="minorBidi"/>
          <w:color w:val="404040" w:themeColor="text1" w:themeTint="BF"/>
        </w:rPr>
      </w:pPr>
      <w:r>
        <w:rPr>
          <w:rFonts w:asciiTheme="minorHAnsi" w:hAnsiTheme="minorHAnsi" w:cstheme="minorBidi"/>
          <w:color w:val="404040" w:themeColor="text1" w:themeTint="BF"/>
        </w:rPr>
        <w:t>Public Comment: None</w:t>
      </w:r>
    </w:p>
    <w:p w14:paraId="153803E5" w14:textId="77777777" w:rsidR="009B6123" w:rsidRDefault="009B6123" w:rsidP="009B6123"/>
    <w:p w14:paraId="65995DD8" w14:textId="77777777" w:rsidR="00A42FD7" w:rsidRDefault="00A42FD7" w:rsidP="009B6123">
      <w:r>
        <w:t>There being no further business, Chairperson Donald Frazier declared the meeting adjourned.</w:t>
      </w:r>
    </w:p>
    <w:p w14:paraId="36D3377B" w14:textId="77777777" w:rsidR="009B6123" w:rsidRDefault="009B6123" w:rsidP="009B6123">
      <w:pPr>
        <w:rPr>
          <w:b/>
          <w:bCs/>
        </w:rPr>
      </w:pPr>
    </w:p>
    <w:p w14:paraId="60044D43" w14:textId="77777777" w:rsidR="009B6123" w:rsidRDefault="009B6123" w:rsidP="009B6123">
      <w:r>
        <w:t>Annette Evers                                                                            Donald Frazier</w:t>
      </w:r>
    </w:p>
    <w:p w14:paraId="2828E24C" w14:textId="3CB8537B" w:rsidR="009B6123" w:rsidRDefault="009B6123">
      <w:r>
        <w:t>Secretary/Treasurer                                                                   Chairma</w:t>
      </w:r>
      <w:r w:rsidR="00296DAF">
        <w:t>n</w:t>
      </w:r>
    </w:p>
    <w:p w14:paraId="79694589" w14:textId="77777777" w:rsidR="00A44DBC" w:rsidRDefault="00A44DBC"/>
    <w:p w14:paraId="7F6A53D9" w14:textId="217BAF0B" w:rsidR="006A73FE" w:rsidRDefault="006A73FE"/>
    <w:p w14:paraId="20F6F76A" w14:textId="77777777" w:rsidR="006A73FE" w:rsidRDefault="006A73FE">
      <w:pPr>
        <w:widowControl/>
        <w:autoSpaceDE/>
        <w:autoSpaceDN/>
        <w:adjustRightInd/>
        <w:spacing w:after="160" w:line="278" w:lineRule="auto"/>
      </w:pPr>
      <w:r>
        <w:br w:type="page"/>
      </w:r>
    </w:p>
    <w:p w14:paraId="47B90EDA" w14:textId="77777777" w:rsidR="008C2A4E" w:rsidRDefault="008C2A4E"/>
    <w:sectPr w:rsidR="008C2A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23"/>
    <w:rsid w:val="0000034C"/>
    <w:rsid w:val="00001F1C"/>
    <w:rsid w:val="00002C4A"/>
    <w:rsid w:val="00003709"/>
    <w:rsid w:val="000127E5"/>
    <w:rsid w:val="0001662B"/>
    <w:rsid w:val="00016D36"/>
    <w:rsid w:val="00021B18"/>
    <w:rsid w:val="00024540"/>
    <w:rsid w:val="00024857"/>
    <w:rsid w:val="00030E6F"/>
    <w:rsid w:val="000311EE"/>
    <w:rsid w:val="000331A2"/>
    <w:rsid w:val="00056045"/>
    <w:rsid w:val="000560BC"/>
    <w:rsid w:val="00057AB9"/>
    <w:rsid w:val="00060E4A"/>
    <w:rsid w:val="00065628"/>
    <w:rsid w:val="00065F61"/>
    <w:rsid w:val="000678E6"/>
    <w:rsid w:val="00072162"/>
    <w:rsid w:val="000734CE"/>
    <w:rsid w:val="00075113"/>
    <w:rsid w:val="000769D0"/>
    <w:rsid w:val="00084DAE"/>
    <w:rsid w:val="0009349A"/>
    <w:rsid w:val="00093C6B"/>
    <w:rsid w:val="000A0FCC"/>
    <w:rsid w:val="000A2125"/>
    <w:rsid w:val="000A477F"/>
    <w:rsid w:val="000A4C9E"/>
    <w:rsid w:val="000A6AAA"/>
    <w:rsid w:val="000B2FFD"/>
    <w:rsid w:val="000C426B"/>
    <w:rsid w:val="000C680A"/>
    <w:rsid w:val="000D475B"/>
    <w:rsid w:val="000E00D8"/>
    <w:rsid w:val="000E1A8F"/>
    <w:rsid w:val="000F0084"/>
    <w:rsid w:val="000F20CC"/>
    <w:rsid w:val="000F2619"/>
    <w:rsid w:val="000F421A"/>
    <w:rsid w:val="000F7995"/>
    <w:rsid w:val="00100756"/>
    <w:rsid w:val="00101D3B"/>
    <w:rsid w:val="00102139"/>
    <w:rsid w:val="001079F3"/>
    <w:rsid w:val="00110F48"/>
    <w:rsid w:val="001148B2"/>
    <w:rsid w:val="00114EB4"/>
    <w:rsid w:val="00127E4C"/>
    <w:rsid w:val="00130B29"/>
    <w:rsid w:val="001355EE"/>
    <w:rsid w:val="001367A3"/>
    <w:rsid w:val="00141829"/>
    <w:rsid w:val="001430E2"/>
    <w:rsid w:val="00143688"/>
    <w:rsid w:val="00162370"/>
    <w:rsid w:val="00167318"/>
    <w:rsid w:val="0017411C"/>
    <w:rsid w:val="00184D50"/>
    <w:rsid w:val="001856BB"/>
    <w:rsid w:val="001857F5"/>
    <w:rsid w:val="00190BE7"/>
    <w:rsid w:val="00190C3B"/>
    <w:rsid w:val="00193CCA"/>
    <w:rsid w:val="001A0E42"/>
    <w:rsid w:val="001B1BC3"/>
    <w:rsid w:val="001B4772"/>
    <w:rsid w:val="001C5C86"/>
    <w:rsid w:val="001C60B1"/>
    <w:rsid w:val="001D0801"/>
    <w:rsid w:val="001D1DA6"/>
    <w:rsid w:val="001D4E29"/>
    <w:rsid w:val="001D62B2"/>
    <w:rsid w:val="001E4156"/>
    <w:rsid w:val="001E5DB8"/>
    <w:rsid w:val="001F3BD0"/>
    <w:rsid w:val="001F4010"/>
    <w:rsid w:val="001F4B8E"/>
    <w:rsid w:val="001F6150"/>
    <w:rsid w:val="001F681B"/>
    <w:rsid w:val="001F7C27"/>
    <w:rsid w:val="00200128"/>
    <w:rsid w:val="0020217B"/>
    <w:rsid w:val="002021A1"/>
    <w:rsid w:val="00203C67"/>
    <w:rsid w:val="002049BA"/>
    <w:rsid w:val="00204C2A"/>
    <w:rsid w:val="00206546"/>
    <w:rsid w:val="002162A6"/>
    <w:rsid w:val="002211BD"/>
    <w:rsid w:val="002214EC"/>
    <w:rsid w:val="002229D3"/>
    <w:rsid w:val="0022453F"/>
    <w:rsid w:val="002264A8"/>
    <w:rsid w:val="00234FCF"/>
    <w:rsid w:val="00236194"/>
    <w:rsid w:val="002435C1"/>
    <w:rsid w:val="00244313"/>
    <w:rsid w:val="00247723"/>
    <w:rsid w:val="0026117B"/>
    <w:rsid w:val="0026172B"/>
    <w:rsid w:val="002633D7"/>
    <w:rsid w:val="00273073"/>
    <w:rsid w:val="00275C11"/>
    <w:rsid w:val="002805AD"/>
    <w:rsid w:val="00284768"/>
    <w:rsid w:val="002859ED"/>
    <w:rsid w:val="00287155"/>
    <w:rsid w:val="002879D9"/>
    <w:rsid w:val="00294005"/>
    <w:rsid w:val="00296DAF"/>
    <w:rsid w:val="002A2915"/>
    <w:rsid w:val="002A4302"/>
    <w:rsid w:val="002A65B4"/>
    <w:rsid w:val="002A6E51"/>
    <w:rsid w:val="002B2D31"/>
    <w:rsid w:val="002B4A22"/>
    <w:rsid w:val="002B4C2E"/>
    <w:rsid w:val="002B70B4"/>
    <w:rsid w:val="002B7C84"/>
    <w:rsid w:val="002C2AA5"/>
    <w:rsid w:val="002C389E"/>
    <w:rsid w:val="002D3192"/>
    <w:rsid w:val="002D40EF"/>
    <w:rsid w:val="002D5660"/>
    <w:rsid w:val="002D7747"/>
    <w:rsid w:val="002E290E"/>
    <w:rsid w:val="002E4148"/>
    <w:rsid w:val="002E4623"/>
    <w:rsid w:val="002F0D7B"/>
    <w:rsid w:val="002F27A6"/>
    <w:rsid w:val="002F3F00"/>
    <w:rsid w:val="003022EF"/>
    <w:rsid w:val="00305FB8"/>
    <w:rsid w:val="00307514"/>
    <w:rsid w:val="00315B26"/>
    <w:rsid w:val="00325C32"/>
    <w:rsid w:val="00325F6F"/>
    <w:rsid w:val="0032786F"/>
    <w:rsid w:val="00332FA2"/>
    <w:rsid w:val="003443CF"/>
    <w:rsid w:val="00345D09"/>
    <w:rsid w:val="0036489B"/>
    <w:rsid w:val="00365367"/>
    <w:rsid w:val="0037240B"/>
    <w:rsid w:val="003761F2"/>
    <w:rsid w:val="003805E0"/>
    <w:rsid w:val="00381EB4"/>
    <w:rsid w:val="003848D8"/>
    <w:rsid w:val="00385290"/>
    <w:rsid w:val="0039094F"/>
    <w:rsid w:val="00390FB0"/>
    <w:rsid w:val="00392DAC"/>
    <w:rsid w:val="0039747C"/>
    <w:rsid w:val="003A23C3"/>
    <w:rsid w:val="003A4142"/>
    <w:rsid w:val="003A4654"/>
    <w:rsid w:val="003B11DC"/>
    <w:rsid w:val="003B1568"/>
    <w:rsid w:val="003B421A"/>
    <w:rsid w:val="003B52AA"/>
    <w:rsid w:val="003B6D56"/>
    <w:rsid w:val="003B7FAD"/>
    <w:rsid w:val="003C0E38"/>
    <w:rsid w:val="003C210B"/>
    <w:rsid w:val="003C5077"/>
    <w:rsid w:val="003C71D1"/>
    <w:rsid w:val="003D2533"/>
    <w:rsid w:val="003D4843"/>
    <w:rsid w:val="003D50C4"/>
    <w:rsid w:val="003D6F26"/>
    <w:rsid w:val="003E4E84"/>
    <w:rsid w:val="003E7402"/>
    <w:rsid w:val="003F55F9"/>
    <w:rsid w:val="003F58AB"/>
    <w:rsid w:val="0040042E"/>
    <w:rsid w:val="00401182"/>
    <w:rsid w:val="004101C4"/>
    <w:rsid w:val="00411A08"/>
    <w:rsid w:val="00411D31"/>
    <w:rsid w:val="00412B0D"/>
    <w:rsid w:val="00415CB8"/>
    <w:rsid w:val="00421AFD"/>
    <w:rsid w:val="0042224E"/>
    <w:rsid w:val="00423F27"/>
    <w:rsid w:val="00435F4E"/>
    <w:rsid w:val="004375E4"/>
    <w:rsid w:val="0044060B"/>
    <w:rsid w:val="00440ED0"/>
    <w:rsid w:val="00445A62"/>
    <w:rsid w:val="00451BA9"/>
    <w:rsid w:val="004556A3"/>
    <w:rsid w:val="00462C99"/>
    <w:rsid w:val="0046435E"/>
    <w:rsid w:val="00465B37"/>
    <w:rsid w:val="0047142C"/>
    <w:rsid w:val="0047346C"/>
    <w:rsid w:val="004761CC"/>
    <w:rsid w:val="00482D48"/>
    <w:rsid w:val="00483236"/>
    <w:rsid w:val="00483347"/>
    <w:rsid w:val="00483541"/>
    <w:rsid w:val="0048763D"/>
    <w:rsid w:val="0049449F"/>
    <w:rsid w:val="00496EAF"/>
    <w:rsid w:val="0049737A"/>
    <w:rsid w:val="00497AEC"/>
    <w:rsid w:val="004A1C51"/>
    <w:rsid w:val="004B1F2D"/>
    <w:rsid w:val="004B6743"/>
    <w:rsid w:val="004C2440"/>
    <w:rsid w:val="004C5205"/>
    <w:rsid w:val="004D1174"/>
    <w:rsid w:val="004D1530"/>
    <w:rsid w:val="004D2404"/>
    <w:rsid w:val="004E3C8E"/>
    <w:rsid w:val="004E3C9A"/>
    <w:rsid w:val="004E48A3"/>
    <w:rsid w:val="004E4B2E"/>
    <w:rsid w:val="004E4EA9"/>
    <w:rsid w:val="004E6B61"/>
    <w:rsid w:val="00504AA8"/>
    <w:rsid w:val="00507D77"/>
    <w:rsid w:val="0051226C"/>
    <w:rsid w:val="00513818"/>
    <w:rsid w:val="005140DB"/>
    <w:rsid w:val="00521B85"/>
    <w:rsid w:val="00531656"/>
    <w:rsid w:val="00537851"/>
    <w:rsid w:val="00540571"/>
    <w:rsid w:val="00540D84"/>
    <w:rsid w:val="00541270"/>
    <w:rsid w:val="005418AF"/>
    <w:rsid w:val="0054195E"/>
    <w:rsid w:val="00543BA9"/>
    <w:rsid w:val="005441EF"/>
    <w:rsid w:val="005550D8"/>
    <w:rsid w:val="00555D90"/>
    <w:rsid w:val="005629ED"/>
    <w:rsid w:val="0056377E"/>
    <w:rsid w:val="005726F9"/>
    <w:rsid w:val="00576048"/>
    <w:rsid w:val="00582C6C"/>
    <w:rsid w:val="00582E09"/>
    <w:rsid w:val="00583D6F"/>
    <w:rsid w:val="00586C9B"/>
    <w:rsid w:val="00587228"/>
    <w:rsid w:val="005906E1"/>
    <w:rsid w:val="00590920"/>
    <w:rsid w:val="00591133"/>
    <w:rsid w:val="005A5E90"/>
    <w:rsid w:val="005B5404"/>
    <w:rsid w:val="005B651A"/>
    <w:rsid w:val="005C32DB"/>
    <w:rsid w:val="005C517E"/>
    <w:rsid w:val="005D0321"/>
    <w:rsid w:val="005D429E"/>
    <w:rsid w:val="005F41F9"/>
    <w:rsid w:val="005F44AF"/>
    <w:rsid w:val="005F7B2D"/>
    <w:rsid w:val="00604193"/>
    <w:rsid w:val="006072F1"/>
    <w:rsid w:val="0061000E"/>
    <w:rsid w:val="006108E1"/>
    <w:rsid w:val="006149DB"/>
    <w:rsid w:val="00615B04"/>
    <w:rsid w:val="00620239"/>
    <w:rsid w:val="006203F5"/>
    <w:rsid w:val="00621E49"/>
    <w:rsid w:val="00622AC3"/>
    <w:rsid w:val="00622C76"/>
    <w:rsid w:val="00625025"/>
    <w:rsid w:val="00626BD7"/>
    <w:rsid w:val="006270F5"/>
    <w:rsid w:val="00631263"/>
    <w:rsid w:val="00635D6D"/>
    <w:rsid w:val="00636278"/>
    <w:rsid w:val="00637127"/>
    <w:rsid w:val="0063734F"/>
    <w:rsid w:val="0064025B"/>
    <w:rsid w:val="006428B2"/>
    <w:rsid w:val="0064423E"/>
    <w:rsid w:val="00646CE0"/>
    <w:rsid w:val="006509D7"/>
    <w:rsid w:val="0065121D"/>
    <w:rsid w:val="0065687F"/>
    <w:rsid w:val="00657B4C"/>
    <w:rsid w:val="00661010"/>
    <w:rsid w:val="0066152A"/>
    <w:rsid w:val="006645A4"/>
    <w:rsid w:val="00666B22"/>
    <w:rsid w:val="00671D68"/>
    <w:rsid w:val="00671E4E"/>
    <w:rsid w:val="00673D15"/>
    <w:rsid w:val="00675370"/>
    <w:rsid w:val="006810F9"/>
    <w:rsid w:val="00683454"/>
    <w:rsid w:val="0068725B"/>
    <w:rsid w:val="006907F4"/>
    <w:rsid w:val="006913FE"/>
    <w:rsid w:val="00694600"/>
    <w:rsid w:val="00697170"/>
    <w:rsid w:val="006A091D"/>
    <w:rsid w:val="006A5C3B"/>
    <w:rsid w:val="006A73FE"/>
    <w:rsid w:val="006B08E1"/>
    <w:rsid w:val="006B1688"/>
    <w:rsid w:val="006B349F"/>
    <w:rsid w:val="006B3E10"/>
    <w:rsid w:val="006C04AD"/>
    <w:rsid w:val="006C7525"/>
    <w:rsid w:val="006E04E9"/>
    <w:rsid w:val="006E24F4"/>
    <w:rsid w:val="006E4045"/>
    <w:rsid w:val="006F013C"/>
    <w:rsid w:val="006F0AF0"/>
    <w:rsid w:val="006F23E4"/>
    <w:rsid w:val="006F3150"/>
    <w:rsid w:val="006F35EC"/>
    <w:rsid w:val="006F74CC"/>
    <w:rsid w:val="006F7918"/>
    <w:rsid w:val="0070166B"/>
    <w:rsid w:val="00704DF4"/>
    <w:rsid w:val="00705406"/>
    <w:rsid w:val="007059D2"/>
    <w:rsid w:val="00707414"/>
    <w:rsid w:val="00707FF9"/>
    <w:rsid w:val="0071103A"/>
    <w:rsid w:val="007118E1"/>
    <w:rsid w:val="00717617"/>
    <w:rsid w:val="007216FB"/>
    <w:rsid w:val="0073102E"/>
    <w:rsid w:val="00734C26"/>
    <w:rsid w:val="007351B2"/>
    <w:rsid w:val="00736650"/>
    <w:rsid w:val="007432D4"/>
    <w:rsid w:val="00745DC7"/>
    <w:rsid w:val="00751ADC"/>
    <w:rsid w:val="0075391A"/>
    <w:rsid w:val="007571A2"/>
    <w:rsid w:val="00762DB5"/>
    <w:rsid w:val="007645FF"/>
    <w:rsid w:val="007652BC"/>
    <w:rsid w:val="0076569B"/>
    <w:rsid w:val="007814AA"/>
    <w:rsid w:val="00781E9D"/>
    <w:rsid w:val="00783878"/>
    <w:rsid w:val="00785C9D"/>
    <w:rsid w:val="00786BBF"/>
    <w:rsid w:val="007877D7"/>
    <w:rsid w:val="00787A82"/>
    <w:rsid w:val="007900BE"/>
    <w:rsid w:val="00790AB7"/>
    <w:rsid w:val="00795E4F"/>
    <w:rsid w:val="007A7A41"/>
    <w:rsid w:val="007A7D2C"/>
    <w:rsid w:val="007B23ED"/>
    <w:rsid w:val="007B4A44"/>
    <w:rsid w:val="007B53D1"/>
    <w:rsid w:val="007C05CE"/>
    <w:rsid w:val="007C24C1"/>
    <w:rsid w:val="007C3DC2"/>
    <w:rsid w:val="007D0AB6"/>
    <w:rsid w:val="007D16A4"/>
    <w:rsid w:val="007D1B29"/>
    <w:rsid w:val="007D3993"/>
    <w:rsid w:val="007D6307"/>
    <w:rsid w:val="007D69FA"/>
    <w:rsid w:val="007E03D3"/>
    <w:rsid w:val="007E0A1C"/>
    <w:rsid w:val="007E0CA4"/>
    <w:rsid w:val="007E774D"/>
    <w:rsid w:val="007F42DB"/>
    <w:rsid w:val="008026DC"/>
    <w:rsid w:val="00803CD5"/>
    <w:rsid w:val="00804615"/>
    <w:rsid w:val="00804E5C"/>
    <w:rsid w:val="008116ED"/>
    <w:rsid w:val="00822006"/>
    <w:rsid w:val="00823E36"/>
    <w:rsid w:val="00826325"/>
    <w:rsid w:val="008339BF"/>
    <w:rsid w:val="00834055"/>
    <w:rsid w:val="00836C27"/>
    <w:rsid w:val="00836F40"/>
    <w:rsid w:val="00837BAE"/>
    <w:rsid w:val="0085032C"/>
    <w:rsid w:val="00851A92"/>
    <w:rsid w:val="00853FE9"/>
    <w:rsid w:val="00856F61"/>
    <w:rsid w:val="00861EF9"/>
    <w:rsid w:val="0087428D"/>
    <w:rsid w:val="0088288D"/>
    <w:rsid w:val="00884B87"/>
    <w:rsid w:val="00886A02"/>
    <w:rsid w:val="008925DD"/>
    <w:rsid w:val="00893392"/>
    <w:rsid w:val="008948AB"/>
    <w:rsid w:val="00895723"/>
    <w:rsid w:val="0089667A"/>
    <w:rsid w:val="008B09C3"/>
    <w:rsid w:val="008B5161"/>
    <w:rsid w:val="008C2A4E"/>
    <w:rsid w:val="008C3E38"/>
    <w:rsid w:val="008C3E52"/>
    <w:rsid w:val="008C645A"/>
    <w:rsid w:val="008D3190"/>
    <w:rsid w:val="008D4179"/>
    <w:rsid w:val="008E7404"/>
    <w:rsid w:val="008F1381"/>
    <w:rsid w:val="008F6113"/>
    <w:rsid w:val="008F6A98"/>
    <w:rsid w:val="009068D4"/>
    <w:rsid w:val="009111FC"/>
    <w:rsid w:val="0091143F"/>
    <w:rsid w:val="009117FC"/>
    <w:rsid w:val="00912D55"/>
    <w:rsid w:val="009161EF"/>
    <w:rsid w:val="00922B0E"/>
    <w:rsid w:val="00923852"/>
    <w:rsid w:val="009304E5"/>
    <w:rsid w:val="00931009"/>
    <w:rsid w:val="00931E6A"/>
    <w:rsid w:val="00935F71"/>
    <w:rsid w:val="00935FCF"/>
    <w:rsid w:val="00950120"/>
    <w:rsid w:val="009518A0"/>
    <w:rsid w:val="0095345B"/>
    <w:rsid w:val="009548A4"/>
    <w:rsid w:val="0096142B"/>
    <w:rsid w:val="00963325"/>
    <w:rsid w:val="00965885"/>
    <w:rsid w:val="00966147"/>
    <w:rsid w:val="00971725"/>
    <w:rsid w:val="00975D79"/>
    <w:rsid w:val="009777C3"/>
    <w:rsid w:val="00983052"/>
    <w:rsid w:val="0099025D"/>
    <w:rsid w:val="00990C31"/>
    <w:rsid w:val="00992CE6"/>
    <w:rsid w:val="0099463C"/>
    <w:rsid w:val="009A4527"/>
    <w:rsid w:val="009A5460"/>
    <w:rsid w:val="009B2B0C"/>
    <w:rsid w:val="009B435F"/>
    <w:rsid w:val="009B5AF5"/>
    <w:rsid w:val="009B5E0C"/>
    <w:rsid w:val="009B6123"/>
    <w:rsid w:val="009C236F"/>
    <w:rsid w:val="009C30F3"/>
    <w:rsid w:val="009C35C9"/>
    <w:rsid w:val="009C3B16"/>
    <w:rsid w:val="009C68EB"/>
    <w:rsid w:val="009C7AD9"/>
    <w:rsid w:val="009D1935"/>
    <w:rsid w:val="009D3871"/>
    <w:rsid w:val="009D4DF4"/>
    <w:rsid w:val="009D599F"/>
    <w:rsid w:val="009D7026"/>
    <w:rsid w:val="009E00D8"/>
    <w:rsid w:val="009E2D74"/>
    <w:rsid w:val="009F4307"/>
    <w:rsid w:val="00A02428"/>
    <w:rsid w:val="00A02ECD"/>
    <w:rsid w:val="00A0329D"/>
    <w:rsid w:val="00A042FE"/>
    <w:rsid w:val="00A10C5C"/>
    <w:rsid w:val="00A1165E"/>
    <w:rsid w:val="00A1326B"/>
    <w:rsid w:val="00A14BFF"/>
    <w:rsid w:val="00A15A17"/>
    <w:rsid w:val="00A16821"/>
    <w:rsid w:val="00A21547"/>
    <w:rsid w:val="00A220E0"/>
    <w:rsid w:val="00A2465B"/>
    <w:rsid w:val="00A24782"/>
    <w:rsid w:val="00A372E7"/>
    <w:rsid w:val="00A40A15"/>
    <w:rsid w:val="00A40F00"/>
    <w:rsid w:val="00A42FD7"/>
    <w:rsid w:val="00A44936"/>
    <w:rsid w:val="00A44DBC"/>
    <w:rsid w:val="00A45CCE"/>
    <w:rsid w:val="00A47244"/>
    <w:rsid w:val="00A53791"/>
    <w:rsid w:val="00A56003"/>
    <w:rsid w:val="00A64568"/>
    <w:rsid w:val="00A65986"/>
    <w:rsid w:val="00A71BA6"/>
    <w:rsid w:val="00A77CC7"/>
    <w:rsid w:val="00A819EA"/>
    <w:rsid w:val="00A84073"/>
    <w:rsid w:val="00A8547D"/>
    <w:rsid w:val="00A87D9C"/>
    <w:rsid w:val="00A93941"/>
    <w:rsid w:val="00A96FC3"/>
    <w:rsid w:val="00AA0A7F"/>
    <w:rsid w:val="00AB1F3C"/>
    <w:rsid w:val="00AB5938"/>
    <w:rsid w:val="00AB5F33"/>
    <w:rsid w:val="00AB6265"/>
    <w:rsid w:val="00AC0F83"/>
    <w:rsid w:val="00AC1B5A"/>
    <w:rsid w:val="00AC20F0"/>
    <w:rsid w:val="00AC29AC"/>
    <w:rsid w:val="00AD101B"/>
    <w:rsid w:val="00AD39A7"/>
    <w:rsid w:val="00AD5504"/>
    <w:rsid w:val="00AE4C55"/>
    <w:rsid w:val="00AE616D"/>
    <w:rsid w:val="00AE7813"/>
    <w:rsid w:val="00AF1BBE"/>
    <w:rsid w:val="00AF4F99"/>
    <w:rsid w:val="00AF657E"/>
    <w:rsid w:val="00B03022"/>
    <w:rsid w:val="00B03563"/>
    <w:rsid w:val="00B1155D"/>
    <w:rsid w:val="00B12C2D"/>
    <w:rsid w:val="00B14563"/>
    <w:rsid w:val="00B14683"/>
    <w:rsid w:val="00B241E4"/>
    <w:rsid w:val="00B25BB7"/>
    <w:rsid w:val="00B31149"/>
    <w:rsid w:val="00B425B0"/>
    <w:rsid w:val="00B42C55"/>
    <w:rsid w:val="00B4404B"/>
    <w:rsid w:val="00B45AF0"/>
    <w:rsid w:val="00B600C7"/>
    <w:rsid w:val="00B60FA7"/>
    <w:rsid w:val="00B628D7"/>
    <w:rsid w:val="00B747D0"/>
    <w:rsid w:val="00B76CCB"/>
    <w:rsid w:val="00B77C61"/>
    <w:rsid w:val="00B8749C"/>
    <w:rsid w:val="00B913A4"/>
    <w:rsid w:val="00B9212B"/>
    <w:rsid w:val="00B94C54"/>
    <w:rsid w:val="00B95DFC"/>
    <w:rsid w:val="00B9613E"/>
    <w:rsid w:val="00B96F6B"/>
    <w:rsid w:val="00BA07D2"/>
    <w:rsid w:val="00BA1534"/>
    <w:rsid w:val="00BA16E2"/>
    <w:rsid w:val="00BA6558"/>
    <w:rsid w:val="00BA7EDF"/>
    <w:rsid w:val="00BB2A4B"/>
    <w:rsid w:val="00BB3BEC"/>
    <w:rsid w:val="00BB469F"/>
    <w:rsid w:val="00BC3FDD"/>
    <w:rsid w:val="00BC7267"/>
    <w:rsid w:val="00BC7F4F"/>
    <w:rsid w:val="00BD4473"/>
    <w:rsid w:val="00BD4E25"/>
    <w:rsid w:val="00BD5FC8"/>
    <w:rsid w:val="00BE28C6"/>
    <w:rsid w:val="00BE61C1"/>
    <w:rsid w:val="00BF0069"/>
    <w:rsid w:val="00BF1AB6"/>
    <w:rsid w:val="00BF3D7C"/>
    <w:rsid w:val="00BF49A4"/>
    <w:rsid w:val="00C00930"/>
    <w:rsid w:val="00C00E48"/>
    <w:rsid w:val="00C04D18"/>
    <w:rsid w:val="00C05922"/>
    <w:rsid w:val="00C1202B"/>
    <w:rsid w:val="00C1668A"/>
    <w:rsid w:val="00C169AF"/>
    <w:rsid w:val="00C16AA1"/>
    <w:rsid w:val="00C16FE1"/>
    <w:rsid w:val="00C17827"/>
    <w:rsid w:val="00C235D6"/>
    <w:rsid w:val="00C239B2"/>
    <w:rsid w:val="00C26439"/>
    <w:rsid w:val="00C33A2E"/>
    <w:rsid w:val="00C3726F"/>
    <w:rsid w:val="00C43DEE"/>
    <w:rsid w:val="00C4651B"/>
    <w:rsid w:val="00C5008A"/>
    <w:rsid w:val="00C51FDA"/>
    <w:rsid w:val="00C656EA"/>
    <w:rsid w:val="00C657B1"/>
    <w:rsid w:val="00C7160F"/>
    <w:rsid w:val="00C74E26"/>
    <w:rsid w:val="00C763AF"/>
    <w:rsid w:val="00C824DA"/>
    <w:rsid w:val="00C841BA"/>
    <w:rsid w:val="00C93CBC"/>
    <w:rsid w:val="00C96A72"/>
    <w:rsid w:val="00CB3251"/>
    <w:rsid w:val="00CB6B32"/>
    <w:rsid w:val="00CC2973"/>
    <w:rsid w:val="00CC363F"/>
    <w:rsid w:val="00CC373C"/>
    <w:rsid w:val="00CC3A4C"/>
    <w:rsid w:val="00CC49AF"/>
    <w:rsid w:val="00CC4CDC"/>
    <w:rsid w:val="00CC5CD5"/>
    <w:rsid w:val="00CC69B7"/>
    <w:rsid w:val="00CD4E26"/>
    <w:rsid w:val="00CD58DA"/>
    <w:rsid w:val="00CD6292"/>
    <w:rsid w:val="00CF2001"/>
    <w:rsid w:val="00D05169"/>
    <w:rsid w:val="00D05756"/>
    <w:rsid w:val="00D061AB"/>
    <w:rsid w:val="00D07449"/>
    <w:rsid w:val="00D12D78"/>
    <w:rsid w:val="00D209E4"/>
    <w:rsid w:val="00D20E66"/>
    <w:rsid w:val="00D20FB2"/>
    <w:rsid w:val="00D2132E"/>
    <w:rsid w:val="00D26556"/>
    <w:rsid w:val="00D271E0"/>
    <w:rsid w:val="00D31B16"/>
    <w:rsid w:val="00D3577B"/>
    <w:rsid w:val="00D46361"/>
    <w:rsid w:val="00D505AD"/>
    <w:rsid w:val="00D53114"/>
    <w:rsid w:val="00D535D5"/>
    <w:rsid w:val="00D621FB"/>
    <w:rsid w:val="00D63FDE"/>
    <w:rsid w:val="00D64183"/>
    <w:rsid w:val="00D64A3A"/>
    <w:rsid w:val="00D72968"/>
    <w:rsid w:val="00D74FFC"/>
    <w:rsid w:val="00D77CA8"/>
    <w:rsid w:val="00D81B61"/>
    <w:rsid w:val="00D82394"/>
    <w:rsid w:val="00D82822"/>
    <w:rsid w:val="00D8692A"/>
    <w:rsid w:val="00D87DF5"/>
    <w:rsid w:val="00D91D32"/>
    <w:rsid w:val="00D9379B"/>
    <w:rsid w:val="00D95836"/>
    <w:rsid w:val="00D960F1"/>
    <w:rsid w:val="00D97286"/>
    <w:rsid w:val="00DA7D18"/>
    <w:rsid w:val="00DB0A04"/>
    <w:rsid w:val="00DB1098"/>
    <w:rsid w:val="00DB15E4"/>
    <w:rsid w:val="00DB41AA"/>
    <w:rsid w:val="00DB623B"/>
    <w:rsid w:val="00DB6EC0"/>
    <w:rsid w:val="00DB6FF6"/>
    <w:rsid w:val="00DC1EC0"/>
    <w:rsid w:val="00DC1EFB"/>
    <w:rsid w:val="00DC3416"/>
    <w:rsid w:val="00DC47A6"/>
    <w:rsid w:val="00DD3735"/>
    <w:rsid w:val="00DD75C6"/>
    <w:rsid w:val="00DE22A2"/>
    <w:rsid w:val="00DE2ECA"/>
    <w:rsid w:val="00DE43A3"/>
    <w:rsid w:val="00DE594C"/>
    <w:rsid w:val="00DF0254"/>
    <w:rsid w:val="00DF1632"/>
    <w:rsid w:val="00DF391E"/>
    <w:rsid w:val="00DF4B0B"/>
    <w:rsid w:val="00E02202"/>
    <w:rsid w:val="00E059BC"/>
    <w:rsid w:val="00E06350"/>
    <w:rsid w:val="00E10AD0"/>
    <w:rsid w:val="00E123A9"/>
    <w:rsid w:val="00E22A9F"/>
    <w:rsid w:val="00E23467"/>
    <w:rsid w:val="00E26EE4"/>
    <w:rsid w:val="00E314C9"/>
    <w:rsid w:val="00E36C08"/>
    <w:rsid w:val="00E40FF7"/>
    <w:rsid w:val="00E463BD"/>
    <w:rsid w:val="00E4691C"/>
    <w:rsid w:val="00E530BF"/>
    <w:rsid w:val="00E536DD"/>
    <w:rsid w:val="00E53E67"/>
    <w:rsid w:val="00E55425"/>
    <w:rsid w:val="00E61011"/>
    <w:rsid w:val="00E66349"/>
    <w:rsid w:val="00E70176"/>
    <w:rsid w:val="00E706EE"/>
    <w:rsid w:val="00E714E8"/>
    <w:rsid w:val="00E72DA0"/>
    <w:rsid w:val="00E73093"/>
    <w:rsid w:val="00E75DE8"/>
    <w:rsid w:val="00E8093D"/>
    <w:rsid w:val="00E83A4B"/>
    <w:rsid w:val="00E864B5"/>
    <w:rsid w:val="00E86939"/>
    <w:rsid w:val="00E875D6"/>
    <w:rsid w:val="00E90847"/>
    <w:rsid w:val="00EA25E7"/>
    <w:rsid w:val="00EA4B14"/>
    <w:rsid w:val="00EA5968"/>
    <w:rsid w:val="00EA67AA"/>
    <w:rsid w:val="00EA724F"/>
    <w:rsid w:val="00EB40E2"/>
    <w:rsid w:val="00EB50C8"/>
    <w:rsid w:val="00EB519C"/>
    <w:rsid w:val="00EB6F1B"/>
    <w:rsid w:val="00EB7E21"/>
    <w:rsid w:val="00EC0389"/>
    <w:rsid w:val="00EC1EDD"/>
    <w:rsid w:val="00EC55D8"/>
    <w:rsid w:val="00ED2A87"/>
    <w:rsid w:val="00ED3F0B"/>
    <w:rsid w:val="00ED47C0"/>
    <w:rsid w:val="00ED5BE8"/>
    <w:rsid w:val="00ED6103"/>
    <w:rsid w:val="00EE0556"/>
    <w:rsid w:val="00EE1836"/>
    <w:rsid w:val="00EE3A36"/>
    <w:rsid w:val="00EE3A45"/>
    <w:rsid w:val="00EE6DFB"/>
    <w:rsid w:val="00EE7E5C"/>
    <w:rsid w:val="00EF1CFF"/>
    <w:rsid w:val="00EF3082"/>
    <w:rsid w:val="00EF4199"/>
    <w:rsid w:val="00EF4349"/>
    <w:rsid w:val="00EF7513"/>
    <w:rsid w:val="00EF798F"/>
    <w:rsid w:val="00F00EB0"/>
    <w:rsid w:val="00F01AA4"/>
    <w:rsid w:val="00F04DEA"/>
    <w:rsid w:val="00F05F75"/>
    <w:rsid w:val="00F06CBF"/>
    <w:rsid w:val="00F11674"/>
    <w:rsid w:val="00F12FB9"/>
    <w:rsid w:val="00F172F8"/>
    <w:rsid w:val="00F20DB8"/>
    <w:rsid w:val="00F245C9"/>
    <w:rsid w:val="00F262AD"/>
    <w:rsid w:val="00F33B3B"/>
    <w:rsid w:val="00F346CB"/>
    <w:rsid w:val="00F34E9B"/>
    <w:rsid w:val="00F36446"/>
    <w:rsid w:val="00F36DA9"/>
    <w:rsid w:val="00F42B69"/>
    <w:rsid w:val="00F45902"/>
    <w:rsid w:val="00F47D18"/>
    <w:rsid w:val="00F571BE"/>
    <w:rsid w:val="00F61651"/>
    <w:rsid w:val="00F61EBD"/>
    <w:rsid w:val="00F64E6C"/>
    <w:rsid w:val="00F70656"/>
    <w:rsid w:val="00F70A8A"/>
    <w:rsid w:val="00F800BC"/>
    <w:rsid w:val="00F82472"/>
    <w:rsid w:val="00F84634"/>
    <w:rsid w:val="00F8735F"/>
    <w:rsid w:val="00F87871"/>
    <w:rsid w:val="00F87A39"/>
    <w:rsid w:val="00F90A36"/>
    <w:rsid w:val="00F9198B"/>
    <w:rsid w:val="00F91A13"/>
    <w:rsid w:val="00F95A4D"/>
    <w:rsid w:val="00F96F0F"/>
    <w:rsid w:val="00FA19EF"/>
    <w:rsid w:val="00FA2B27"/>
    <w:rsid w:val="00FA338A"/>
    <w:rsid w:val="00FA589B"/>
    <w:rsid w:val="00FA6280"/>
    <w:rsid w:val="00FA6FAA"/>
    <w:rsid w:val="00FB46E1"/>
    <w:rsid w:val="00FB7237"/>
    <w:rsid w:val="00FB77A1"/>
    <w:rsid w:val="00FC36A0"/>
    <w:rsid w:val="00FD5234"/>
    <w:rsid w:val="00FD6E4A"/>
    <w:rsid w:val="00FE1100"/>
    <w:rsid w:val="00FE3F30"/>
    <w:rsid w:val="00FE7928"/>
    <w:rsid w:val="00FF2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E417E"/>
  <w15:chartTrackingRefBased/>
  <w15:docId w15:val="{F586718B-2652-4A14-9B33-8379C7F6D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123"/>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B6123"/>
    <w:pPr>
      <w:keepNext/>
      <w:keepLines/>
      <w:widowControl/>
      <w:autoSpaceDE/>
      <w:autoSpaceDN/>
      <w:adjustRightInd/>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6123"/>
    <w:pPr>
      <w:keepNext/>
      <w:keepLines/>
      <w:widowControl/>
      <w:autoSpaceDE/>
      <w:autoSpaceDN/>
      <w:adjustRightInd/>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6123"/>
    <w:pPr>
      <w:keepNext/>
      <w:keepLines/>
      <w:widowControl/>
      <w:autoSpaceDE/>
      <w:autoSpaceDN/>
      <w:adjustRightInd/>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6123"/>
    <w:pPr>
      <w:keepNext/>
      <w:keepLines/>
      <w:widowControl/>
      <w:autoSpaceDE/>
      <w:autoSpaceDN/>
      <w:adjustRightInd/>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B6123"/>
    <w:pPr>
      <w:keepNext/>
      <w:keepLines/>
      <w:widowControl/>
      <w:autoSpaceDE/>
      <w:autoSpaceDN/>
      <w:adjustRightInd/>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B6123"/>
    <w:pPr>
      <w:keepNext/>
      <w:keepLines/>
      <w:widowControl/>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6123"/>
    <w:pPr>
      <w:keepNext/>
      <w:keepLines/>
      <w:widowControl/>
      <w:autoSpaceDE/>
      <w:autoSpaceDN/>
      <w:adjustRightInd/>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6123"/>
    <w:pPr>
      <w:keepNext/>
      <w:keepLines/>
      <w:widowControl/>
      <w:autoSpaceDE/>
      <w:autoSpaceDN/>
      <w:adjustRightInd/>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6123"/>
    <w:pPr>
      <w:keepNext/>
      <w:keepLines/>
      <w:widowControl/>
      <w:autoSpaceDE/>
      <w:autoSpaceDN/>
      <w:adjustRightInd/>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1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1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1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1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1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123"/>
    <w:rPr>
      <w:rFonts w:eastAsiaTheme="majorEastAsia" w:cstheme="majorBidi"/>
      <w:color w:val="272727" w:themeColor="text1" w:themeTint="D8"/>
    </w:rPr>
  </w:style>
  <w:style w:type="paragraph" w:styleId="Title">
    <w:name w:val="Title"/>
    <w:basedOn w:val="Normal"/>
    <w:next w:val="Normal"/>
    <w:link w:val="TitleChar"/>
    <w:uiPriority w:val="10"/>
    <w:qFormat/>
    <w:rsid w:val="009B6123"/>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6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123"/>
    <w:pPr>
      <w:widowControl/>
      <w:numPr>
        <w:ilvl w:val="1"/>
      </w:numPr>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6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123"/>
    <w:pPr>
      <w:widowControl/>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B6123"/>
    <w:rPr>
      <w:i/>
      <w:iCs/>
      <w:color w:val="404040" w:themeColor="text1" w:themeTint="BF"/>
    </w:rPr>
  </w:style>
  <w:style w:type="paragraph" w:styleId="ListParagraph">
    <w:name w:val="List Paragraph"/>
    <w:basedOn w:val="Normal"/>
    <w:uiPriority w:val="34"/>
    <w:qFormat/>
    <w:rsid w:val="009B6123"/>
    <w:pPr>
      <w:widowControl/>
      <w:autoSpaceDE/>
      <w:autoSpaceDN/>
      <w:adjustRightInd/>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B6123"/>
    <w:rPr>
      <w:i/>
      <w:iCs/>
      <w:color w:val="0F4761" w:themeColor="accent1" w:themeShade="BF"/>
    </w:rPr>
  </w:style>
  <w:style w:type="paragraph" w:styleId="IntenseQuote">
    <w:name w:val="Intense Quote"/>
    <w:basedOn w:val="Normal"/>
    <w:next w:val="Normal"/>
    <w:link w:val="IntenseQuoteChar"/>
    <w:uiPriority w:val="30"/>
    <w:qFormat/>
    <w:rsid w:val="009B6123"/>
    <w:pPr>
      <w:widowControl/>
      <w:pBdr>
        <w:top w:val="single" w:sz="4" w:space="10" w:color="0F4761" w:themeColor="accent1" w:themeShade="BF"/>
        <w:bottom w:val="single" w:sz="4" w:space="10" w:color="0F4761" w:themeColor="accent1" w:themeShade="BF"/>
      </w:pBdr>
      <w:autoSpaceDE/>
      <w:autoSpaceDN/>
      <w:adjustRightInd/>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B6123"/>
    <w:rPr>
      <w:i/>
      <w:iCs/>
      <w:color w:val="0F4761" w:themeColor="accent1" w:themeShade="BF"/>
    </w:rPr>
  </w:style>
  <w:style w:type="character" w:styleId="IntenseReference">
    <w:name w:val="Intense Reference"/>
    <w:basedOn w:val="DefaultParagraphFont"/>
    <w:uiPriority w:val="32"/>
    <w:qFormat/>
    <w:rsid w:val="009B6123"/>
    <w:rPr>
      <w:b/>
      <w:bCs/>
      <w:smallCaps/>
      <w:color w:val="0F4761" w:themeColor="accent1" w:themeShade="BF"/>
      <w:spacing w:val="5"/>
    </w:rPr>
  </w:style>
  <w:style w:type="character" w:styleId="BookTitle">
    <w:name w:val="Book Title"/>
    <w:basedOn w:val="DefaultParagraphFont"/>
    <w:uiPriority w:val="33"/>
    <w:qFormat/>
    <w:rsid w:val="000D475B"/>
    <w:rPr>
      <w:b/>
      <w:bCs/>
      <w:i/>
      <w:iCs/>
      <w:spacing w:val="5"/>
    </w:rPr>
  </w:style>
  <w:style w:type="paragraph" w:styleId="Caption">
    <w:name w:val="caption"/>
    <w:basedOn w:val="Normal"/>
    <w:next w:val="Normal"/>
    <w:uiPriority w:val="35"/>
    <w:semiHidden/>
    <w:unhideWhenUsed/>
    <w:qFormat/>
    <w:rsid w:val="000D475B"/>
    <w:pPr>
      <w:spacing w:after="200"/>
    </w:pPr>
    <w:rPr>
      <w:i/>
      <w:iCs/>
      <w:color w:val="0E2841" w:themeColor="text2"/>
      <w:sz w:val="18"/>
      <w:szCs w:val="18"/>
    </w:rPr>
  </w:style>
  <w:style w:type="character" w:styleId="Emphasis">
    <w:name w:val="Emphasis"/>
    <w:basedOn w:val="DefaultParagraphFont"/>
    <w:uiPriority w:val="20"/>
    <w:qFormat/>
    <w:rsid w:val="000D475B"/>
    <w:rPr>
      <w:i/>
      <w:iCs/>
    </w:rPr>
  </w:style>
  <w:style w:type="paragraph" w:styleId="NoSpacing">
    <w:name w:val="No Spacing"/>
    <w:uiPriority w:val="1"/>
    <w:qFormat/>
    <w:rsid w:val="000D475B"/>
    <w:pPr>
      <w:widowControl w:val="0"/>
      <w:autoSpaceDE w:val="0"/>
      <w:autoSpaceDN w:val="0"/>
      <w:adjustRightInd w:val="0"/>
      <w:spacing w:after="0"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D475B"/>
    <w:rPr>
      <w:b/>
      <w:bCs/>
    </w:rPr>
  </w:style>
  <w:style w:type="character" w:styleId="SubtleEmphasis">
    <w:name w:val="Subtle Emphasis"/>
    <w:basedOn w:val="DefaultParagraphFont"/>
    <w:uiPriority w:val="19"/>
    <w:qFormat/>
    <w:rsid w:val="000D475B"/>
    <w:rPr>
      <w:i/>
      <w:iCs/>
      <w:color w:val="404040" w:themeColor="text1" w:themeTint="BF"/>
    </w:rPr>
  </w:style>
  <w:style w:type="character" w:styleId="SubtleReference">
    <w:name w:val="Subtle Reference"/>
    <w:basedOn w:val="DefaultParagraphFont"/>
    <w:uiPriority w:val="31"/>
    <w:qFormat/>
    <w:rsid w:val="000D475B"/>
    <w:rPr>
      <w:smallCaps/>
      <w:color w:val="5A5A5A" w:themeColor="text1" w:themeTint="A5"/>
    </w:rPr>
  </w:style>
  <w:style w:type="paragraph" w:styleId="TOCHeading">
    <w:name w:val="TOC Heading"/>
    <w:basedOn w:val="Heading1"/>
    <w:next w:val="Normal"/>
    <w:uiPriority w:val="39"/>
    <w:semiHidden/>
    <w:unhideWhenUsed/>
    <w:qFormat/>
    <w:rsid w:val="000D475B"/>
    <w:pPr>
      <w:widowControl w:val="0"/>
      <w:autoSpaceDE w:val="0"/>
      <w:autoSpaceDN w:val="0"/>
      <w:adjustRightInd w:val="0"/>
      <w:spacing w:before="240" w:after="0" w:line="240" w:lineRule="auto"/>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610F5-1D42-4B8B-B6C9-20613350B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1095</Words>
  <Characters>6243</Characters>
  <Application>Microsoft Office Word</Application>
  <DocSecurity>0</DocSecurity>
  <Lines>52</Lines>
  <Paragraphs>14</Paragraphs>
  <ScaleCrop>false</ScaleCrop>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Kimmeka Sterling</dc:creator>
  <cp:keywords/>
  <dc:description/>
  <cp:lastModifiedBy>Annette Evers</cp:lastModifiedBy>
  <cp:revision>15</cp:revision>
  <cp:lastPrinted>2026-07-16T14:42:00Z</cp:lastPrinted>
  <dcterms:created xsi:type="dcterms:W3CDTF">2026-07-17T16:35:00Z</dcterms:created>
  <dcterms:modified xsi:type="dcterms:W3CDTF">2026-09-21T15:39:00Z</dcterms:modified>
</cp:coreProperties>
</file>